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38581" w14:textId="77777777" w:rsidR="00C27EF8" w:rsidRDefault="00C27EF8" w:rsidP="00C27EF8">
      <w:pPr>
        <w:pStyle w:val="Ttulo"/>
        <w:ind w:right="51"/>
        <w:rPr>
          <w:rFonts w:cs="Arial"/>
        </w:rPr>
      </w:pPr>
      <w:r>
        <w:rPr>
          <w:rFonts w:cs="Arial"/>
        </w:rPr>
        <w:t>BANCO HIPOTECARIO DE LA VIVIENDA</w:t>
      </w:r>
    </w:p>
    <w:p w14:paraId="6AC57B6E"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351D156F" w14:textId="77777777" w:rsidR="00C27EF8" w:rsidRDefault="00C27EF8" w:rsidP="00C27EF8">
      <w:pPr>
        <w:spacing w:line="360" w:lineRule="auto"/>
        <w:ind w:right="51"/>
        <w:jc w:val="center"/>
        <w:rPr>
          <w:rFonts w:cs="Arial"/>
          <w:b/>
          <w:sz w:val="22"/>
          <w:u w:val="single"/>
        </w:rPr>
      </w:pPr>
    </w:p>
    <w:p w14:paraId="37CC2183"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867D67">
        <w:rPr>
          <w:rFonts w:cs="Arial"/>
          <w:b/>
          <w:sz w:val="22"/>
          <w:u w:val="single"/>
        </w:rPr>
        <w:t>100</w:t>
      </w:r>
      <w:r>
        <w:rPr>
          <w:rFonts w:cs="Arial"/>
          <w:b/>
          <w:sz w:val="22"/>
          <w:u w:val="single"/>
        </w:rPr>
        <w:t>-2019</w:t>
      </w:r>
    </w:p>
    <w:p w14:paraId="2D2E5E6E"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867D67">
        <w:rPr>
          <w:rFonts w:cs="Arial"/>
          <w:b/>
          <w:sz w:val="22"/>
          <w:u w:val="single"/>
        </w:rPr>
        <w:t>16</w:t>
      </w:r>
      <w:r>
        <w:rPr>
          <w:rFonts w:cs="Arial"/>
          <w:b/>
          <w:sz w:val="22"/>
          <w:u w:val="single"/>
        </w:rPr>
        <w:t xml:space="preserve"> DE </w:t>
      </w:r>
      <w:r w:rsidR="00867D67">
        <w:rPr>
          <w:rFonts w:cs="Arial"/>
          <w:b/>
          <w:sz w:val="22"/>
          <w:u w:val="single"/>
        </w:rPr>
        <w:t>DICIEMBRE</w:t>
      </w:r>
      <w:r>
        <w:rPr>
          <w:rFonts w:cs="Arial"/>
          <w:b/>
          <w:sz w:val="22"/>
          <w:u w:val="single"/>
        </w:rPr>
        <w:t xml:space="preserve"> DE 2019</w:t>
      </w:r>
    </w:p>
    <w:p w14:paraId="66E97282"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4DAC92F" w14:textId="77777777" w:rsidR="00C27EF8" w:rsidRDefault="00C27EF8" w:rsidP="00C27EF8">
      <w:pPr>
        <w:spacing w:line="360" w:lineRule="auto"/>
        <w:ind w:right="51"/>
        <w:jc w:val="center"/>
        <w:rPr>
          <w:rFonts w:cs="Arial"/>
          <w:b/>
          <w:sz w:val="22"/>
          <w:u w:val="single"/>
        </w:rPr>
      </w:pPr>
    </w:p>
    <w:p w14:paraId="7864CF63" w14:textId="3F544D71"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 xml:space="preserve">diecisiete horas en la sede del BANHVI, con la asistencia de los siguientes Directores: </w:t>
      </w:r>
      <w:r w:rsidRPr="003E30E3">
        <w:rPr>
          <w:rFonts w:cs="Arial"/>
          <w:sz w:val="22"/>
        </w:rPr>
        <w:t>Irene Campos Gómez, Presidenta; Guillermo Alvarado Herrera, Jorge Carranza González, Marian Pérez Gutiérrez</w:t>
      </w:r>
      <w:r w:rsidR="003E30E3" w:rsidRPr="003E30E3">
        <w:rPr>
          <w:rFonts w:cs="Arial"/>
          <w:sz w:val="22"/>
        </w:rPr>
        <w:t xml:space="preserve"> y</w:t>
      </w:r>
      <w:r w:rsidRPr="003E30E3">
        <w:rPr>
          <w:rFonts w:cs="Arial"/>
          <w:sz w:val="22"/>
        </w:rPr>
        <w:t xml:space="preserve"> Kenneth Pérez Venegas</w:t>
      </w:r>
      <w:r w:rsidR="003E30E3" w:rsidRPr="003E30E3">
        <w:rPr>
          <w:rFonts w:cs="Arial"/>
          <w:sz w:val="22"/>
        </w:rPr>
        <w:t>.</w:t>
      </w:r>
      <w:r w:rsidR="003E30E3">
        <w:rPr>
          <w:rFonts w:cs="Arial"/>
          <w:sz w:val="22"/>
        </w:rPr>
        <w:t xml:space="preserve"> Las Directoras Dania Chavarría Núñez, Vicepresidenta; </w:t>
      </w:r>
      <w:r>
        <w:rPr>
          <w:rFonts w:cs="Arial"/>
          <w:sz w:val="22"/>
        </w:rPr>
        <w:t xml:space="preserve">y Eloísa Ulibarri </w:t>
      </w:r>
      <w:proofErr w:type="spellStart"/>
      <w:r>
        <w:rPr>
          <w:rFonts w:cs="Arial"/>
          <w:sz w:val="22"/>
        </w:rPr>
        <w:t>Pernús</w:t>
      </w:r>
      <w:proofErr w:type="spellEnd"/>
      <w:r w:rsidR="003E30E3">
        <w:rPr>
          <w:rFonts w:cs="Arial"/>
          <w:sz w:val="22"/>
        </w:rPr>
        <w:t>, se incorporan a la sesión a partir del minuto 07:41</w:t>
      </w:r>
      <w:r>
        <w:rPr>
          <w:rFonts w:cs="Arial"/>
          <w:sz w:val="22"/>
        </w:rPr>
        <w:t>.</w:t>
      </w:r>
    </w:p>
    <w:p w14:paraId="4E74F576" w14:textId="77777777" w:rsidR="00C27EF8" w:rsidRDefault="00C27EF8" w:rsidP="00C27EF8">
      <w:pPr>
        <w:spacing w:line="360" w:lineRule="auto"/>
        <w:jc w:val="both"/>
        <w:rPr>
          <w:rFonts w:cs="Arial"/>
          <w:sz w:val="22"/>
        </w:rPr>
      </w:pPr>
    </w:p>
    <w:p w14:paraId="77F98A4D" w14:textId="0E534E04"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y David López Pacheco, Secretario de Junta Directiva.</w:t>
      </w:r>
      <w:r w:rsidR="002042F5" w:rsidRPr="002042F5">
        <w:rPr>
          <w:rFonts w:cs="Arial"/>
          <w:sz w:val="22"/>
        </w:rPr>
        <w:t xml:space="preserve"> </w:t>
      </w:r>
      <w:r w:rsidR="00B03490">
        <w:rPr>
          <w:rFonts w:cs="Arial"/>
          <w:sz w:val="22"/>
        </w:rPr>
        <w:t xml:space="preserve">La incorporación a la sesión del </w:t>
      </w:r>
      <w:r w:rsidR="00C533F6">
        <w:rPr>
          <w:rFonts w:cs="Arial"/>
          <w:sz w:val="22"/>
        </w:rPr>
        <w:t xml:space="preserve">licenciado </w:t>
      </w:r>
      <w:r w:rsidR="002042F5" w:rsidRPr="00B03490">
        <w:rPr>
          <w:rFonts w:cs="Arial"/>
          <w:sz w:val="22"/>
        </w:rPr>
        <w:t>Rodolfo Mora Villalobos, Asesor Legal</w:t>
      </w:r>
      <w:r w:rsidR="00B03490" w:rsidRPr="00B03490">
        <w:rPr>
          <w:rFonts w:cs="Arial"/>
          <w:sz w:val="22"/>
        </w:rPr>
        <w:t>, consta a partir del minuto 17:30.</w:t>
      </w:r>
    </w:p>
    <w:p w14:paraId="38399580" w14:textId="77777777" w:rsidR="00C27EF8" w:rsidRPr="00D14EAF" w:rsidRDefault="00C27EF8" w:rsidP="00C27EF8">
      <w:pPr>
        <w:spacing w:line="360" w:lineRule="auto"/>
        <w:jc w:val="both"/>
        <w:rPr>
          <w:rFonts w:cs="Arial"/>
          <w:b/>
          <w:sz w:val="22"/>
        </w:rPr>
      </w:pPr>
      <w:r w:rsidRPr="00D14EAF">
        <w:rPr>
          <w:rFonts w:cs="Arial"/>
          <w:b/>
          <w:sz w:val="22"/>
        </w:rPr>
        <w:t>************</w:t>
      </w:r>
    </w:p>
    <w:p w14:paraId="14291D5A" w14:textId="77777777" w:rsidR="00C27EF8" w:rsidRDefault="00C27EF8" w:rsidP="00C27EF8">
      <w:pPr>
        <w:spacing w:line="360" w:lineRule="auto"/>
        <w:jc w:val="both"/>
        <w:rPr>
          <w:rFonts w:cs="Arial"/>
          <w:sz w:val="22"/>
        </w:rPr>
      </w:pPr>
    </w:p>
    <w:p w14:paraId="0857D4F9" w14:textId="77777777" w:rsidR="00C27EF8" w:rsidRDefault="00C27EF8" w:rsidP="00C27EF8">
      <w:pPr>
        <w:pStyle w:val="Ttulo4"/>
        <w:spacing w:line="360" w:lineRule="auto"/>
        <w:jc w:val="both"/>
        <w:rPr>
          <w:rFonts w:cs="Arial"/>
        </w:rPr>
      </w:pPr>
      <w:r>
        <w:rPr>
          <w:rFonts w:cs="Arial"/>
        </w:rPr>
        <w:t>Asuntos conocidos en la presente sesión</w:t>
      </w:r>
    </w:p>
    <w:p w14:paraId="2C920EAE" w14:textId="77777777" w:rsidR="00C27EF8" w:rsidRDefault="00C27EF8" w:rsidP="00C27EF8">
      <w:pPr>
        <w:spacing w:line="360" w:lineRule="auto"/>
        <w:jc w:val="both"/>
        <w:rPr>
          <w:rFonts w:cs="Arial"/>
          <w:b/>
          <w:sz w:val="22"/>
        </w:rPr>
      </w:pPr>
    </w:p>
    <w:p w14:paraId="7A49E1DA"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7F6A74AF"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Lectura y aprobación de las actas N°97-2019 del 05/12/2019 y N°98-2019 del 09/12/2019.</w:t>
      </w:r>
    </w:p>
    <w:p w14:paraId="320B4D98"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Ajustes al sistema de vivienda para incorporar el Impuesto al Valor Agregado</w:t>
      </w:r>
      <w:r w:rsidR="00D40C1A" w:rsidRPr="007A1E49">
        <w:rPr>
          <w:rFonts w:cs="Arial"/>
          <w:sz w:val="22"/>
          <w:lang w:val="es-ES_tradnl"/>
        </w:rPr>
        <w:t>.</w:t>
      </w:r>
    </w:p>
    <w:p w14:paraId="76AC88F9"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Propuesta de Modificación Presupuestaria N° 09-2019.</w:t>
      </w:r>
    </w:p>
    <w:p w14:paraId="540FA09B"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Propuesta de redistribución del Presupuesto 2019 del FOSUVI entre las entidades autorizadas.</w:t>
      </w:r>
    </w:p>
    <w:p w14:paraId="769146BA"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rPr>
        <w:t>Solicitud de aprobación de 85 bonos extraordinarios en el proyecto de vivienda Malinche.</w:t>
      </w:r>
    </w:p>
    <w:p w14:paraId="3E534767"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Solicitud de aprobación de 11 bonos extraordinarios individuales.</w:t>
      </w:r>
    </w:p>
    <w:p w14:paraId="1BE721BF"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 xml:space="preserve">Solicitud de financiamiento adicional para el proyecto </w:t>
      </w:r>
      <w:proofErr w:type="spellStart"/>
      <w:r w:rsidRPr="007A1E49">
        <w:rPr>
          <w:rFonts w:cs="Arial"/>
          <w:sz w:val="22"/>
          <w:lang w:val="es-ES_tradnl"/>
        </w:rPr>
        <w:t>Riojalandia</w:t>
      </w:r>
      <w:proofErr w:type="spellEnd"/>
      <w:r w:rsidRPr="007A1E49">
        <w:rPr>
          <w:rFonts w:cs="Arial"/>
          <w:sz w:val="22"/>
          <w:lang w:val="es-ES_tradnl"/>
        </w:rPr>
        <w:t>.</w:t>
      </w:r>
    </w:p>
    <w:p w14:paraId="0D066260"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Solicitud de financiamiento adicional para el proyecto El Rodeo.</w:t>
      </w:r>
    </w:p>
    <w:p w14:paraId="48F8A303"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lastRenderedPageBreak/>
        <w:t>Informe semanal sobre el trámite de casos individuales, al amparo del artículo 59 de la Ley 7052.</w:t>
      </w:r>
    </w:p>
    <w:p w14:paraId="05929564"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Informe sobre el estado del diseño de la planta de tratamiento de aguas residuales del proyecto Bajo Tejares.</w:t>
      </w:r>
    </w:p>
    <w:p w14:paraId="6379D4FF"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Propuesta para simplificar y agilizar los trámites relacionados con la revisión y aprobación de sustituciones de beneficiarios, en los proyectos financiados al amparo del artículo 59 de la Ley 7052.</w:t>
      </w:r>
    </w:p>
    <w:p w14:paraId="53ED3944" w14:textId="77777777" w:rsidR="00DA2502"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Borrador ajustado del convenio marco de cooperación con el Colegio Federado de Ingenieros y de Arquitectos de Costa Rica.</w:t>
      </w:r>
    </w:p>
    <w:p w14:paraId="4EBABE7E" w14:textId="77777777" w:rsidR="00AE4D1A" w:rsidRPr="007A1E49" w:rsidRDefault="00DA250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Propuesta de respuesta a notas del Viceministro de Vivienda y Asentamientos Humanos, y del Ministro de Desarrollo Humano e Inclusión Social, sobre la atención de las familias de Triángulo de Solidaridad.</w:t>
      </w:r>
    </w:p>
    <w:p w14:paraId="6D2ACAFA" w14:textId="77777777" w:rsidR="00DA2502" w:rsidRPr="007A1E49" w:rsidRDefault="00D40C1A"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Propuesta con respecto a reportaje del periódico La Nación, sobre el programa de financiamiento para familias de ingresos medios.</w:t>
      </w:r>
    </w:p>
    <w:p w14:paraId="1DB9C58B" w14:textId="77777777" w:rsidR="00DA2502" w:rsidRPr="007A1E49" w:rsidRDefault="00D40C1A"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Consulta sobre la contratación de la asesoría jurídica para la Junta Directiva.</w:t>
      </w:r>
    </w:p>
    <w:p w14:paraId="7ADC2E8C" w14:textId="77777777" w:rsidR="00D40C1A" w:rsidRPr="007A1E49" w:rsidRDefault="00D40C1A"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Consulta sobre la contratación del oficial de cumplimiento normativo.</w:t>
      </w:r>
    </w:p>
    <w:p w14:paraId="6BF2B4E1" w14:textId="77777777" w:rsidR="00D40C1A" w:rsidRPr="007A1E49" w:rsidRDefault="00D40C1A"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Consulta sobre la remisión del informe de avance al plan de acción requerido por la SUGEF.</w:t>
      </w:r>
    </w:p>
    <w:p w14:paraId="59121E0A" w14:textId="77777777" w:rsidR="00D40C1A" w:rsidRPr="007A1E49" w:rsidRDefault="00D40C1A"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Consulta sobre los términos de referencia para contratar el diagnóstico institucional y el acompañamiento para elaborar el próximo Plan Estratégico Institucional.</w:t>
      </w:r>
    </w:p>
    <w:p w14:paraId="27173AAE" w14:textId="77777777" w:rsidR="00D76AC7" w:rsidRPr="007A1E49" w:rsidRDefault="00D76AC7"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Solicitud para ampliar el plazo de la designación temporal de funcionarios autorizados para firmar documentos.</w:t>
      </w:r>
    </w:p>
    <w:p w14:paraId="4132DEE8" w14:textId="77777777" w:rsidR="00D40C1A" w:rsidRPr="007A1E49" w:rsidRDefault="00D76AC7"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 xml:space="preserve">Consulta sobre </w:t>
      </w:r>
      <w:r w:rsidR="00D674B2" w:rsidRPr="007A1E49">
        <w:rPr>
          <w:rFonts w:cs="Arial"/>
          <w:sz w:val="22"/>
          <w:lang w:val="es-ES_tradnl"/>
        </w:rPr>
        <w:t xml:space="preserve">la </w:t>
      </w:r>
      <w:r w:rsidRPr="007A1E49">
        <w:rPr>
          <w:rFonts w:cs="Arial"/>
          <w:sz w:val="22"/>
          <w:lang w:val="es-ES_tradnl"/>
        </w:rPr>
        <w:t>sesión del próximo lunes 23 de diciembre.</w:t>
      </w:r>
    </w:p>
    <w:p w14:paraId="579E3EE0" w14:textId="77777777" w:rsidR="00D40C1A" w:rsidRPr="007A1E49" w:rsidRDefault="00D674B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Información sobre la aprobación del Presupuesto Ordinario 2020.</w:t>
      </w:r>
    </w:p>
    <w:p w14:paraId="6CDEF3FC" w14:textId="77777777" w:rsidR="00D40C1A" w:rsidRPr="007A1E49" w:rsidRDefault="00D674B2"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ES_tradnl"/>
        </w:rPr>
        <w:t>Comentario del Auditor Interno sobre la presentación de observaciones al proceso de contratación del Gerente General.</w:t>
      </w:r>
    </w:p>
    <w:p w14:paraId="4042F7DE" w14:textId="77777777" w:rsidR="00D674B2" w:rsidRPr="007A1E49" w:rsidRDefault="002755A8" w:rsidP="00892A28">
      <w:pPr>
        <w:pStyle w:val="Prrafodelista"/>
        <w:numPr>
          <w:ilvl w:val="0"/>
          <w:numId w:val="2"/>
        </w:numPr>
        <w:spacing w:line="360" w:lineRule="auto"/>
        <w:ind w:left="426" w:hanging="426"/>
        <w:jc w:val="both"/>
        <w:rPr>
          <w:rFonts w:cs="Arial"/>
          <w:sz w:val="22"/>
          <w:lang w:val="es-CR"/>
        </w:rPr>
      </w:pPr>
      <w:r w:rsidRPr="007A1E49">
        <w:rPr>
          <w:rFonts w:cs="Arial"/>
          <w:sz w:val="22"/>
          <w:lang w:val="es-ES_tradnl"/>
        </w:rPr>
        <w:t xml:space="preserve">Oficio del Ministerio de Planificación, comunicando la </w:t>
      </w:r>
      <w:r w:rsidRPr="007A1E49">
        <w:rPr>
          <w:rFonts w:cs="Arial"/>
          <w:sz w:val="22"/>
          <w:lang w:val="es-CR"/>
        </w:rPr>
        <w:t>resolución del Consejo de Gobierno, estableciendo el monto de las dietas para los miembros de las juntas directivas del Sistema Bancario Nacional.</w:t>
      </w:r>
    </w:p>
    <w:p w14:paraId="642BDA16" w14:textId="77777777" w:rsidR="002755A8" w:rsidRPr="007A1E49" w:rsidRDefault="002755A8" w:rsidP="00892A28">
      <w:pPr>
        <w:pStyle w:val="Prrafodelista"/>
        <w:numPr>
          <w:ilvl w:val="0"/>
          <w:numId w:val="2"/>
        </w:numPr>
        <w:spacing w:line="360" w:lineRule="auto"/>
        <w:ind w:left="426" w:hanging="426"/>
        <w:jc w:val="both"/>
        <w:rPr>
          <w:rFonts w:cs="Arial"/>
          <w:sz w:val="22"/>
          <w:lang w:val="es-ES_tradnl"/>
        </w:rPr>
      </w:pPr>
      <w:r w:rsidRPr="007A1E49">
        <w:rPr>
          <w:rFonts w:cs="Arial"/>
          <w:sz w:val="22"/>
          <w:lang w:val="es-CR"/>
        </w:rPr>
        <w:t xml:space="preserve">Oficio de la Constructora Buen Techo, solicitando que se tomen medidas para efectuar los ajustes que requiere el sistema informático para incluir el IVA. </w:t>
      </w:r>
    </w:p>
    <w:p w14:paraId="015A610D" w14:textId="77777777" w:rsidR="00D674B2" w:rsidRPr="007A1E49" w:rsidRDefault="002755A8" w:rsidP="00892A28">
      <w:pPr>
        <w:pStyle w:val="Prrafodelista"/>
        <w:numPr>
          <w:ilvl w:val="0"/>
          <w:numId w:val="2"/>
        </w:numPr>
        <w:spacing w:line="360" w:lineRule="auto"/>
        <w:ind w:left="426" w:hanging="426"/>
        <w:jc w:val="both"/>
        <w:rPr>
          <w:rFonts w:cs="Arial"/>
          <w:sz w:val="22"/>
          <w:lang w:val="es-CR"/>
        </w:rPr>
      </w:pPr>
      <w:r w:rsidRPr="007A1E49">
        <w:rPr>
          <w:rFonts w:cs="Arial"/>
          <w:sz w:val="22"/>
          <w:lang w:val="es-ES_tradnl"/>
        </w:rPr>
        <w:t xml:space="preserve">Oficio de Jeannette Escalante Flores, </w:t>
      </w:r>
      <w:r w:rsidR="00F72633" w:rsidRPr="007A1E49">
        <w:rPr>
          <w:rFonts w:cs="Arial"/>
          <w:sz w:val="22"/>
          <w:lang w:val="es-ES_tradnl"/>
        </w:rPr>
        <w:t xml:space="preserve">solicitando </w:t>
      </w:r>
      <w:r w:rsidR="00F72633" w:rsidRPr="007A1E49">
        <w:rPr>
          <w:rFonts w:cs="Arial"/>
          <w:sz w:val="22"/>
          <w:lang w:val="es-CR"/>
        </w:rPr>
        <w:t>que se proceda al pago de anualidades por los años laborados en el Sector Público, según el criterio del Ministerio de Planificación.</w:t>
      </w:r>
    </w:p>
    <w:p w14:paraId="0349E826" w14:textId="77777777" w:rsidR="00F72633" w:rsidRPr="007A1E49" w:rsidRDefault="00F72633" w:rsidP="00892A28">
      <w:pPr>
        <w:pStyle w:val="Prrafodelista"/>
        <w:numPr>
          <w:ilvl w:val="0"/>
          <w:numId w:val="2"/>
        </w:numPr>
        <w:spacing w:line="360" w:lineRule="auto"/>
        <w:ind w:left="426" w:hanging="426"/>
        <w:jc w:val="both"/>
        <w:rPr>
          <w:rFonts w:cs="Arial"/>
          <w:sz w:val="22"/>
          <w:lang w:val="es-CR"/>
        </w:rPr>
      </w:pPr>
      <w:r w:rsidRPr="007A1E49">
        <w:rPr>
          <w:rFonts w:cs="Arial"/>
          <w:sz w:val="22"/>
          <w:lang w:val="es-CR"/>
        </w:rPr>
        <w:lastRenderedPageBreak/>
        <w:t xml:space="preserve">Oficio de la Mutual Cartago de Ahorro y Préstamo, </w:t>
      </w:r>
      <w:r w:rsidR="00625EC1" w:rsidRPr="007A1E49">
        <w:rPr>
          <w:rFonts w:cs="Arial"/>
          <w:sz w:val="22"/>
          <w:lang w:val="es-CR"/>
        </w:rPr>
        <w:t>remitiendo informe complementario sobre la implementación del Programa de Financiamiento de Vivienda para Familias de Ingresos Medios.</w:t>
      </w:r>
    </w:p>
    <w:p w14:paraId="455BA4AA" w14:textId="77777777" w:rsidR="00625EC1" w:rsidRPr="007A1E49" w:rsidRDefault="00625EC1" w:rsidP="00892A28">
      <w:pPr>
        <w:pStyle w:val="Prrafodelista"/>
        <w:numPr>
          <w:ilvl w:val="0"/>
          <w:numId w:val="2"/>
        </w:numPr>
        <w:spacing w:line="360" w:lineRule="auto"/>
        <w:ind w:left="426" w:hanging="426"/>
        <w:jc w:val="both"/>
        <w:rPr>
          <w:rFonts w:cs="Arial"/>
          <w:sz w:val="22"/>
          <w:lang w:val="es-CR"/>
        </w:rPr>
      </w:pPr>
      <w:r w:rsidRPr="007A1E49">
        <w:rPr>
          <w:rFonts w:cs="Arial"/>
          <w:sz w:val="22"/>
          <w:lang w:val="es-CR"/>
        </w:rPr>
        <w:t xml:space="preserve">Oficio de </w:t>
      </w:r>
      <w:proofErr w:type="spellStart"/>
      <w:r w:rsidRPr="007A1E49">
        <w:rPr>
          <w:rFonts w:cs="Arial"/>
          <w:sz w:val="22"/>
          <w:lang w:val="es-CR"/>
        </w:rPr>
        <w:t>Coopeamistad</w:t>
      </w:r>
      <w:proofErr w:type="spellEnd"/>
      <w:r w:rsidRPr="007A1E49">
        <w:rPr>
          <w:rFonts w:cs="Arial"/>
          <w:sz w:val="22"/>
          <w:lang w:val="es-CR"/>
        </w:rPr>
        <w:t xml:space="preserve"> R.L.</w:t>
      </w:r>
      <w:r w:rsidR="000B643D" w:rsidRPr="007A1E49">
        <w:rPr>
          <w:rFonts w:cs="Arial"/>
          <w:sz w:val="22"/>
          <w:lang w:val="es-CR"/>
        </w:rPr>
        <w:t>, solicitando el otorgamiento de la condición de entidad autorizada del Sistema Financiero Nacional para la Vivienda</w:t>
      </w:r>
      <w:r w:rsidR="005C418B" w:rsidRPr="007A1E49">
        <w:rPr>
          <w:rFonts w:cs="Arial"/>
          <w:sz w:val="22"/>
          <w:lang w:val="es-CR"/>
        </w:rPr>
        <w:t>.</w:t>
      </w:r>
    </w:p>
    <w:p w14:paraId="67C8EF33" w14:textId="77777777" w:rsidR="00AE4D1A" w:rsidRPr="007A1E49" w:rsidRDefault="0070205F" w:rsidP="00892A28">
      <w:pPr>
        <w:pStyle w:val="Prrafodelista"/>
        <w:numPr>
          <w:ilvl w:val="0"/>
          <w:numId w:val="2"/>
        </w:numPr>
        <w:spacing w:line="360" w:lineRule="auto"/>
        <w:ind w:left="426" w:hanging="426"/>
        <w:jc w:val="both"/>
        <w:rPr>
          <w:rFonts w:cs="Arial"/>
          <w:sz w:val="22"/>
        </w:rPr>
      </w:pPr>
      <w:r w:rsidRPr="007A1E49">
        <w:rPr>
          <w:rFonts w:cs="Arial"/>
          <w:sz w:val="22"/>
          <w:lang w:val="es-CR"/>
        </w:rPr>
        <w:t xml:space="preserve">Oficio de </w:t>
      </w:r>
      <w:r w:rsidR="001B30E5" w:rsidRPr="007A1E49">
        <w:rPr>
          <w:rFonts w:cs="Arial"/>
          <w:sz w:val="22"/>
          <w:lang w:val="es-CR"/>
        </w:rPr>
        <w:t xml:space="preserve">una </w:t>
      </w:r>
      <w:r w:rsidRPr="007A1E49">
        <w:rPr>
          <w:rFonts w:cs="Arial"/>
          <w:sz w:val="22"/>
          <w:lang w:val="es-CR"/>
        </w:rPr>
        <w:t xml:space="preserve">funcionaria del Banco, </w:t>
      </w:r>
      <w:r w:rsidR="001B30E5" w:rsidRPr="007A1E49">
        <w:rPr>
          <w:rFonts w:cs="Arial"/>
          <w:sz w:val="22"/>
          <w:lang w:val="es-CR"/>
        </w:rPr>
        <w:t>solicitando que se le entregue copia del informe de la Auditoría Interna, correspondiente a un proceso disciplinario interno del cual ella es parte interesada, por ser la denunciante.</w:t>
      </w:r>
    </w:p>
    <w:p w14:paraId="228D562A" w14:textId="77777777" w:rsidR="00C27EF8" w:rsidRPr="00D14EAF" w:rsidRDefault="00C27EF8" w:rsidP="00C27EF8">
      <w:pPr>
        <w:spacing w:line="360" w:lineRule="auto"/>
        <w:jc w:val="both"/>
        <w:rPr>
          <w:rFonts w:cs="Arial"/>
          <w:b/>
          <w:sz w:val="22"/>
        </w:rPr>
      </w:pPr>
      <w:r w:rsidRPr="00D14EAF">
        <w:rPr>
          <w:rFonts w:cs="Arial"/>
          <w:b/>
          <w:sz w:val="22"/>
        </w:rPr>
        <w:t>************</w:t>
      </w:r>
    </w:p>
    <w:p w14:paraId="232F4C8C" w14:textId="77777777" w:rsidR="00C27EF8" w:rsidRPr="00AB2826" w:rsidRDefault="00C27EF8" w:rsidP="00C27EF8">
      <w:pPr>
        <w:spacing w:line="360" w:lineRule="auto"/>
        <w:jc w:val="both"/>
        <w:rPr>
          <w:rFonts w:cs="Arial"/>
          <w:b/>
          <w:sz w:val="22"/>
          <w:szCs w:val="22"/>
          <w:u w:val="single"/>
          <w:lang w:val="es-ES_tradnl"/>
        </w:rPr>
      </w:pPr>
    </w:p>
    <w:p w14:paraId="68984EA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BC3861" w:rsidRPr="00DA2502">
        <w:rPr>
          <w:rFonts w:cs="Arial"/>
          <w:b/>
          <w:bCs/>
          <w:sz w:val="22"/>
          <w:u w:val="single"/>
          <w:lang w:val="es-ES_tradnl"/>
        </w:rPr>
        <w:t>Lectura y aprobación de las actas N°97-2019 del 05/12/2019 y N°98-2019 del 09/12/2019</w:t>
      </w:r>
    </w:p>
    <w:p w14:paraId="360F4F6A" w14:textId="77777777" w:rsidR="00C27EF8" w:rsidRDefault="00C27EF8" w:rsidP="00C27EF8">
      <w:pPr>
        <w:spacing w:line="360" w:lineRule="auto"/>
        <w:jc w:val="both"/>
        <w:rPr>
          <w:rFonts w:cs="Arial"/>
          <w:sz w:val="22"/>
          <w:szCs w:val="22"/>
        </w:rPr>
      </w:pPr>
    </w:p>
    <w:p w14:paraId="0466660F" w14:textId="257B2F95"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2042F5">
        <w:rPr>
          <w:rFonts w:cs="Arial"/>
          <w:sz w:val="22"/>
          <w:u w:val="single"/>
          <w:lang w:val="es-ES_tradnl"/>
        </w:rPr>
        <w:t>0</w:t>
      </w:r>
      <w:r w:rsidR="00C533F6">
        <w:rPr>
          <w:rFonts w:cs="Arial"/>
          <w:sz w:val="22"/>
          <w:u w:val="single"/>
          <w:lang w:val="es-ES_tradnl"/>
        </w:rPr>
        <w:t>1</w:t>
      </w:r>
      <w:r w:rsidRPr="0039311E">
        <w:rPr>
          <w:rFonts w:cs="Arial"/>
          <w:sz w:val="22"/>
          <w:u w:val="single"/>
          <w:lang w:val="es-ES_tradnl"/>
        </w:rPr>
        <w:t>:</w:t>
      </w:r>
      <w:r w:rsidR="00C533F6">
        <w:rPr>
          <w:rFonts w:cs="Arial"/>
          <w:sz w:val="22"/>
          <w:u w:val="single"/>
          <w:lang w:val="es-ES_tradnl"/>
        </w:rPr>
        <w:t>02</w:t>
      </w:r>
      <w:r>
        <w:rPr>
          <w:rFonts w:cs="Arial"/>
          <w:sz w:val="22"/>
          <w:lang w:val="es-ES_tradnl"/>
        </w:rPr>
        <w:t xml:space="preserve"> </w:t>
      </w:r>
      <w:r w:rsidR="002042F5">
        <w:rPr>
          <w:rFonts w:cs="Arial"/>
          <w:sz w:val="22"/>
          <w:lang w:val="es-ES_tradnl"/>
        </w:rPr>
        <w:t xml:space="preserve">Una vez discutida y aprobada la orden del día,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2042F5">
        <w:rPr>
          <w:rFonts w:cs="Arial"/>
          <w:sz w:val="22"/>
          <w:lang w:val="es-ES_tradnl"/>
        </w:rPr>
        <w:t>extra</w:t>
      </w:r>
      <w:r>
        <w:rPr>
          <w:rFonts w:cs="Arial"/>
          <w:sz w:val="22"/>
          <w:lang w:val="es-ES_tradnl"/>
        </w:rPr>
        <w:t xml:space="preserve">ordinaria N° </w:t>
      </w:r>
      <w:r w:rsidR="002042F5">
        <w:rPr>
          <w:rFonts w:cs="Arial"/>
          <w:sz w:val="22"/>
          <w:lang w:val="es-ES_tradnl"/>
        </w:rPr>
        <w:t>97</w:t>
      </w:r>
      <w:r>
        <w:rPr>
          <w:rFonts w:cs="Arial"/>
          <w:sz w:val="22"/>
          <w:lang w:val="es-ES_tradnl"/>
        </w:rPr>
        <w:t xml:space="preserve">-2019, celebrada el </w:t>
      </w:r>
      <w:r w:rsidR="002042F5">
        <w:rPr>
          <w:rFonts w:cs="Arial"/>
          <w:sz w:val="22"/>
          <w:lang w:val="es-ES_tradnl"/>
        </w:rPr>
        <w:t>05</w:t>
      </w:r>
      <w:r>
        <w:rPr>
          <w:rFonts w:cs="Arial"/>
          <w:sz w:val="22"/>
          <w:lang w:val="es-ES_tradnl"/>
        </w:rPr>
        <w:t xml:space="preserve"> de diciembre de 2019.</w:t>
      </w:r>
    </w:p>
    <w:p w14:paraId="67660B0A" w14:textId="77777777" w:rsidR="00C27EF8" w:rsidRDefault="00C27EF8" w:rsidP="00C27EF8">
      <w:pPr>
        <w:spacing w:line="360" w:lineRule="auto"/>
        <w:jc w:val="both"/>
        <w:rPr>
          <w:rFonts w:cs="Arial"/>
          <w:sz w:val="22"/>
          <w:szCs w:val="22"/>
        </w:rPr>
      </w:pPr>
    </w:p>
    <w:p w14:paraId="50C2644F" w14:textId="7C75B6F1"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E06FA9">
        <w:rPr>
          <w:rFonts w:cs="Arial"/>
          <w:sz w:val="22"/>
          <w:u w:val="single"/>
          <w:lang w:val="es-ES_tradnl"/>
        </w:rPr>
        <w:t>03</w:t>
      </w:r>
      <w:r w:rsidRPr="00A25DB7">
        <w:rPr>
          <w:rFonts w:cs="Arial"/>
          <w:sz w:val="22"/>
          <w:u w:val="single"/>
          <w:lang w:val="es-ES_tradnl"/>
        </w:rPr>
        <w:t>:</w:t>
      </w:r>
      <w:r w:rsidR="00E06FA9">
        <w:rPr>
          <w:rFonts w:cs="Arial"/>
          <w:sz w:val="22"/>
          <w:u w:val="single"/>
          <w:lang w:val="es-ES_tradnl"/>
        </w:rPr>
        <w:t>10</w:t>
      </w:r>
      <w:r>
        <w:rPr>
          <w:rFonts w:cs="Arial"/>
          <w:sz w:val="22"/>
          <w:lang w:val="es-ES_tradnl"/>
        </w:rPr>
        <w:t xml:space="preserve"> Hechas las enmiendas pertinentes al acta en discusión, se aprueba por parte de los señores Directores</w:t>
      </w:r>
      <w:r w:rsidR="002042F5">
        <w:rPr>
          <w:rFonts w:cs="Arial"/>
          <w:sz w:val="22"/>
          <w:lang w:val="es-ES_tradnl"/>
        </w:rPr>
        <w:t xml:space="preserve">, excepto por el Director </w:t>
      </w:r>
      <w:r w:rsidR="002042F5" w:rsidRPr="002042F5">
        <w:rPr>
          <w:rFonts w:cs="Arial"/>
          <w:sz w:val="22"/>
          <w:szCs w:val="22"/>
          <w:lang w:val="es-ES_tradnl"/>
        </w:rPr>
        <w:t>Alvarado Herrera</w:t>
      </w:r>
      <w:r w:rsidR="002042F5">
        <w:rPr>
          <w:rFonts w:cs="Arial"/>
          <w:sz w:val="22"/>
          <w:szCs w:val="22"/>
          <w:lang w:val="es-ES_tradnl"/>
        </w:rPr>
        <w:t>, quien justifica que no estuvo presente en dicha sesión</w:t>
      </w:r>
      <w:r>
        <w:rPr>
          <w:rFonts w:cs="Arial"/>
          <w:sz w:val="22"/>
          <w:lang w:val="es-ES_tradnl"/>
        </w:rPr>
        <w:t>.</w:t>
      </w:r>
    </w:p>
    <w:p w14:paraId="4C8F1732" w14:textId="77777777" w:rsidR="00C27EF8" w:rsidRDefault="00C27EF8" w:rsidP="00C27EF8">
      <w:pPr>
        <w:spacing w:line="360" w:lineRule="auto"/>
        <w:jc w:val="both"/>
        <w:rPr>
          <w:rFonts w:cs="Arial"/>
          <w:sz w:val="22"/>
          <w:lang w:val="es-ES_tradnl"/>
        </w:rPr>
      </w:pPr>
    </w:p>
    <w:p w14:paraId="2879B39B" w14:textId="255CFFB2"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E06FA9">
        <w:rPr>
          <w:rFonts w:cs="Arial"/>
          <w:sz w:val="22"/>
          <w:u w:val="single"/>
          <w:lang w:val="es-ES_tradnl"/>
        </w:rPr>
        <w:t>0</w:t>
      </w:r>
      <w:r w:rsidR="003E30E3">
        <w:rPr>
          <w:rFonts w:cs="Arial"/>
          <w:sz w:val="22"/>
          <w:u w:val="single"/>
          <w:lang w:val="es-ES_tradnl"/>
        </w:rPr>
        <w:t>3</w:t>
      </w:r>
      <w:r w:rsidRPr="0039311E">
        <w:rPr>
          <w:rFonts w:cs="Arial"/>
          <w:sz w:val="22"/>
          <w:u w:val="single"/>
          <w:lang w:val="es-ES_tradnl"/>
        </w:rPr>
        <w:t>:</w:t>
      </w:r>
      <w:r w:rsidR="003E30E3">
        <w:rPr>
          <w:rFonts w:cs="Arial"/>
          <w:sz w:val="22"/>
          <w:u w:val="single"/>
          <w:lang w:val="es-ES_tradnl"/>
        </w:rPr>
        <w:t>22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06FA9">
        <w:rPr>
          <w:rFonts w:cs="Arial"/>
          <w:sz w:val="22"/>
          <w:lang w:val="es-ES_tradnl"/>
        </w:rPr>
        <w:t>98</w:t>
      </w:r>
      <w:r>
        <w:rPr>
          <w:rFonts w:cs="Arial"/>
          <w:sz w:val="22"/>
          <w:lang w:val="es-ES_tradnl"/>
        </w:rPr>
        <w:t xml:space="preserve">-2019, celebrada el </w:t>
      </w:r>
      <w:r w:rsidR="00E06FA9">
        <w:rPr>
          <w:rFonts w:cs="Arial"/>
          <w:sz w:val="22"/>
          <w:lang w:val="es-ES_tradnl"/>
        </w:rPr>
        <w:t>09</w:t>
      </w:r>
      <w:r>
        <w:rPr>
          <w:rFonts w:cs="Arial"/>
          <w:sz w:val="22"/>
          <w:lang w:val="es-ES_tradnl"/>
        </w:rPr>
        <w:t xml:space="preserve"> de diciembre de 2019.</w:t>
      </w:r>
    </w:p>
    <w:p w14:paraId="5FEBFE00" w14:textId="77777777" w:rsidR="00C27EF8" w:rsidRDefault="00C27EF8" w:rsidP="00C27EF8">
      <w:pPr>
        <w:spacing w:line="360" w:lineRule="auto"/>
        <w:jc w:val="both"/>
        <w:rPr>
          <w:rFonts w:cs="Arial"/>
          <w:sz w:val="22"/>
          <w:lang w:val="es-ES_tradnl"/>
        </w:rPr>
      </w:pPr>
    </w:p>
    <w:p w14:paraId="7B7C24C8" w14:textId="194898D3"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E06FA9">
        <w:rPr>
          <w:rFonts w:cs="Arial"/>
          <w:sz w:val="22"/>
          <w:u w:val="single"/>
          <w:lang w:val="es-ES_tradnl"/>
        </w:rPr>
        <w:t>26</w:t>
      </w:r>
      <w:r w:rsidRPr="00A25DB7">
        <w:rPr>
          <w:rFonts w:cs="Arial"/>
          <w:sz w:val="22"/>
          <w:u w:val="single"/>
          <w:lang w:val="es-ES_tradnl"/>
        </w:rPr>
        <w:t>:</w:t>
      </w:r>
      <w:r w:rsidR="00E06FA9">
        <w:rPr>
          <w:rFonts w:cs="Arial"/>
          <w:sz w:val="22"/>
          <w:u w:val="single"/>
          <w:lang w:val="es-ES_tradnl"/>
        </w:rPr>
        <w:t>45</w:t>
      </w:r>
      <w:r>
        <w:rPr>
          <w:rFonts w:cs="Arial"/>
          <w:sz w:val="22"/>
          <w:lang w:val="es-ES_tradnl"/>
        </w:rPr>
        <w:t xml:space="preserve"> Hechas las enmiendas pertinentes al acta en discusión, se aprueba por parte de los señores Directores</w:t>
      </w:r>
      <w:r w:rsidR="00E06FA9">
        <w:rPr>
          <w:rFonts w:cs="Arial"/>
          <w:sz w:val="22"/>
          <w:lang w:val="es-ES_tradnl"/>
        </w:rPr>
        <w:t xml:space="preserve">, dejando constancia la Directora Presidenta, de que solamente aprueba el contenido de lo discutido y resuelto en el primer tema, por cuanto no estuvo presente </w:t>
      </w:r>
      <w:r w:rsidR="00E939B1">
        <w:rPr>
          <w:rFonts w:cs="Arial"/>
          <w:sz w:val="22"/>
          <w:lang w:val="es-ES_tradnl"/>
        </w:rPr>
        <w:t xml:space="preserve">en </w:t>
      </w:r>
      <w:r w:rsidR="00E06FA9">
        <w:rPr>
          <w:rFonts w:cs="Arial"/>
          <w:sz w:val="22"/>
          <w:lang w:val="es-ES_tradnl"/>
        </w:rPr>
        <w:t>el resto de la sesión</w:t>
      </w:r>
      <w:r>
        <w:rPr>
          <w:rFonts w:cs="Arial"/>
          <w:sz w:val="22"/>
          <w:lang w:val="es-ES_tradnl"/>
        </w:rPr>
        <w:t>.</w:t>
      </w:r>
    </w:p>
    <w:p w14:paraId="649C043D" w14:textId="77777777" w:rsidR="00C27EF8" w:rsidRPr="00D14EAF" w:rsidRDefault="00C27EF8" w:rsidP="00C27EF8">
      <w:pPr>
        <w:spacing w:line="360" w:lineRule="auto"/>
        <w:jc w:val="both"/>
        <w:rPr>
          <w:rFonts w:cs="Arial"/>
          <w:b/>
          <w:sz w:val="22"/>
        </w:rPr>
      </w:pPr>
      <w:r w:rsidRPr="00D14EAF">
        <w:rPr>
          <w:rFonts w:cs="Arial"/>
          <w:b/>
          <w:sz w:val="22"/>
        </w:rPr>
        <w:t>************</w:t>
      </w:r>
    </w:p>
    <w:p w14:paraId="505B9477" w14:textId="77777777" w:rsidR="00C27EF8" w:rsidRDefault="00C27EF8" w:rsidP="00C27EF8">
      <w:pPr>
        <w:spacing w:line="360" w:lineRule="auto"/>
        <w:jc w:val="both"/>
        <w:rPr>
          <w:rFonts w:cs="Arial"/>
          <w:b/>
          <w:sz w:val="22"/>
          <w:szCs w:val="22"/>
          <w:u w:val="single"/>
          <w:lang w:val="es-ES_tradnl"/>
        </w:rPr>
      </w:pPr>
    </w:p>
    <w:p w14:paraId="645B802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7A1E49" w:rsidRPr="007A1E49">
        <w:rPr>
          <w:rFonts w:cs="Arial"/>
          <w:b/>
          <w:bCs/>
          <w:sz w:val="22"/>
          <w:u w:val="single"/>
          <w:lang w:val="es-ES_tradnl"/>
        </w:rPr>
        <w:t>Ajustes al sistema de vivienda para incorporar el Impuesto al Valor Agregado</w:t>
      </w:r>
    </w:p>
    <w:p w14:paraId="25515495" w14:textId="77777777" w:rsidR="00C27EF8" w:rsidRDefault="00C27EF8" w:rsidP="00C27EF8">
      <w:pPr>
        <w:spacing w:line="360" w:lineRule="auto"/>
        <w:jc w:val="both"/>
        <w:rPr>
          <w:rFonts w:cs="Arial"/>
          <w:sz w:val="22"/>
          <w:szCs w:val="22"/>
        </w:rPr>
      </w:pPr>
    </w:p>
    <w:p w14:paraId="3C2692E0" w14:textId="4DBDD509" w:rsidR="00AE4D1A" w:rsidRDefault="00AE4D1A" w:rsidP="00AE4D1A">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563CB1">
        <w:rPr>
          <w:rFonts w:cs="Arial"/>
          <w:sz w:val="22"/>
          <w:u w:val="single"/>
          <w:lang w:val="es-ES_tradnl"/>
        </w:rPr>
        <w:t>27</w:t>
      </w:r>
      <w:r w:rsidRPr="0039311E">
        <w:rPr>
          <w:rFonts w:cs="Arial"/>
          <w:sz w:val="22"/>
          <w:u w:val="single"/>
          <w:lang w:val="es-ES_tradnl"/>
        </w:rPr>
        <w:t>:</w:t>
      </w:r>
      <w:r w:rsidR="00563CB1">
        <w:rPr>
          <w:rFonts w:cs="Arial"/>
          <w:sz w:val="22"/>
          <w:u w:val="single"/>
          <w:lang w:val="es-ES_tradnl"/>
        </w:rPr>
        <w:t>10</w:t>
      </w:r>
      <w:r>
        <w:rPr>
          <w:rFonts w:cs="Arial"/>
          <w:sz w:val="22"/>
          <w:lang w:val="es-ES_tradnl"/>
        </w:rPr>
        <w:t xml:space="preserve"> Se </w:t>
      </w:r>
      <w:r w:rsidR="00563CB1">
        <w:rPr>
          <w:rFonts w:cs="Arial"/>
          <w:sz w:val="22"/>
          <w:lang w:val="es-ES_tradnl"/>
        </w:rPr>
        <w:t xml:space="preserve">procede a conocer un informe </w:t>
      </w:r>
      <w:r w:rsidR="00BA4B44">
        <w:rPr>
          <w:rFonts w:cs="Arial"/>
          <w:sz w:val="22"/>
          <w:lang w:val="es-ES_tradnl"/>
        </w:rPr>
        <w:t xml:space="preserve">sobre el estado de la </w:t>
      </w:r>
      <w:r w:rsidR="00BA4B44">
        <w:rPr>
          <w:rFonts w:cs="Arial"/>
          <w:sz w:val="22"/>
          <w:szCs w:val="22"/>
        </w:rPr>
        <w:t xml:space="preserve">programación de los ajustes al Sistema de Vivienda, para </w:t>
      </w:r>
      <w:r w:rsidR="00BA4B44">
        <w:rPr>
          <w:rFonts w:cs="Arial"/>
          <w:sz w:val="22"/>
          <w:szCs w:val="22"/>
          <w:lang w:val="es-CR"/>
        </w:rPr>
        <w:t xml:space="preserve">que </w:t>
      </w:r>
      <w:r w:rsidR="00BA4B44" w:rsidRPr="003D6EBB">
        <w:rPr>
          <w:rFonts w:cs="Arial"/>
          <w:sz w:val="22"/>
          <w:szCs w:val="22"/>
          <w:lang w:val="es-CR"/>
        </w:rPr>
        <w:t>el monto del bono incluya el I</w:t>
      </w:r>
      <w:r w:rsidR="00BA4B44">
        <w:rPr>
          <w:rFonts w:cs="Arial"/>
          <w:sz w:val="22"/>
          <w:szCs w:val="22"/>
          <w:lang w:val="es-CR"/>
        </w:rPr>
        <w:t>mpuesto al Valor Agregado</w:t>
      </w:r>
      <w:r w:rsidR="00BA4B44" w:rsidRPr="003D6EBB">
        <w:rPr>
          <w:rFonts w:cs="Arial"/>
          <w:sz w:val="22"/>
          <w:szCs w:val="22"/>
          <w:lang w:val="es-CR"/>
        </w:rPr>
        <w:t xml:space="preserve"> </w:t>
      </w:r>
      <w:r w:rsidR="00BA4B44">
        <w:rPr>
          <w:rFonts w:cs="Arial"/>
          <w:sz w:val="22"/>
          <w:szCs w:val="22"/>
          <w:lang w:val="es-CR"/>
        </w:rPr>
        <w:t>(IVA).</w:t>
      </w:r>
    </w:p>
    <w:p w14:paraId="06A29935" w14:textId="26DC3F0D" w:rsidR="00BA4B44" w:rsidRDefault="00BA4B44" w:rsidP="00AE4D1A">
      <w:pPr>
        <w:spacing w:line="360" w:lineRule="auto"/>
        <w:jc w:val="both"/>
        <w:rPr>
          <w:rFonts w:cs="Arial"/>
          <w:sz w:val="22"/>
          <w:szCs w:val="22"/>
          <w:lang w:val="es-CR"/>
        </w:rPr>
      </w:pPr>
    </w:p>
    <w:p w14:paraId="0924DCD2" w14:textId="1617E379" w:rsidR="00BA4B44" w:rsidRPr="00B03490" w:rsidRDefault="00BA4B44" w:rsidP="00AE4D1A">
      <w:pPr>
        <w:spacing w:line="360" w:lineRule="auto"/>
        <w:jc w:val="both"/>
        <w:rPr>
          <w:rFonts w:cs="Arial"/>
          <w:sz w:val="22"/>
          <w:szCs w:val="22"/>
          <w:lang w:val="es-CR"/>
        </w:rPr>
      </w:pPr>
      <w:r>
        <w:rPr>
          <w:rFonts w:cs="Arial"/>
          <w:sz w:val="22"/>
          <w:szCs w:val="22"/>
          <w:lang w:val="es-CR"/>
        </w:rPr>
        <w:t xml:space="preserve">Para estos </w:t>
      </w:r>
      <w:r>
        <w:rPr>
          <w:rFonts w:cs="Arial"/>
          <w:sz w:val="22"/>
          <w:szCs w:val="22"/>
          <w:lang w:val="es-ES_tradnl"/>
        </w:rPr>
        <w:t>efectos, se incorporan a la sesión los funcionarios Marco Tulio Méndez Contreras, jefe del Departamento de Tecnologías de Información (DTI); Cynthia Porras Mora y Hugo Mata Navarro, funcionarios del DTI; y Martha Camacho Murillo, Directora del FOSUVI.</w:t>
      </w:r>
    </w:p>
    <w:p w14:paraId="1258FBD7" w14:textId="77777777" w:rsidR="00BA4B44" w:rsidRDefault="00BA4B44" w:rsidP="00AE4D1A">
      <w:pPr>
        <w:spacing w:line="360" w:lineRule="auto"/>
        <w:jc w:val="both"/>
        <w:rPr>
          <w:rFonts w:cs="Arial"/>
          <w:sz w:val="22"/>
          <w:szCs w:val="22"/>
          <w:lang w:val="es-ES_tradnl"/>
        </w:rPr>
      </w:pPr>
    </w:p>
    <w:p w14:paraId="3B677D7E" w14:textId="49C46CB1" w:rsidR="00BA4B44" w:rsidRDefault="00BA4B44" w:rsidP="00AE4D1A">
      <w:pPr>
        <w:spacing w:line="360" w:lineRule="auto"/>
        <w:jc w:val="both"/>
        <w:rPr>
          <w:rFonts w:cs="Arial"/>
          <w:sz w:val="22"/>
          <w:szCs w:val="22"/>
          <w:lang w:val="es-ES_tradnl"/>
        </w:rPr>
      </w:pPr>
      <w:r>
        <w:rPr>
          <w:rFonts w:cs="Arial"/>
          <w:sz w:val="22"/>
          <w:szCs w:val="22"/>
          <w:lang w:val="es-ES_tradnl"/>
        </w:rPr>
        <w:t xml:space="preserve">La Directora Presidenta introduce el tema, refiriéndose a la </w:t>
      </w:r>
      <w:r w:rsidR="00901A3B">
        <w:rPr>
          <w:rFonts w:cs="Arial"/>
          <w:sz w:val="22"/>
          <w:szCs w:val="22"/>
          <w:lang w:val="es-ES_tradnl"/>
        </w:rPr>
        <w:t xml:space="preserve">necesidad de conocer el estado del citado proyecto informático, dada la </w:t>
      </w:r>
      <w:r>
        <w:rPr>
          <w:rFonts w:cs="Arial"/>
          <w:sz w:val="22"/>
          <w:szCs w:val="22"/>
          <w:lang w:val="es-ES_tradnl"/>
        </w:rPr>
        <w:t>preocupación por el tiempo que ha transcurrido desde que se solicitaron (</w:t>
      </w:r>
      <w:r>
        <w:rPr>
          <w:rFonts w:cs="Arial"/>
          <w:sz w:val="22"/>
          <w:szCs w:val="22"/>
          <w:lang w:val="es-CR"/>
        </w:rPr>
        <w:t xml:space="preserve">acuerdo N° 1 de la sesión 80-2019 del pasado </w:t>
      </w:r>
      <w:r w:rsidRPr="003D6EBB">
        <w:rPr>
          <w:rFonts w:cs="Arial"/>
          <w:sz w:val="22"/>
          <w:szCs w:val="22"/>
          <w:lang w:val="es-CR"/>
        </w:rPr>
        <w:t>14 de octubre</w:t>
      </w:r>
      <w:r>
        <w:rPr>
          <w:rFonts w:cs="Arial"/>
          <w:sz w:val="22"/>
          <w:szCs w:val="22"/>
          <w:lang w:val="es-CR"/>
        </w:rPr>
        <w:t xml:space="preserve">), los </w:t>
      </w:r>
      <w:r>
        <w:rPr>
          <w:rFonts w:cs="Arial"/>
          <w:sz w:val="22"/>
          <w:szCs w:val="22"/>
          <w:lang w:val="es-ES_tradnl"/>
        </w:rPr>
        <w:t xml:space="preserve">ajustes al Sistema de Vivienda para incorporar el IVA al monto del </w:t>
      </w:r>
      <w:r w:rsidRPr="00BA4B44">
        <w:rPr>
          <w:rFonts w:cs="Arial"/>
          <w:sz w:val="22"/>
          <w:szCs w:val="22"/>
          <w:lang w:val="es-ES_tradnl"/>
        </w:rPr>
        <w:t>Bono</w:t>
      </w:r>
      <w:r>
        <w:rPr>
          <w:rFonts w:cs="Arial"/>
          <w:sz w:val="22"/>
          <w:szCs w:val="22"/>
          <w:lang w:val="es-ES_tradnl"/>
        </w:rPr>
        <w:t xml:space="preserve">, lo que está generando atrasos en la formalización de las operaciones y, a su vez, está impidiendo </w:t>
      </w:r>
      <w:r w:rsidR="00336F9D">
        <w:rPr>
          <w:rFonts w:cs="Arial"/>
          <w:sz w:val="22"/>
          <w:szCs w:val="22"/>
          <w:lang w:val="es-ES_tradnl"/>
        </w:rPr>
        <w:t>que muchas familias vean postergada su solución habitacional.</w:t>
      </w:r>
    </w:p>
    <w:p w14:paraId="1C37451F" w14:textId="0F638936" w:rsidR="00336F9D" w:rsidRDefault="00336F9D" w:rsidP="00AE4D1A">
      <w:pPr>
        <w:spacing w:line="360" w:lineRule="auto"/>
        <w:jc w:val="both"/>
        <w:rPr>
          <w:rFonts w:cs="Arial"/>
          <w:sz w:val="22"/>
          <w:szCs w:val="22"/>
          <w:lang w:val="es-ES_tradnl"/>
        </w:rPr>
      </w:pPr>
    </w:p>
    <w:p w14:paraId="78939303" w14:textId="2AA18286" w:rsidR="00336F9D" w:rsidRDefault="00336F9D" w:rsidP="00AE4D1A">
      <w:pPr>
        <w:spacing w:line="360" w:lineRule="auto"/>
        <w:jc w:val="both"/>
        <w:rPr>
          <w:rFonts w:cs="Arial"/>
          <w:sz w:val="22"/>
          <w:szCs w:val="22"/>
          <w:lang w:val="es-ES_tradnl"/>
        </w:rPr>
      </w:pPr>
      <w:r>
        <w:rPr>
          <w:rFonts w:cs="Arial"/>
          <w:sz w:val="22"/>
          <w:szCs w:val="22"/>
          <w:lang w:val="es-ES_tradnl"/>
        </w:rPr>
        <w:t xml:space="preserve">Al respecto, </w:t>
      </w:r>
      <w:r w:rsidR="00901A3B">
        <w:rPr>
          <w:rFonts w:cs="Arial"/>
          <w:sz w:val="22"/>
          <w:szCs w:val="22"/>
          <w:lang w:val="es-ES_tradnl"/>
        </w:rPr>
        <w:t>el licenciado Méndez Contreras explica las situaciones coyunturales (fundamentalmente cargas extras de trabajo y ausencias temporales de recurso humano), que han impedido concluir el referido proyecto de ajustes al Sistema de Vivienda.  No obstante, explica que la etapa de desarrollo se ha programado concluir durante el presente mes, con el fin de iniciar las pruebas con el Departamento de Análisis y Control, y lograr su implementación durante el mes de enero próximo.</w:t>
      </w:r>
    </w:p>
    <w:p w14:paraId="767F34AA" w14:textId="77777777" w:rsidR="00BA4B44" w:rsidRDefault="00BA4B44" w:rsidP="00AE4D1A">
      <w:pPr>
        <w:spacing w:line="360" w:lineRule="auto"/>
        <w:jc w:val="both"/>
        <w:rPr>
          <w:rFonts w:cs="Arial"/>
          <w:sz w:val="22"/>
          <w:szCs w:val="22"/>
          <w:lang w:val="es-ES_tradnl"/>
        </w:rPr>
      </w:pPr>
    </w:p>
    <w:p w14:paraId="226B5A58" w14:textId="119E1F84" w:rsidR="00F77514" w:rsidRDefault="00F77514" w:rsidP="00F7751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35</w:t>
      </w:r>
      <w:r w:rsidRPr="00A25DB7">
        <w:rPr>
          <w:rFonts w:cs="Arial"/>
          <w:sz w:val="22"/>
          <w:u w:val="single"/>
          <w:lang w:val="es-ES_tradnl"/>
        </w:rPr>
        <w:t>:</w:t>
      </w:r>
      <w:r>
        <w:rPr>
          <w:rFonts w:cs="Arial"/>
          <w:sz w:val="22"/>
          <w:u w:val="single"/>
          <w:lang w:val="es-ES_tradnl"/>
        </w:rPr>
        <w:t>27</w:t>
      </w:r>
      <w:r>
        <w:rPr>
          <w:rFonts w:cs="Arial"/>
          <w:sz w:val="22"/>
          <w:lang w:val="es-ES_tradnl"/>
        </w:rPr>
        <w:t xml:space="preserve"> La licenciada Camacho Murillo atiende varias consultas sobre las pruebas </w:t>
      </w:r>
      <w:r w:rsidR="00E53822">
        <w:rPr>
          <w:rFonts w:cs="Arial"/>
          <w:sz w:val="22"/>
          <w:lang w:val="es-ES_tradnl"/>
        </w:rPr>
        <w:t xml:space="preserve">del Departamento de Análisis y Control, así como con respecto a </w:t>
      </w:r>
      <w:r>
        <w:rPr>
          <w:rFonts w:cs="Arial"/>
          <w:sz w:val="22"/>
          <w:lang w:val="es-ES_tradnl"/>
        </w:rPr>
        <w:t>los efectos de</w:t>
      </w:r>
      <w:r w:rsidR="00E53822">
        <w:rPr>
          <w:rFonts w:cs="Arial"/>
          <w:sz w:val="22"/>
          <w:lang w:val="es-ES_tradnl"/>
        </w:rPr>
        <w:t>l</w:t>
      </w:r>
      <w:r>
        <w:rPr>
          <w:rFonts w:cs="Arial"/>
          <w:sz w:val="22"/>
          <w:lang w:val="es-ES_tradnl"/>
        </w:rPr>
        <w:t xml:space="preserve"> retraso en la formalización de los subsidios, destacando que se tienen limitaciones para formalizar los bonos, y aunque se podrían efectuar y luego </w:t>
      </w:r>
      <w:r w:rsidR="00E53822">
        <w:rPr>
          <w:rFonts w:cs="Arial"/>
          <w:sz w:val="22"/>
          <w:lang w:val="es-ES_tradnl"/>
        </w:rPr>
        <w:t>hacer</w:t>
      </w:r>
      <w:r>
        <w:rPr>
          <w:rFonts w:cs="Arial"/>
          <w:sz w:val="22"/>
          <w:lang w:val="es-ES_tradnl"/>
        </w:rPr>
        <w:t xml:space="preserve"> los respectivos ajustes, en este momento no se ve como una urgencia, </w:t>
      </w:r>
      <w:r w:rsidR="00733D62">
        <w:rPr>
          <w:rFonts w:cs="Arial"/>
          <w:sz w:val="22"/>
          <w:lang w:val="es-ES_tradnl"/>
        </w:rPr>
        <w:t xml:space="preserve">no solo porque no se trata de muchos casos, sino también porque </w:t>
      </w:r>
      <w:r>
        <w:rPr>
          <w:rFonts w:cs="Arial"/>
          <w:sz w:val="22"/>
          <w:lang w:val="es-ES_tradnl"/>
        </w:rPr>
        <w:t xml:space="preserve">los bonos que sean formalizados en </w:t>
      </w:r>
      <w:r w:rsidR="006A5F7B">
        <w:rPr>
          <w:rFonts w:cs="Arial"/>
          <w:sz w:val="22"/>
          <w:lang w:val="es-ES_tradnl"/>
        </w:rPr>
        <w:t>é</w:t>
      </w:r>
      <w:r>
        <w:rPr>
          <w:rFonts w:cs="Arial"/>
          <w:sz w:val="22"/>
          <w:lang w:val="es-ES_tradnl"/>
        </w:rPr>
        <w:t>sta y las próximas semanas</w:t>
      </w:r>
      <w:r w:rsidR="006A5F7B">
        <w:rPr>
          <w:rFonts w:cs="Arial"/>
          <w:sz w:val="22"/>
          <w:lang w:val="es-ES_tradnl"/>
        </w:rPr>
        <w:t xml:space="preserve"> de diciembre</w:t>
      </w:r>
      <w:r>
        <w:rPr>
          <w:rFonts w:cs="Arial"/>
          <w:sz w:val="22"/>
          <w:lang w:val="es-ES_tradnl"/>
        </w:rPr>
        <w:t xml:space="preserve"> no podrían pagarse </w:t>
      </w:r>
      <w:r w:rsidR="006A5F7B">
        <w:rPr>
          <w:rFonts w:cs="Arial"/>
          <w:sz w:val="22"/>
          <w:lang w:val="es-ES_tradnl"/>
        </w:rPr>
        <w:t xml:space="preserve">este mismo año, dado que </w:t>
      </w:r>
      <w:r>
        <w:rPr>
          <w:rFonts w:cs="Arial"/>
          <w:sz w:val="22"/>
          <w:lang w:val="es-ES_tradnl"/>
        </w:rPr>
        <w:t xml:space="preserve">el pasado </w:t>
      </w:r>
      <w:r w:rsidR="006A5F7B">
        <w:rPr>
          <w:rFonts w:cs="Arial"/>
          <w:sz w:val="22"/>
          <w:lang w:val="es-ES_tradnl"/>
        </w:rPr>
        <w:t xml:space="preserve">viernes </w:t>
      </w:r>
      <w:r>
        <w:rPr>
          <w:rFonts w:cs="Arial"/>
          <w:sz w:val="22"/>
          <w:lang w:val="es-ES_tradnl"/>
        </w:rPr>
        <w:t>13 venció el plazo para presentar solicitudes a cobro.</w:t>
      </w:r>
    </w:p>
    <w:p w14:paraId="3A4BF891" w14:textId="77777777" w:rsidR="00F77514" w:rsidRDefault="00F77514" w:rsidP="00F77514">
      <w:pPr>
        <w:spacing w:line="360" w:lineRule="auto"/>
        <w:jc w:val="both"/>
        <w:rPr>
          <w:rFonts w:cs="Arial"/>
          <w:sz w:val="22"/>
          <w:lang w:val="es-ES_tradnl"/>
        </w:rPr>
      </w:pPr>
    </w:p>
    <w:p w14:paraId="729D2201" w14:textId="0F81903D" w:rsidR="00BA4B44" w:rsidRDefault="00220D6F" w:rsidP="00BA4B44">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5</w:t>
      </w:r>
      <w:r w:rsidR="00DA3A53">
        <w:rPr>
          <w:rFonts w:cs="Arial"/>
          <w:sz w:val="22"/>
          <w:u w:val="single"/>
          <w:lang w:val="es-ES_tradnl"/>
        </w:rPr>
        <w:t>7</w:t>
      </w:r>
      <w:r w:rsidRPr="00A25DB7">
        <w:rPr>
          <w:rFonts w:cs="Arial"/>
          <w:sz w:val="22"/>
          <w:u w:val="single"/>
          <w:lang w:val="es-ES_tradnl"/>
        </w:rPr>
        <w:t>:</w:t>
      </w:r>
      <w:r w:rsidR="00DA3A53">
        <w:rPr>
          <w:rFonts w:cs="Arial"/>
          <w:sz w:val="22"/>
          <w:u w:val="single"/>
          <w:lang w:val="es-ES_tradnl"/>
        </w:rPr>
        <w:t>3</w:t>
      </w:r>
      <w:r>
        <w:rPr>
          <w:rFonts w:cs="Arial"/>
          <w:sz w:val="22"/>
          <w:u w:val="single"/>
          <w:lang w:val="es-ES_tradnl"/>
        </w:rPr>
        <w:t>0</w:t>
      </w:r>
      <w:r>
        <w:rPr>
          <w:rFonts w:cs="Arial"/>
          <w:sz w:val="22"/>
          <w:lang w:val="es-ES_tradnl"/>
        </w:rPr>
        <w:t xml:space="preserve"> De conformidad  con el análisis que se realiza al respecto, la Junta Directiva concuerda en la pertinencia de girar instrucciones a </w:t>
      </w:r>
      <w:r w:rsidR="00BA4B44">
        <w:rPr>
          <w:rFonts w:cs="Arial"/>
          <w:sz w:val="22"/>
          <w:szCs w:val="22"/>
        </w:rPr>
        <w:t xml:space="preserve">la </w:t>
      </w:r>
      <w:r w:rsidR="00BA4B44" w:rsidRPr="00C04CB5">
        <w:rPr>
          <w:rFonts w:cs="Arial"/>
          <w:sz w:val="22"/>
          <w:szCs w:val="22"/>
        </w:rPr>
        <w:t>Administración</w:t>
      </w:r>
      <w:r w:rsidR="00BA4B44">
        <w:rPr>
          <w:rFonts w:cs="Arial"/>
          <w:sz w:val="22"/>
          <w:szCs w:val="22"/>
        </w:rPr>
        <w:t xml:space="preserve">, para que según el </w:t>
      </w:r>
      <w:r w:rsidR="00BA4B44">
        <w:rPr>
          <w:rFonts w:cs="Arial"/>
          <w:sz w:val="22"/>
          <w:szCs w:val="22"/>
        </w:rPr>
        <w:lastRenderedPageBreak/>
        <w:t xml:space="preserve">compromiso adquirido en esta sesión, gestione que durante el presente mes de diciembre, concluya la etapa de programación de los ajustes al Sistema de Vivienda, para </w:t>
      </w:r>
      <w:r w:rsidR="00BA4B44">
        <w:rPr>
          <w:rFonts w:cs="Arial"/>
          <w:sz w:val="22"/>
          <w:szCs w:val="22"/>
          <w:lang w:val="es-CR"/>
        </w:rPr>
        <w:t xml:space="preserve">que </w:t>
      </w:r>
      <w:r w:rsidR="00BA4B44" w:rsidRPr="003D6EBB">
        <w:rPr>
          <w:rFonts w:cs="Arial"/>
          <w:sz w:val="22"/>
          <w:szCs w:val="22"/>
          <w:lang w:val="es-CR"/>
        </w:rPr>
        <w:t xml:space="preserve">el monto del bono incluya el </w:t>
      </w:r>
      <w:r w:rsidR="00BA4B44">
        <w:rPr>
          <w:rFonts w:cs="Arial"/>
          <w:sz w:val="22"/>
          <w:szCs w:val="22"/>
          <w:lang w:val="es-CR"/>
        </w:rPr>
        <w:t>IVA</w:t>
      </w:r>
      <w:r w:rsidR="00DA3A53">
        <w:rPr>
          <w:rFonts w:cs="Arial"/>
          <w:sz w:val="22"/>
          <w:szCs w:val="22"/>
          <w:lang w:val="es-CR"/>
        </w:rPr>
        <w:t>,</w:t>
      </w:r>
      <w:r w:rsidR="00BA4B44">
        <w:rPr>
          <w:rFonts w:cs="Arial"/>
          <w:sz w:val="22"/>
          <w:szCs w:val="22"/>
          <w:lang w:val="es-CR"/>
        </w:rPr>
        <w:t xml:space="preserve"> de forma tal que de inmediato se realicen las pruebas correspondientes, para lograr que a más tardar en la segunda semana de enero de 2020, dichos ajustes se estén implementando apropiadamente.</w:t>
      </w:r>
      <w:r w:rsidR="00DA3A53">
        <w:rPr>
          <w:rFonts w:cs="Arial"/>
          <w:sz w:val="22"/>
          <w:szCs w:val="22"/>
          <w:lang w:val="es-CR"/>
        </w:rPr>
        <w:t xml:space="preserve"> </w:t>
      </w:r>
    </w:p>
    <w:p w14:paraId="112E7E05" w14:textId="77777777" w:rsidR="00BA4B44" w:rsidRDefault="00BA4B44" w:rsidP="00BA4B44">
      <w:pPr>
        <w:spacing w:line="360" w:lineRule="auto"/>
        <w:jc w:val="both"/>
        <w:rPr>
          <w:rFonts w:cs="Arial"/>
          <w:sz w:val="22"/>
          <w:szCs w:val="22"/>
        </w:rPr>
      </w:pPr>
    </w:p>
    <w:p w14:paraId="3FA550D2" w14:textId="3D29E9E3" w:rsidR="00BA4B44" w:rsidRDefault="00BA4B44" w:rsidP="00BA4B44">
      <w:pPr>
        <w:spacing w:line="360" w:lineRule="auto"/>
        <w:jc w:val="both"/>
        <w:rPr>
          <w:rFonts w:cs="Arial"/>
          <w:sz w:val="22"/>
          <w:szCs w:val="22"/>
        </w:rPr>
      </w:pPr>
      <w:r>
        <w:rPr>
          <w:rFonts w:cs="Arial"/>
          <w:sz w:val="22"/>
          <w:szCs w:val="22"/>
        </w:rPr>
        <w:t xml:space="preserve">Complementariamente, se </w:t>
      </w:r>
      <w:r w:rsidR="00DA3A53">
        <w:rPr>
          <w:rFonts w:cs="Arial"/>
          <w:sz w:val="22"/>
          <w:szCs w:val="22"/>
        </w:rPr>
        <w:t xml:space="preserve">estima oportuno </w:t>
      </w:r>
      <w:r>
        <w:rPr>
          <w:rFonts w:cs="Arial"/>
          <w:sz w:val="22"/>
          <w:szCs w:val="22"/>
        </w:rPr>
        <w:t>autoriza</w:t>
      </w:r>
      <w:r w:rsidR="00DA3A53">
        <w:rPr>
          <w:rFonts w:cs="Arial"/>
          <w:sz w:val="22"/>
          <w:szCs w:val="22"/>
        </w:rPr>
        <w:t>r</w:t>
      </w:r>
      <w:r>
        <w:rPr>
          <w:rFonts w:cs="Arial"/>
          <w:sz w:val="22"/>
          <w:szCs w:val="22"/>
        </w:rPr>
        <w:t xml:space="preserve"> a la </w:t>
      </w:r>
      <w:r w:rsidRPr="004C7A7F">
        <w:rPr>
          <w:rFonts w:cs="Arial"/>
          <w:sz w:val="22"/>
          <w:szCs w:val="22"/>
        </w:rPr>
        <w:t>Administración</w:t>
      </w:r>
      <w:r>
        <w:rPr>
          <w:rFonts w:cs="Arial"/>
          <w:sz w:val="22"/>
          <w:szCs w:val="22"/>
        </w:rPr>
        <w:t>, para que proceda a formalizar los bonos de aquellas entidades autorizadas que así lo deseen, debiendo realizar luego los cambios que correspondan para incorporar el monto del IVA, una vez que estén implementados los indicados ajustes al Sistema de Vivienda.</w:t>
      </w:r>
    </w:p>
    <w:p w14:paraId="1A997B36" w14:textId="0D1888C8" w:rsidR="00BA4B44" w:rsidRDefault="00BA4B44" w:rsidP="00AE4D1A">
      <w:pPr>
        <w:spacing w:line="360" w:lineRule="auto"/>
        <w:jc w:val="both"/>
        <w:rPr>
          <w:rFonts w:cs="Arial"/>
          <w:sz w:val="22"/>
          <w:szCs w:val="22"/>
        </w:rPr>
      </w:pPr>
    </w:p>
    <w:p w14:paraId="79AED341" w14:textId="662B8DA9" w:rsidR="00AE4D1A" w:rsidRDefault="00DA3A53" w:rsidP="00C27EF8">
      <w:pPr>
        <w:spacing w:line="360" w:lineRule="auto"/>
        <w:jc w:val="both"/>
        <w:rPr>
          <w:rFonts w:cs="Arial"/>
          <w:sz w:val="22"/>
          <w:szCs w:val="22"/>
        </w:rPr>
      </w:pPr>
      <w:r>
        <w:rPr>
          <w:rFonts w:cs="Arial"/>
          <w:sz w:val="22"/>
          <w:szCs w:val="22"/>
        </w:rPr>
        <w:t xml:space="preserve">Lo anterior, según se consigna en el </w:t>
      </w:r>
      <w:r w:rsidRPr="00DA3A53">
        <w:rPr>
          <w:rFonts w:cs="Arial"/>
          <w:b/>
          <w:bCs/>
          <w:sz w:val="22"/>
          <w:szCs w:val="22"/>
        </w:rPr>
        <w:t>Acuerdo N° 1</w:t>
      </w:r>
      <w:r>
        <w:rPr>
          <w:rFonts w:cs="Arial"/>
          <w:sz w:val="22"/>
          <w:szCs w:val="22"/>
        </w:rPr>
        <w:t xml:space="preserve"> que se anexa a esta minuta.  Acto seguido, se retiran de la sesión los funcionarios </w:t>
      </w:r>
      <w:r>
        <w:rPr>
          <w:rFonts w:cs="Arial"/>
          <w:sz w:val="22"/>
          <w:szCs w:val="22"/>
          <w:lang w:val="es-ES_tradnl"/>
        </w:rPr>
        <w:t>Méndez Contreras, Porras Mora y Mata Navarro.</w:t>
      </w:r>
    </w:p>
    <w:p w14:paraId="42EB4BDD" w14:textId="77777777" w:rsidR="00C27EF8" w:rsidRPr="00D14EAF" w:rsidRDefault="00C27EF8" w:rsidP="00C27EF8">
      <w:pPr>
        <w:spacing w:line="360" w:lineRule="auto"/>
        <w:jc w:val="both"/>
        <w:rPr>
          <w:rFonts w:cs="Arial"/>
          <w:b/>
          <w:sz w:val="22"/>
        </w:rPr>
      </w:pPr>
      <w:r w:rsidRPr="00D14EAF">
        <w:rPr>
          <w:rFonts w:cs="Arial"/>
          <w:b/>
          <w:sz w:val="22"/>
        </w:rPr>
        <w:t>************</w:t>
      </w:r>
    </w:p>
    <w:p w14:paraId="57CA42D0" w14:textId="77777777" w:rsidR="00C27EF8" w:rsidRDefault="00C27EF8" w:rsidP="00C27EF8">
      <w:pPr>
        <w:spacing w:line="360" w:lineRule="auto"/>
        <w:jc w:val="both"/>
        <w:rPr>
          <w:rFonts w:cs="Arial"/>
          <w:b/>
          <w:bCs/>
          <w:sz w:val="22"/>
          <w:szCs w:val="22"/>
          <w:u w:val="single"/>
          <w:lang w:val="es-ES_tradnl"/>
        </w:rPr>
      </w:pPr>
    </w:p>
    <w:p w14:paraId="0572042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7A1E49" w:rsidRPr="00DA2502">
        <w:rPr>
          <w:rFonts w:cs="Arial"/>
          <w:b/>
          <w:bCs/>
          <w:sz w:val="22"/>
          <w:u w:val="single"/>
          <w:lang w:val="es-ES_tradnl"/>
        </w:rPr>
        <w:t>Propuesta de Modificación Presupuestaria N° 09-2019</w:t>
      </w:r>
    </w:p>
    <w:p w14:paraId="0214FBF2" w14:textId="77777777" w:rsidR="00C27EF8" w:rsidRDefault="00C27EF8" w:rsidP="00C27EF8">
      <w:pPr>
        <w:spacing w:line="360" w:lineRule="auto"/>
        <w:jc w:val="both"/>
        <w:rPr>
          <w:rFonts w:cs="Arial"/>
          <w:sz w:val="22"/>
          <w:szCs w:val="22"/>
        </w:rPr>
      </w:pPr>
    </w:p>
    <w:p w14:paraId="7A122EDA" w14:textId="7365AB4D" w:rsidR="000D7C09" w:rsidRDefault="000D7C09" w:rsidP="000D7C09">
      <w:pPr>
        <w:spacing w:line="360" w:lineRule="auto"/>
        <w:jc w:val="both"/>
        <w:rPr>
          <w:rFonts w:cs="Arial"/>
          <w:bCs/>
          <w:sz w:val="22"/>
          <w:szCs w:val="22"/>
        </w:rPr>
      </w:pPr>
      <w:r w:rsidRPr="0039311E">
        <w:rPr>
          <w:rFonts w:cs="Arial"/>
          <w:sz w:val="22"/>
          <w:u w:val="single"/>
          <w:lang w:val="es-ES_tradnl"/>
        </w:rPr>
        <w:t xml:space="preserve">Minuto </w:t>
      </w:r>
      <w:r w:rsidR="00DA3A53">
        <w:rPr>
          <w:rFonts w:cs="Arial"/>
          <w:sz w:val="22"/>
          <w:u w:val="single"/>
          <w:lang w:val="es-ES_tradnl"/>
        </w:rPr>
        <w:t>58</w:t>
      </w:r>
      <w:r w:rsidRPr="0039311E">
        <w:rPr>
          <w:rFonts w:cs="Arial"/>
          <w:sz w:val="22"/>
          <w:u w:val="single"/>
          <w:lang w:val="es-ES_tradnl"/>
        </w:rPr>
        <w:t>:</w:t>
      </w:r>
      <w:r w:rsidR="00DA3A53">
        <w:rPr>
          <w:rFonts w:cs="Arial"/>
          <w:sz w:val="22"/>
          <w:u w:val="single"/>
          <w:lang w:val="es-ES_tradnl"/>
        </w:rPr>
        <w:t>40</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sidR="00882854">
        <w:rPr>
          <w:rFonts w:cs="Arial"/>
          <w:bCs/>
          <w:sz w:val="22"/>
          <w:szCs w:val="22"/>
          <w:lang w:val="es-CR"/>
        </w:rPr>
        <w:t>1298</w:t>
      </w:r>
      <w:r w:rsidRPr="000347BB">
        <w:rPr>
          <w:rFonts w:cs="Arial"/>
          <w:bCs/>
          <w:sz w:val="22"/>
          <w:szCs w:val="22"/>
          <w:lang w:val="es-CR"/>
        </w:rPr>
        <w:t>-201</w:t>
      </w:r>
      <w:r>
        <w:rPr>
          <w:rFonts w:cs="Arial"/>
          <w:bCs/>
          <w:sz w:val="22"/>
          <w:szCs w:val="22"/>
          <w:lang w:val="es-CR"/>
        </w:rPr>
        <w:t>9</w:t>
      </w:r>
      <w:r w:rsidRPr="000347BB">
        <w:rPr>
          <w:rFonts w:cs="Arial"/>
          <w:bCs/>
          <w:sz w:val="22"/>
          <w:szCs w:val="22"/>
          <w:lang w:val="es-CR"/>
        </w:rPr>
        <w:t xml:space="preserve"> del </w:t>
      </w:r>
      <w:r w:rsidR="00882854">
        <w:rPr>
          <w:rFonts w:cs="Arial"/>
          <w:bCs/>
          <w:sz w:val="22"/>
          <w:szCs w:val="22"/>
          <w:lang w:val="es-CR"/>
        </w:rPr>
        <w:t>13</w:t>
      </w:r>
      <w:r>
        <w:rPr>
          <w:rFonts w:cs="Arial"/>
          <w:bCs/>
          <w:sz w:val="22"/>
          <w:szCs w:val="22"/>
          <w:lang w:val="es-CR"/>
        </w:rPr>
        <w:t xml:space="preserve"> de </w:t>
      </w:r>
      <w:r w:rsidR="00882854">
        <w:rPr>
          <w:rFonts w:cs="Arial"/>
          <w:bCs/>
          <w:sz w:val="22"/>
          <w:szCs w:val="22"/>
          <w:lang w:val="es-CR"/>
        </w:rPr>
        <w:t>diciembre</w:t>
      </w:r>
      <w:r w:rsidRPr="000347BB">
        <w:rPr>
          <w:rFonts w:cs="Arial"/>
          <w:bCs/>
          <w:sz w:val="22"/>
          <w:szCs w:val="22"/>
          <w:lang w:val="es-CR"/>
        </w:rPr>
        <w:t xml:space="preserve"> de 201</w:t>
      </w:r>
      <w:r>
        <w:rPr>
          <w:rFonts w:cs="Arial"/>
          <w:bCs/>
          <w:sz w:val="22"/>
          <w:szCs w:val="22"/>
          <w:lang w:val="es-CR"/>
        </w:rPr>
        <w:t>9</w:t>
      </w:r>
      <w:r w:rsidRPr="000347BB">
        <w:rPr>
          <w:rFonts w:cs="Arial"/>
          <w:bCs/>
          <w:sz w:val="22"/>
          <w:szCs w:val="22"/>
          <w:lang w:val="es-CR"/>
        </w:rPr>
        <w:t xml:space="preserve">, </w:t>
      </w:r>
      <w:r>
        <w:rPr>
          <w:rFonts w:cs="Arial"/>
          <w:bCs/>
          <w:sz w:val="22"/>
          <w:szCs w:val="22"/>
          <w:lang w:val="es-CR"/>
        </w:rPr>
        <w:t xml:space="preserve">mediante el cual, </w:t>
      </w:r>
      <w:r w:rsidRPr="000347BB">
        <w:rPr>
          <w:rFonts w:cs="Arial"/>
          <w:bCs/>
          <w:sz w:val="22"/>
          <w:szCs w:val="22"/>
          <w:lang w:val="es-CR"/>
        </w:rPr>
        <w:t xml:space="preserve">la Gerencia General somete a la consideración de esta Junta Directiva, la Modificación Presupuestaria Nº </w:t>
      </w:r>
      <w:r w:rsidR="00882854">
        <w:rPr>
          <w:rFonts w:cs="Arial"/>
          <w:bCs/>
          <w:sz w:val="22"/>
          <w:szCs w:val="22"/>
          <w:lang w:val="es-CR"/>
        </w:rPr>
        <w:t>9</w:t>
      </w:r>
      <w:r w:rsidRPr="000347BB">
        <w:rPr>
          <w:rFonts w:cs="Arial"/>
          <w:bCs/>
          <w:sz w:val="22"/>
          <w:szCs w:val="22"/>
          <w:lang w:val="es-CR"/>
        </w:rPr>
        <w:t xml:space="preserve"> al </w:t>
      </w:r>
      <w:r w:rsidRPr="000347BB">
        <w:rPr>
          <w:rFonts w:cs="Arial"/>
          <w:bCs/>
          <w:sz w:val="22"/>
          <w:szCs w:val="22"/>
        </w:rPr>
        <w:t>Presupuestario Ordinario 2019 del BANHVI,</w:t>
      </w:r>
      <w:r>
        <w:rPr>
          <w:rFonts w:cs="Arial"/>
          <w:bCs/>
          <w:sz w:val="22"/>
          <w:szCs w:val="22"/>
          <w:lang w:val="es-CR"/>
        </w:rPr>
        <w:t xml:space="preserve"> la</w:t>
      </w:r>
      <w:r w:rsidRPr="000347BB">
        <w:rPr>
          <w:rFonts w:cs="Arial"/>
          <w:bCs/>
          <w:sz w:val="22"/>
          <w:szCs w:val="22"/>
        </w:rPr>
        <w:t xml:space="preserve"> que –según se indica en el documento remitido por el Departamento Financiero Contable con la nota DFC-ME-0</w:t>
      </w:r>
      <w:r>
        <w:rPr>
          <w:rFonts w:cs="Arial"/>
          <w:bCs/>
          <w:sz w:val="22"/>
          <w:szCs w:val="22"/>
        </w:rPr>
        <w:t>2</w:t>
      </w:r>
      <w:r w:rsidR="00882854">
        <w:rPr>
          <w:rFonts w:cs="Arial"/>
          <w:bCs/>
          <w:sz w:val="22"/>
          <w:szCs w:val="22"/>
        </w:rPr>
        <w:t>71</w:t>
      </w:r>
      <w:r w:rsidRPr="000347BB">
        <w:rPr>
          <w:rFonts w:cs="Arial"/>
          <w:bCs/>
          <w:sz w:val="22"/>
          <w:szCs w:val="22"/>
        </w:rPr>
        <w:t>-201</w:t>
      </w:r>
      <w:r>
        <w:rPr>
          <w:rFonts w:cs="Arial"/>
          <w:bCs/>
          <w:sz w:val="22"/>
          <w:szCs w:val="22"/>
        </w:rPr>
        <w:t>9</w:t>
      </w:r>
      <w:r w:rsidRPr="000347BB">
        <w:rPr>
          <w:rFonts w:cs="Arial"/>
          <w:bCs/>
          <w:sz w:val="22"/>
          <w:szCs w:val="22"/>
        </w:rPr>
        <w:t>– tiene el propósito de realizar un ajuste en varias partidas de los grupos de</w:t>
      </w:r>
      <w:r w:rsidR="00882854">
        <w:rPr>
          <w:rFonts w:cs="Arial"/>
          <w:bCs/>
          <w:sz w:val="22"/>
          <w:szCs w:val="22"/>
        </w:rPr>
        <w:t xml:space="preserve"> </w:t>
      </w:r>
      <w:r w:rsidRPr="00BD2C51">
        <w:rPr>
          <w:rFonts w:cs="Arial"/>
          <w:bCs/>
          <w:sz w:val="22"/>
          <w:szCs w:val="22"/>
        </w:rPr>
        <w:t>Transferencias Corrientes y Transferencias de Capital</w:t>
      </w:r>
      <w:r w:rsidRPr="000347BB">
        <w:rPr>
          <w:rFonts w:cs="Arial"/>
          <w:bCs/>
          <w:sz w:val="22"/>
          <w:szCs w:val="22"/>
        </w:rPr>
        <w:t>.</w:t>
      </w:r>
      <w:r w:rsidRPr="00DB3443">
        <w:rPr>
          <w:rFonts w:cs="Arial"/>
          <w:bCs/>
          <w:sz w:val="22"/>
          <w:szCs w:val="22"/>
        </w:rPr>
        <w:t xml:space="preserve"> Dichos documentos se adjuntan al</w:t>
      </w:r>
      <w:r>
        <w:rPr>
          <w:rFonts w:cs="Arial"/>
          <w:bCs/>
          <w:sz w:val="22"/>
          <w:szCs w:val="22"/>
        </w:rPr>
        <w:t xml:space="preserve"> expediente del </w:t>
      </w:r>
      <w:r w:rsidRPr="00DB3443">
        <w:rPr>
          <w:rFonts w:cs="Arial"/>
          <w:bCs/>
          <w:sz w:val="22"/>
          <w:szCs w:val="22"/>
        </w:rPr>
        <w:t>acta.</w:t>
      </w:r>
    </w:p>
    <w:p w14:paraId="269C6D64" w14:textId="77777777" w:rsidR="000D7C09" w:rsidRPr="000305E3" w:rsidRDefault="000D7C09" w:rsidP="000D7C09">
      <w:pPr>
        <w:spacing w:line="360" w:lineRule="auto"/>
        <w:jc w:val="both"/>
        <w:rPr>
          <w:rFonts w:cs="Arial"/>
          <w:bCs/>
          <w:sz w:val="20"/>
          <w:szCs w:val="20"/>
        </w:rPr>
      </w:pPr>
    </w:p>
    <w:p w14:paraId="3D464E03" w14:textId="0D04A95B" w:rsidR="008C12CA" w:rsidRDefault="000D7C09" w:rsidP="000D7C09">
      <w:pPr>
        <w:spacing w:line="360" w:lineRule="auto"/>
        <w:jc w:val="both"/>
        <w:rPr>
          <w:rFonts w:cs="Arial"/>
          <w:color w:val="000000"/>
          <w:sz w:val="22"/>
          <w:szCs w:val="22"/>
        </w:rPr>
      </w:pPr>
      <w:r>
        <w:rPr>
          <w:rFonts w:cs="Arial"/>
          <w:sz w:val="22"/>
          <w:szCs w:val="22"/>
        </w:rPr>
        <w:t xml:space="preserve">Para estos efectos, se incorpora a la sesión </w:t>
      </w:r>
      <w:r w:rsidR="00882854">
        <w:rPr>
          <w:rFonts w:cs="Arial"/>
          <w:sz w:val="22"/>
          <w:szCs w:val="22"/>
        </w:rPr>
        <w:t>el licenciado</w:t>
      </w:r>
      <w:r>
        <w:rPr>
          <w:rFonts w:cs="Arial"/>
          <w:sz w:val="22"/>
          <w:szCs w:val="22"/>
        </w:rPr>
        <w:t xml:space="preserve"> </w:t>
      </w:r>
      <w:r>
        <w:rPr>
          <w:rFonts w:cs="Arial"/>
          <w:bCs/>
          <w:sz w:val="22"/>
          <w:szCs w:val="22"/>
        </w:rPr>
        <w:t>José Pablo Durán Rodríguez, jefe del Departamento Financiero Contable,</w:t>
      </w:r>
      <w:r>
        <w:rPr>
          <w:rFonts w:cs="Arial"/>
          <w:sz w:val="22"/>
          <w:szCs w:val="22"/>
          <w:lang w:val="es-CR" w:eastAsia="es-CR"/>
        </w:rPr>
        <w:t xml:space="preserve"> quien procede a explicar los cambios que se proponen</w:t>
      </w:r>
      <w:r w:rsidR="008C12CA">
        <w:rPr>
          <w:rFonts w:cs="Arial"/>
          <w:sz w:val="22"/>
          <w:szCs w:val="22"/>
          <w:lang w:val="es-CR" w:eastAsia="es-CR"/>
        </w:rPr>
        <w:t xml:space="preserve"> a los recursos presupuestarios del FOSUVI</w:t>
      </w:r>
      <w:r>
        <w:rPr>
          <w:rFonts w:cs="Arial"/>
          <w:sz w:val="22"/>
          <w:szCs w:val="22"/>
          <w:lang w:val="es-CR" w:eastAsia="es-CR"/>
        </w:rPr>
        <w:t xml:space="preserve">, haciendo énfasis en </w:t>
      </w:r>
      <w:r w:rsidR="008C12CA">
        <w:rPr>
          <w:rFonts w:cs="Arial"/>
          <w:sz w:val="22"/>
          <w:szCs w:val="22"/>
          <w:lang w:val="es-CR" w:eastAsia="es-CR"/>
        </w:rPr>
        <w:t xml:space="preserve">que </w:t>
      </w:r>
      <w:r w:rsidR="008C12CA" w:rsidRPr="009F29C1">
        <w:rPr>
          <w:rFonts w:cs="Arial"/>
          <w:color w:val="000000"/>
          <w:sz w:val="22"/>
          <w:szCs w:val="22"/>
        </w:rPr>
        <w:t xml:space="preserve">la citada propuesta de </w:t>
      </w:r>
      <w:r w:rsidR="008C12CA">
        <w:rPr>
          <w:rFonts w:cs="Arial"/>
          <w:color w:val="000000"/>
          <w:sz w:val="22"/>
          <w:szCs w:val="22"/>
        </w:rPr>
        <w:t xml:space="preserve">modificación presupuestaria se ha ajustado con la información recibida hoy por parte de la Dirección FOSUVI, acerca del requerimiento de la Fundación Costa Rica – Canadá, para mantener recursos (por la suma de ¢510 millones) que se pretendían reasignar a otra entidad autorizada, por lo que se </w:t>
      </w:r>
      <w:r w:rsidR="008C12CA" w:rsidRPr="009F29C1">
        <w:rPr>
          <w:rFonts w:cs="Arial"/>
          <w:color w:val="000000"/>
          <w:sz w:val="22"/>
          <w:szCs w:val="22"/>
        </w:rPr>
        <w:t>plantea</w:t>
      </w:r>
      <w:r w:rsidR="008C12CA">
        <w:rPr>
          <w:rFonts w:cs="Arial"/>
          <w:color w:val="000000"/>
          <w:sz w:val="22"/>
          <w:szCs w:val="22"/>
        </w:rPr>
        <w:t xml:space="preserve"> que el monto de la modificación sea por la</w:t>
      </w:r>
      <w:r w:rsidR="008C12CA" w:rsidRPr="009F29C1">
        <w:rPr>
          <w:rFonts w:cs="Arial"/>
          <w:color w:val="000000"/>
          <w:sz w:val="22"/>
          <w:szCs w:val="22"/>
        </w:rPr>
        <w:t xml:space="preserve"> suma total de </w:t>
      </w:r>
      <w:r w:rsidR="008C12CA" w:rsidRPr="008C12CA">
        <w:rPr>
          <w:rFonts w:cs="Arial"/>
          <w:bCs/>
          <w:color w:val="000000"/>
          <w:sz w:val="22"/>
          <w:szCs w:val="22"/>
        </w:rPr>
        <w:t>¢2.163.314.010,50</w:t>
      </w:r>
      <w:r w:rsidR="008C12CA">
        <w:rPr>
          <w:rFonts w:cs="Arial"/>
          <w:bCs/>
          <w:color w:val="000000"/>
          <w:sz w:val="22"/>
          <w:szCs w:val="22"/>
        </w:rPr>
        <w:t>.</w:t>
      </w:r>
    </w:p>
    <w:p w14:paraId="1FF94069" w14:textId="77777777" w:rsidR="008C12CA" w:rsidRDefault="008C12CA" w:rsidP="000D7C09">
      <w:pPr>
        <w:spacing w:line="360" w:lineRule="auto"/>
        <w:jc w:val="both"/>
        <w:rPr>
          <w:rFonts w:cs="Arial"/>
          <w:color w:val="000000"/>
          <w:sz w:val="22"/>
          <w:szCs w:val="22"/>
        </w:rPr>
      </w:pPr>
    </w:p>
    <w:p w14:paraId="3FC91FBF" w14:textId="229CA6B0" w:rsidR="00AE4D1A" w:rsidRPr="000D7C09" w:rsidRDefault="000D7C09" w:rsidP="00AE4D1A">
      <w:pPr>
        <w:spacing w:line="360" w:lineRule="auto"/>
        <w:jc w:val="both"/>
        <w:rPr>
          <w:rFonts w:cs="Arial"/>
          <w:sz w:val="22"/>
          <w:szCs w:val="22"/>
        </w:rPr>
      </w:pPr>
      <w:r>
        <w:rPr>
          <w:rFonts w:cs="Arial"/>
          <w:bCs/>
          <w:sz w:val="22"/>
          <w:szCs w:val="22"/>
          <w:u w:val="single"/>
        </w:rPr>
        <w:t xml:space="preserve">Minuto </w:t>
      </w:r>
      <w:r w:rsidR="008C12CA">
        <w:rPr>
          <w:rFonts w:cs="Arial"/>
          <w:bCs/>
          <w:sz w:val="22"/>
          <w:szCs w:val="22"/>
          <w:u w:val="single"/>
        </w:rPr>
        <w:t>63</w:t>
      </w:r>
      <w:r w:rsidRPr="00ED0EF0">
        <w:rPr>
          <w:rFonts w:cs="Arial"/>
          <w:bCs/>
          <w:sz w:val="22"/>
          <w:szCs w:val="22"/>
          <w:u w:val="single"/>
        </w:rPr>
        <w:t>:</w:t>
      </w:r>
      <w:r w:rsidR="008C12CA">
        <w:rPr>
          <w:rFonts w:cs="Arial"/>
          <w:bCs/>
          <w:sz w:val="22"/>
          <w:szCs w:val="22"/>
          <w:u w:val="single"/>
        </w:rPr>
        <w:t>00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y, en consecuencia, toma el </w:t>
      </w:r>
      <w:r w:rsidRPr="009950F9">
        <w:rPr>
          <w:rFonts w:cs="Arial"/>
          <w:b/>
          <w:bCs/>
          <w:sz w:val="22"/>
          <w:szCs w:val="22"/>
        </w:rPr>
        <w:t xml:space="preserve">Acuerdo N° </w:t>
      </w:r>
      <w:r>
        <w:rPr>
          <w:rFonts w:cs="Arial"/>
          <w:b/>
          <w:bCs/>
          <w:sz w:val="22"/>
          <w:szCs w:val="22"/>
        </w:rPr>
        <w:t>2</w:t>
      </w:r>
      <w:r>
        <w:rPr>
          <w:rFonts w:cs="Arial"/>
          <w:bCs/>
          <w:sz w:val="22"/>
          <w:szCs w:val="22"/>
        </w:rPr>
        <w:t xml:space="preserve"> que se anexa a esta minuta.  Acto seguido, se retira de la sesión el licenciado Durán Rodríguez.</w:t>
      </w:r>
    </w:p>
    <w:p w14:paraId="21D3C033" w14:textId="77777777" w:rsidR="00C27EF8" w:rsidRPr="00D14EAF" w:rsidRDefault="00C27EF8" w:rsidP="00C27EF8">
      <w:pPr>
        <w:spacing w:line="360" w:lineRule="auto"/>
        <w:jc w:val="both"/>
        <w:rPr>
          <w:rFonts w:cs="Arial"/>
          <w:b/>
          <w:sz w:val="22"/>
        </w:rPr>
      </w:pPr>
      <w:r w:rsidRPr="00D14EAF">
        <w:rPr>
          <w:rFonts w:cs="Arial"/>
          <w:b/>
          <w:sz w:val="22"/>
        </w:rPr>
        <w:t>************</w:t>
      </w:r>
    </w:p>
    <w:p w14:paraId="538127E3" w14:textId="77777777" w:rsidR="00C27EF8" w:rsidRDefault="00C27EF8" w:rsidP="00C27EF8">
      <w:pPr>
        <w:spacing w:line="360" w:lineRule="auto"/>
        <w:jc w:val="both"/>
        <w:rPr>
          <w:rFonts w:cs="Arial"/>
          <w:b/>
          <w:bCs/>
          <w:sz w:val="22"/>
          <w:szCs w:val="22"/>
          <w:u w:val="single"/>
          <w:lang w:val="es-ES_tradnl"/>
        </w:rPr>
      </w:pPr>
    </w:p>
    <w:p w14:paraId="1CE4149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7A1E49" w:rsidRPr="00DA2502">
        <w:rPr>
          <w:rFonts w:cs="Arial"/>
          <w:b/>
          <w:bCs/>
          <w:sz w:val="22"/>
          <w:u w:val="single"/>
          <w:lang w:val="es-ES_tradnl"/>
        </w:rPr>
        <w:t>Propuesta de redistribución del Presupuesto 2019 del FOSUVI entre las entidades autorizadas</w:t>
      </w:r>
    </w:p>
    <w:p w14:paraId="74F7D37A" w14:textId="77777777" w:rsidR="00C27EF8" w:rsidRDefault="00C27EF8" w:rsidP="00C27EF8">
      <w:pPr>
        <w:spacing w:line="360" w:lineRule="auto"/>
        <w:jc w:val="both"/>
        <w:rPr>
          <w:rFonts w:cs="Arial"/>
          <w:sz w:val="22"/>
          <w:szCs w:val="22"/>
        </w:rPr>
      </w:pPr>
    </w:p>
    <w:p w14:paraId="23A6FD24" w14:textId="523D2A97" w:rsidR="006C5659" w:rsidRPr="00BB303F" w:rsidRDefault="006C5659" w:rsidP="006C565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6</w:t>
      </w:r>
      <w:r w:rsidR="008C12CA">
        <w:rPr>
          <w:rFonts w:cs="Arial"/>
          <w:sz w:val="22"/>
          <w:u w:val="single"/>
          <w:lang w:val="es-ES_tradnl"/>
        </w:rPr>
        <w:t>3</w:t>
      </w:r>
      <w:r w:rsidRPr="0039311E">
        <w:rPr>
          <w:rFonts w:cs="Arial"/>
          <w:sz w:val="22"/>
          <w:u w:val="single"/>
          <w:lang w:val="es-ES_tradnl"/>
        </w:rPr>
        <w:t>:</w:t>
      </w:r>
      <w:r w:rsidR="008C12CA">
        <w:rPr>
          <w:rFonts w:cs="Arial"/>
          <w:sz w:val="22"/>
          <w:u w:val="single"/>
          <w:lang w:val="es-ES_tradnl"/>
        </w:rPr>
        <w:t>28</w:t>
      </w:r>
      <w:r>
        <w:rPr>
          <w:rFonts w:cs="Arial"/>
          <w:sz w:val="22"/>
          <w:lang w:val="es-ES_tradnl"/>
        </w:rPr>
        <w:t xml:space="preserve"> Se conoce el oficio </w:t>
      </w:r>
      <w:r>
        <w:rPr>
          <w:rFonts w:cs="Arial"/>
          <w:sz w:val="22"/>
        </w:rPr>
        <w:t>GG</w:t>
      </w:r>
      <w:r w:rsidRPr="00BB303F">
        <w:rPr>
          <w:rFonts w:cs="Arial"/>
          <w:sz w:val="22"/>
        </w:rPr>
        <w:t>-ME-</w:t>
      </w:r>
      <w:r>
        <w:rPr>
          <w:rFonts w:cs="Arial"/>
          <w:sz w:val="22"/>
        </w:rPr>
        <w:t>1</w:t>
      </w:r>
      <w:r w:rsidR="008C12CA">
        <w:rPr>
          <w:rFonts w:cs="Arial"/>
          <w:sz w:val="22"/>
        </w:rPr>
        <w:t>305</w:t>
      </w:r>
      <w:r w:rsidRPr="00BB303F">
        <w:rPr>
          <w:rFonts w:cs="Arial"/>
          <w:sz w:val="22"/>
        </w:rPr>
        <w:t>-201</w:t>
      </w:r>
      <w:r>
        <w:rPr>
          <w:rFonts w:cs="Arial"/>
          <w:sz w:val="22"/>
        </w:rPr>
        <w:t>9</w:t>
      </w:r>
      <w:r w:rsidRPr="00BB303F">
        <w:rPr>
          <w:rFonts w:cs="Arial"/>
          <w:sz w:val="22"/>
        </w:rPr>
        <w:t xml:space="preserve"> del </w:t>
      </w:r>
      <w:r w:rsidR="008C12CA">
        <w:rPr>
          <w:rFonts w:cs="Arial"/>
          <w:sz w:val="22"/>
        </w:rPr>
        <w:t>13</w:t>
      </w:r>
      <w:r w:rsidRPr="00BB303F">
        <w:rPr>
          <w:rFonts w:cs="Arial"/>
          <w:sz w:val="22"/>
        </w:rPr>
        <w:t xml:space="preserve"> de </w:t>
      </w:r>
      <w:r w:rsidR="008C12CA">
        <w:rPr>
          <w:rFonts w:cs="Arial"/>
          <w:sz w:val="22"/>
        </w:rPr>
        <w:t>diciembre</w:t>
      </w:r>
      <w:r w:rsidRPr="00BB303F">
        <w:rPr>
          <w:rFonts w:cs="Arial"/>
          <w:sz w:val="22"/>
        </w:rPr>
        <w:t xml:space="preserve"> de 201</w:t>
      </w:r>
      <w:r>
        <w:rPr>
          <w:rFonts w:cs="Arial"/>
          <w:sz w:val="22"/>
        </w:rPr>
        <w:t>9</w:t>
      </w:r>
      <w:r w:rsidRPr="00BB303F">
        <w:rPr>
          <w:rFonts w:cs="Arial"/>
          <w:sz w:val="22"/>
        </w:rPr>
        <w:t xml:space="preserve">, mediante el cual, la </w:t>
      </w:r>
      <w:r w:rsidRPr="000568A0">
        <w:rPr>
          <w:rFonts w:cs="Arial"/>
          <w:sz w:val="22"/>
          <w:szCs w:val="22"/>
        </w:rPr>
        <w:t>Gerencia General</w:t>
      </w:r>
      <w:r w:rsidRPr="00BB303F">
        <w:rPr>
          <w:rFonts w:cs="Arial"/>
          <w:sz w:val="22"/>
        </w:rPr>
        <w:t xml:space="preserve"> remite y avala el informe DF-OF-</w:t>
      </w:r>
      <w:r>
        <w:rPr>
          <w:rFonts w:cs="Arial"/>
          <w:sz w:val="22"/>
        </w:rPr>
        <w:t>1</w:t>
      </w:r>
      <w:r w:rsidR="008C12CA">
        <w:rPr>
          <w:rFonts w:cs="Arial"/>
          <w:sz w:val="22"/>
        </w:rPr>
        <w:t>481</w:t>
      </w:r>
      <w:r w:rsidRPr="00BB303F">
        <w:rPr>
          <w:rFonts w:cs="Arial"/>
          <w:sz w:val="22"/>
        </w:rPr>
        <w:t>-201</w:t>
      </w:r>
      <w:r>
        <w:rPr>
          <w:rFonts w:cs="Arial"/>
          <w:sz w:val="22"/>
        </w:rPr>
        <w:t xml:space="preserve">9 de la </w:t>
      </w:r>
      <w:r w:rsidRPr="00BB303F">
        <w:rPr>
          <w:rFonts w:cs="Arial"/>
          <w:sz w:val="22"/>
        </w:rPr>
        <w:t>Dirección FOSUVI, que contiene una propuesta para redistribuir, entre diferentes entidades autorizadas, el presupuesto 201</w:t>
      </w:r>
      <w:r>
        <w:rPr>
          <w:rFonts w:cs="Arial"/>
          <w:sz w:val="22"/>
        </w:rPr>
        <w:t>9</w:t>
      </w:r>
      <w:r w:rsidRPr="00BB303F">
        <w:rPr>
          <w:rFonts w:cs="Arial"/>
          <w:sz w:val="22"/>
        </w:rPr>
        <w:t xml:space="preserve"> del FOSUVI para casos del artículo 59 </w:t>
      </w:r>
      <w:r w:rsidR="008C12CA">
        <w:rPr>
          <w:rFonts w:cs="Arial"/>
          <w:sz w:val="22"/>
        </w:rPr>
        <w:t>y de Bono Colectivo</w:t>
      </w:r>
      <w:r w:rsidRPr="00BB303F">
        <w:rPr>
          <w:rFonts w:cs="Arial"/>
          <w:sz w:val="22"/>
          <w:szCs w:val="22"/>
        </w:rPr>
        <w:t>.  Dichos documentos se adjuntan a la presente acta.</w:t>
      </w:r>
    </w:p>
    <w:p w14:paraId="584A1748" w14:textId="77777777" w:rsidR="006C5659" w:rsidRPr="00BB303F" w:rsidRDefault="006C5659" w:rsidP="006C5659">
      <w:pPr>
        <w:spacing w:line="360" w:lineRule="auto"/>
        <w:jc w:val="both"/>
        <w:rPr>
          <w:rFonts w:cs="Arial"/>
          <w:sz w:val="22"/>
        </w:rPr>
      </w:pPr>
    </w:p>
    <w:p w14:paraId="2D6C10C1" w14:textId="7416CE26" w:rsidR="006C5659" w:rsidRPr="00BB303F" w:rsidRDefault="006C5659" w:rsidP="006C5659">
      <w:pPr>
        <w:spacing w:line="360" w:lineRule="auto"/>
        <w:jc w:val="both"/>
        <w:rPr>
          <w:rFonts w:cs="Arial"/>
          <w:color w:val="000000"/>
          <w:sz w:val="22"/>
          <w:szCs w:val="22"/>
        </w:rPr>
      </w:pPr>
      <w:r>
        <w:rPr>
          <w:rFonts w:cs="Arial"/>
          <w:sz w:val="22"/>
        </w:rPr>
        <w:t>La licenciada Camacho Murillo expone los alcances de la referida propuesta, destacando</w:t>
      </w:r>
      <w:r w:rsidRPr="00BB303F">
        <w:rPr>
          <w:rFonts w:cs="Arial"/>
          <w:color w:val="000000"/>
          <w:sz w:val="22"/>
          <w:szCs w:val="22"/>
        </w:rPr>
        <w:t xml:space="preserve"> </w:t>
      </w:r>
      <w:r w:rsidR="008C12CA" w:rsidRPr="00BB303F">
        <w:rPr>
          <w:rFonts w:cs="Arial"/>
          <w:color w:val="000000"/>
          <w:sz w:val="22"/>
          <w:szCs w:val="22"/>
        </w:rPr>
        <w:t>que,</w:t>
      </w:r>
      <w:r w:rsidRPr="00BB303F">
        <w:rPr>
          <w:rFonts w:cs="Arial"/>
          <w:color w:val="000000"/>
          <w:sz w:val="22"/>
          <w:szCs w:val="22"/>
        </w:rPr>
        <w:t xml:space="preserve"> con base en el estudio realizado a la ejecución presupuestaria de cada entidad autorizada</w:t>
      </w:r>
      <w:r w:rsidR="008C12CA">
        <w:rPr>
          <w:rFonts w:cs="Arial"/>
          <w:color w:val="000000"/>
          <w:sz w:val="22"/>
          <w:szCs w:val="22"/>
        </w:rPr>
        <w:t xml:space="preserve"> para los próximos días del año en curso</w:t>
      </w:r>
      <w:r w:rsidRPr="00BB303F">
        <w:rPr>
          <w:rFonts w:cs="Arial"/>
          <w:color w:val="000000"/>
          <w:sz w:val="22"/>
          <w:szCs w:val="22"/>
        </w:rPr>
        <w:t xml:space="preserve">, se ha determinado la necesidad de efectuar una </w:t>
      </w:r>
      <w:r>
        <w:rPr>
          <w:rFonts w:cs="Arial"/>
          <w:color w:val="000000"/>
          <w:sz w:val="22"/>
          <w:szCs w:val="22"/>
        </w:rPr>
        <w:t xml:space="preserve">distribución y </w:t>
      </w:r>
      <w:r w:rsidRPr="00BB303F">
        <w:rPr>
          <w:rFonts w:cs="Arial"/>
          <w:color w:val="000000"/>
          <w:sz w:val="22"/>
          <w:szCs w:val="22"/>
        </w:rPr>
        <w:t>redistribución del presupuesto de los recursos</w:t>
      </w:r>
      <w:r w:rsidR="008C12CA">
        <w:rPr>
          <w:rFonts w:cs="Arial"/>
          <w:color w:val="000000"/>
          <w:sz w:val="22"/>
          <w:szCs w:val="22"/>
        </w:rPr>
        <w:t xml:space="preserve"> del FOSUVI</w:t>
      </w:r>
      <w:r w:rsidRPr="00BB303F">
        <w:rPr>
          <w:rFonts w:cs="Arial"/>
          <w:color w:val="000000"/>
          <w:sz w:val="22"/>
          <w:szCs w:val="22"/>
        </w:rPr>
        <w:t xml:space="preserve">, con el fin de ajustar la distribución presupuestaria de </w:t>
      </w:r>
      <w:r w:rsidR="008C12CA">
        <w:rPr>
          <w:rFonts w:cs="Arial"/>
          <w:color w:val="000000"/>
          <w:sz w:val="22"/>
          <w:szCs w:val="22"/>
        </w:rPr>
        <w:t>casos del</w:t>
      </w:r>
      <w:r>
        <w:rPr>
          <w:rFonts w:cs="Arial"/>
          <w:color w:val="000000"/>
          <w:sz w:val="22"/>
          <w:szCs w:val="22"/>
        </w:rPr>
        <w:t xml:space="preserve"> </w:t>
      </w:r>
      <w:r w:rsidRPr="00BB303F">
        <w:rPr>
          <w:rFonts w:cs="Arial"/>
          <w:color w:val="000000"/>
          <w:sz w:val="22"/>
          <w:szCs w:val="22"/>
        </w:rPr>
        <w:t>Artículo 59</w:t>
      </w:r>
      <w:r w:rsidR="008C12CA">
        <w:rPr>
          <w:rFonts w:cs="Arial"/>
          <w:color w:val="000000"/>
          <w:sz w:val="22"/>
          <w:szCs w:val="22"/>
        </w:rPr>
        <w:t xml:space="preserve"> y de Bono Colectivo</w:t>
      </w:r>
      <w:r>
        <w:rPr>
          <w:rFonts w:cs="Arial"/>
          <w:color w:val="000000"/>
          <w:sz w:val="22"/>
          <w:szCs w:val="22"/>
        </w:rPr>
        <w:t>.</w:t>
      </w:r>
    </w:p>
    <w:p w14:paraId="25CB8FA9" w14:textId="77777777" w:rsidR="006C5659" w:rsidRPr="00BB303F" w:rsidRDefault="006C5659" w:rsidP="006C5659">
      <w:pPr>
        <w:spacing w:line="360" w:lineRule="auto"/>
        <w:jc w:val="both"/>
        <w:rPr>
          <w:rFonts w:cs="Arial"/>
          <w:sz w:val="22"/>
        </w:rPr>
      </w:pPr>
    </w:p>
    <w:p w14:paraId="0D530E2E" w14:textId="61F74C70" w:rsidR="006C5659" w:rsidRDefault="006C5659" w:rsidP="006C5659">
      <w:pPr>
        <w:spacing w:line="360" w:lineRule="auto"/>
        <w:jc w:val="both"/>
        <w:rPr>
          <w:sz w:val="22"/>
          <w:szCs w:val="22"/>
        </w:rPr>
      </w:pPr>
      <w:r>
        <w:rPr>
          <w:rFonts w:cs="Arial"/>
          <w:sz w:val="22"/>
        </w:rPr>
        <w:t>Adicionalmente</w:t>
      </w:r>
      <w:r w:rsidRPr="00BB303F">
        <w:rPr>
          <w:rFonts w:cs="Arial"/>
          <w:sz w:val="22"/>
        </w:rPr>
        <w:t xml:space="preserve">, </w:t>
      </w:r>
      <w:r>
        <w:rPr>
          <w:rFonts w:cs="Arial"/>
          <w:sz w:val="22"/>
        </w:rPr>
        <w:t xml:space="preserve">hace ver </w:t>
      </w:r>
      <w:proofErr w:type="gramStart"/>
      <w:r>
        <w:rPr>
          <w:rFonts w:cs="Arial"/>
          <w:sz w:val="22"/>
        </w:rPr>
        <w:t>que</w:t>
      </w:r>
      <w:proofErr w:type="gramEnd"/>
      <w:r>
        <w:rPr>
          <w:rFonts w:cs="Arial"/>
          <w:sz w:val="22"/>
        </w:rPr>
        <w:t xml:space="preserve"> con esta redistribución,</w:t>
      </w:r>
      <w:r w:rsidRPr="00BB303F">
        <w:rPr>
          <w:sz w:val="22"/>
          <w:szCs w:val="22"/>
        </w:rPr>
        <w:t xml:space="preserve"> básicamente se pretende a</w:t>
      </w:r>
      <w:r>
        <w:rPr>
          <w:sz w:val="22"/>
          <w:szCs w:val="22"/>
        </w:rPr>
        <w:t>decuar</w:t>
      </w:r>
      <w:r w:rsidRPr="00BB303F">
        <w:rPr>
          <w:sz w:val="22"/>
          <w:szCs w:val="22"/>
        </w:rPr>
        <w:t xml:space="preserve"> los saldos de cada programa, trasladando recursos de las entidades que han mostrado niveles bajos de ejecución a las entidades que tienen un alto porcentaje de ejecución y que tienen casos individuales o proyectos de vivienda en etapas avanzadas de tramitación, según las proyecciones efectuadas por el Banco en coordinación con las entidades autorizadas.</w:t>
      </w:r>
    </w:p>
    <w:p w14:paraId="4653AEA3" w14:textId="77777777" w:rsidR="006C5659" w:rsidRDefault="006C5659" w:rsidP="006C5659">
      <w:pPr>
        <w:spacing w:line="360" w:lineRule="auto"/>
        <w:jc w:val="both"/>
        <w:rPr>
          <w:sz w:val="22"/>
          <w:szCs w:val="22"/>
        </w:rPr>
      </w:pPr>
    </w:p>
    <w:p w14:paraId="76B36B18" w14:textId="071EB3D0" w:rsidR="00333C26" w:rsidRDefault="00333C26" w:rsidP="00333C26">
      <w:pPr>
        <w:spacing w:line="360" w:lineRule="auto"/>
        <w:jc w:val="both"/>
        <w:rPr>
          <w:rFonts w:cs="Arial"/>
          <w:sz w:val="22"/>
        </w:rPr>
      </w:pPr>
      <w:r w:rsidRPr="00A25DB7">
        <w:rPr>
          <w:rFonts w:cs="Arial"/>
          <w:sz w:val="22"/>
          <w:u w:val="single"/>
          <w:lang w:val="es-ES_tradnl"/>
        </w:rPr>
        <w:t xml:space="preserve">Minuto </w:t>
      </w:r>
      <w:r w:rsidR="008C12CA">
        <w:rPr>
          <w:rFonts w:cs="Arial"/>
          <w:sz w:val="22"/>
          <w:u w:val="single"/>
          <w:lang w:val="es-ES_tradnl"/>
        </w:rPr>
        <w:t>71</w:t>
      </w:r>
      <w:r w:rsidRPr="00A25DB7">
        <w:rPr>
          <w:rFonts w:cs="Arial"/>
          <w:sz w:val="22"/>
          <w:u w:val="single"/>
          <w:lang w:val="es-ES_tradnl"/>
        </w:rPr>
        <w:t>:</w:t>
      </w:r>
      <w:r w:rsidR="008C12CA">
        <w:rPr>
          <w:rFonts w:cs="Arial"/>
          <w:sz w:val="22"/>
          <w:u w:val="single"/>
          <w:lang w:val="es-ES_tradnl"/>
        </w:rPr>
        <w:t>20</w:t>
      </w:r>
      <w:r>
        <w:rPr>
          <w:rFonts w:cs="Arial"/>
          <w:sz w:val="22"/>
          <w:lang w:val="es-ES_tradnl"/>
        </w:rPr>
        <w:t xml:space="preserve"> Conocida la propuesta de la Dirección FOSUVI y</w:t>
      </w:r>
      <w:r>
        <w:rPr>
          <w:rFonts w:cs="Arial"/>
          <w:sz w:val="22"/>
        </w:rPr>
        <w:t xml:space="preserve"> no habiendo objeciones de los señores Directores ni por parte de los funcionarios presentes, la </w:t>
      </w:r>
      <w:r w:rsidRPr="00592836">
        <w:rPr>
          <w:rFonts w:cs="Arial"/>
          <w:sz w:val="22"/>
        </w:rPr>
        <w:t>Junta Directiva</w:t>
      </w:r>
      <w:r>
        <w:rPr>
          <w:rFonts w:cs="Arial"/>
          <w:sz w:val="22"/>
        </w:rPr>
        <w:t xml:space="preserve"> resuelve acoger la recomendación de la </w:t>
      </w:r>
      <w:r w:rsidRPr="00592836">
        <w:rPr>
          <w:rFonts w:cs="Arial"/>
          <w:sz w:val="22"/>
        </w:rPr>
        <w:t>Administración</w:t>
      </w:r>
      <w:r>
        <w:rPr>
          <w:rFonts w:cs="Arial"/>
          <w:sz w:val="22"/>
        </w:rPr>
        <w:t xml:space="preserve"> y, en consecuencia, toma el </w:t>
      </w:r>
      <w:r w:rsidRPr="00A32046">
        <w:rPr>
          <w:rFonts w:cs="Arial"/>
          <w:b/>
          <w:sz w:val="22"/>
        </w:rPr>
        <w:t xml:space="preserve">Acuerdo N° </w:t>
      </w:r>
      <w:r>
        <w:rPr>
          <w:rFonts w:cs="Arial"/>
          <w:b/>
          <w:sz w:val="22"/>
        </w:rPr>
        <w:t>3</w:t>
      </w:r>
      <w:r>
        <w:rPr>
          <w:rFonts w:cs="Arial"/>
          <w:sz w:val="22"/>
        </w:rPr>
        <w:t xml:space="preserve"> que se anexa a esta minuta.</w:t>
      </w:r>
    </w:p>
    <w:p w14:paraId="17C91BC2" w14:textId="77777777" w:rsidR="00C27EF8" w:rsidRPr="00D14EAF" w:rsidRDefault="00C27EF8" w:rsidP="00C27EF8">
      <w:pPr>
        <w:spacing w:line="360" w:lineRule="auto"/>
        <w:jc w:val="both"/>
        <w:rPr>
          <w:rFonts w:cs="Arial"/>
          <w:b/>
          <w:sz w:val="22"/>
        </w:rPr>
      </w:pPr>
      <w:r w:rsidRPr="00D14EAF">
        <w:rPr>
          <w:rFonts w:cs="Arial"/>
          <w:b/>
          <w:sz w:val="22"/>
        </w:rPr>
        <w:t>************</w:t>
      </w:r>
    </w:p>
    <w:p w14:paraId="193A9435" w14:textId="77777777" w:rsidR="00C27EF8" w:rsidRDefault="00C27EF8" w:rsidP="00C27EF8">
      <w:pPr>
        <w:spacing w:line="360" w:lineRule="auto"/>
        <w:jc w:val="both"/>
        <w:rPr>
          <w:rFonts w:cs="Arial"/>
          <w:b/>
          <w:sz w:val="22"/>
          <w:szCs w:val="22"/>
          <w:u w:val="single"/>
          <w:lang w:val="es-ES_tradnl"/>
        </w:rPr>
      </w:pPr>
    </w:p>
    <w:p w14:paraId="7754679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7A1E49" w:rsidRPr="00DA2502">
        <w:rPr>
          <w:rFonts w:cs="Arial"/>
          <w:b/>
          <w:bCs/>
          <w:sz w:val="22"/>
          <w:u w:val="single"/>
        </w:rPr>
        <w:t>Solicitud de aprobación de 85 bonos extraordinarios en el proyecto de vivienda Malinche</w:t>
      </w:r>
    </w:p>
    <w:p w14:paraId="7C17818B" w14:textId="77777777" w:rsidR="00C27EF8" w:rsidRDefault="00C27EF8" w:rsidP="00C27EF8">
      <w:pPr>
        <w:spacing w:line="360" w:lineRule="auto"/>
        <w:jc w:val="both"/>
        <w:rPr>
          <w:rFonts w:cs="Arial"/>
          <w:sz w:val="22"/>
          <w:szCs w:val="22"/>
        </w:rPr>
      </w:pPr>
    </w:p>
    <w:p w14:paraId="6ED6D3B5" w14:textId="1848C557" w:rsidR="00B77011" w:rsidRDefault="00B77011" w:rsidP="00B77011">
      <w:pPr>
        <w:spacing w:line="360" w:lineRule="auto"/>
        <w:jc w:val="both"/>
        <w:rPr>
          <w:sz w:val="22"/>
          <w:szCs w:val="22"/>
          <w:lang w:val="es-ES_tradnl"/>
        </w:rPr>
      </w:pPr>
      <w:r w:rsidRPr="0039311E">
        <w:rPr>
          <w:rFonts w:cs="Arial"/>
          <w:sz w:val="22"/>
          <w:u w:val="single"/>
          <w:lang w:val="es-ES_tradnl"/>
        </w:rPr>
        <w:t xml:space="preserve">Minuto </w:t>
      </w:r>
      <w:r w:rsidR="00E33C50">
        <w:rPr>
          <w:rFonts w:cs="Arial"/>
          <w:sz w:val="22"/>
          <w:u w:val="single"/>
          <w:lang w:val="es-ES_tradnl"/>
        </w:rPr>
        <w:t>72</w:t>
      </w:r>
      <w:r w:rsidRPr="0039311E">
        <w:rPr>
          <w:rFonts w:cs="Arial"/>
          <w:sz w:val="22"/>
          <w:u w:val="single"/>
          <w:lang w:val="es-ES_tradnl"/>
        </w:rPr>
        <w:t>:</w:t>
      </w:r>
      <w:r w:rsidR="00570B81">
        <w:rPr>
          <w:rFonts w:cs="Arial"/>
          <w:sz w:val="22"/>
          <w:u w:val="single"/>
          <w:lang w:val="es-ES_tradnl"/>
        </w:rPr>
        <w:t>45</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sidR="00E33C50">
        <w:rPr>
          <w:rFonts w:cs="Arial"/>
          <w:sz w:val="22"/>
          <w:szCs w:val="22"/>
        </w:rPr>
        <w:t>1304</w:t>
      </w:r>
      <w:r w:rsidRPr="00BB303F">
        <w:rPr>
          <w:rFonts w:cs="Arial"/>
          <w:sz w:val="22"/>
          <w:szCs w:val="22"/>
        </w:rPr>
        <w:t>-201</w:t>
      </w:r>
      <w:r>
        <w:rPr>
          <w:rFonts w:cs="Arial"/>
          <w:sz w:val="22"/>
          <w:szCs w:val="22"/>
        </w:rPr>
        <w:t>9</w:t>
      </w:r>
      <w:r w:rsidRPr="00BB303F">
        <w:rPr>
          <w:rFonts w:cs="Arial"/>
          <w:sz w:val="22"/>
          <w:szCs w:val="22"/>
        </w:rPr>
        <w:t xml:space="preserve"> del </w:t>
      </w:r>
      <w:r w:rsidR="00E33C50">
        <w:rPr>
          <w:rFonts w:cs="Arial"/>
          <w:sz w:val="22"/>
          <w:szCs w:val="22"/>
        </w:rPr>
        <w:t>13</w:t>
      </w:r>
      <w:r w:rsidRPr="00BB303F">
        <w:rPr>
          <w:rFonts w:cs="Arial"/>
          <w:sz w:val="22"/>
          <w:szCs w:val="22"/>
        </w:rPr>
        <w:t xml:space="preserve"> de </w:t>
      </w:r>
      <w:r w:rsidR="00E33C50">
        <w:rPr>
          <w:rFonts w:cs="Arial"/>
          <w:sz w:val="22"/>
          <w:szCs w:val="22"/>
        </w:rPr>
        <w:t>diciembre</w:t>
      </w:r>
      <w:r w:rsidRPr="00BB303F">
        <w:rPr>
          <w:rFonts w:cs="Arial"/>
          <w:sz w:val="22"/>
          <w:szCs w:val="22"/>
        </w:rPr>
        <w:t xml:space="preserve"> de 201</w:t>
      </w:r>
      <w:r>
        <w:rPr>
          <w:rFonts w:cs="Arial"/>
          <w:sz w:val="22"/>
          <w:szCs w:val="22"/>
        </w:rPr>
        <w:t>9</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sidR="00E33C50">
        <w:rPr>
          <w:rFonts w:cs="Arial"/>
          <w:sz w:val="22"/>
          <w:szCs w:val="22"/>
        </w:rPr>
        <w:t>1480</w:t>
      </w:r>
      <w:r w:rsidRPr="00B35EAF">
        <w:rPr>
          <w:rFonts w:cs="Arial"/>
          <w:sz w:val="22"/>
          <w:szCs w:val="22"/>
        </w:rPr>
        <w:t>-201</w:t>
      </w:r>
      <w:r>
        <w:rPr>
          <w:rFonts w:cs="Arial"/>
          <w:sz w:val="22"/>
          <w:szCs w:val="22"/>
        </w:rPr>
        <w:t xml:space="preserve">9 de la </w:t>
      </w:r>
      <w:r w:rsidRPr="00B35EAF">
        <w:rPr>
          <w:rFonts w:cs="Arial"/>
          <w:sz w:val="22"/>
          <w:szCs w:val="22"/>
        </w:rPr>
        <w:t>Dirección FOSUVI</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 xml:space="preserve">por </w:t>
      </w:r>
      <w:r w:rsidR="00E33C50">
        <w:rPr>
          <w:rFonts w:cs="Arial"/>
          <w:sz w:val="22"/>
          <w:szCs w:val="22"/>
        </w:rPr>
        <w:t>el Grupo Mutual Alajuela – La Vivienda de</w:t>
      </w:r>
      <w:r w:rsidRPr="003A095A">
        <w:rPr>
          <w:rFonts w:cs="Arial"/>
          <w:sz w:val="22"/>
          <w:szCs w:val="22"/>
          <w:lang w:val="es-ES_tradnl"/>
        </w:rPr>
        <w:t xml:space="preserve"> Ahorro y Préstamo</w:t>
      </w:r>
      <w:r>
        <w:rPr>
          <w:rFonts w:cs="Arial"/>
          <w:sz w:val="22"/>
          <w:szCs w:val="22"/>
          <w:lang w:val="es-ES_tradnl"/>
        </w:rPr>
        <w:t xml:space="preserve"> (</w:t>
      </w:r>
      <w:r w:rsidR="00E33C50">
        <w:rPr>
          <w:rFonts w:cs="Arial"/>
          <w:sz w:val="22"/>
          <w:szCs w:val="22"/>
          <w:lang w:val="es-ES_tradnl"/>
        </w:rPr>
        <w:t>Grupo Mutual</w:t>
      </w:r>
      <w:r>
        <w:rPr>
          <w:rFonts w:cs="Arial"/>
          <w:sz w:val="22"/>
          <w:szCs w:val="22"/>
          <w:lang w:val="es-ES_tradnl"/>
        </w:rPr>
        <w:t>),</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w:t>
      </w:r>
      <w:r w:rsidR="00E33C50">
        <w:rPr>
          <w:rFonts w:cs="Arial"/>
          <w:sz w:val="22"/>
          <w:szCs w:val="22"/>
        </w:rPr>
        <w:t xml:space="preserve">85 viviendas </w:t>
      </w:r>
      <w:r w:rsidR="00E33C50" w:rsidRPr="00D81903">
        <w:rPr>
          <w:rFonts w:cs="Arial"/>
          <w:sz w:val="22"/>
          <w:szCs w:val="22"/>
        </w:rPr>
        <w:t xml:space="preserve">en el </w:t>
      </w:r>
      <w:r w:rsidR="00E33C50">
        <w:rPr>
          <w:rFonts w:cs="Arial"/>
          <w:sz w:val="22"/>
          <w:szCs w:val="22"/>
        </w:rPr>
        <w:t>proyecto habitacional Malinche II, ubicado en el distrito y cantón de Santa Cruz, provincia de Guanacaste</w:t>
      </w:r>
      <w:r w:rsidR="00E33C50" w:rsidRPr="00D81903">
        <w:rPr>
          <w:rFonts w:cs="Arial"/>
          <w:sz w:val="22"/>
          <w:szCs w:val="22"/>
        </w:rPr>
        <w:t xml:space="preserve">, dando solución habitacional a </w:t>
      </w:r>
      <w:r w:rsidR="00E33C50">
        <w:rPr>
          <w:rFonts w:cs="Arial"/>
          <w:sz w:val="22"/>
          <w:szCs w:val="22"/>
        </w:rPr>
        <w:t>85</w:t>
      </w:r>
      <w:r w:rsidR="00E33C50" w:rsidRPr="00D81903">
        <w:rPr>
          <w:rFonts w:cs="Arial"/>
          <w:sz w:val="22"/>
          <w:szCs w:val="22"/>
        </w:rPr>
        <w:t xml:space="preserve"> familias que habitan en condición de extrema necesidad.</w:t>
      </w:r>
      <w:r w:rsidR="00E33C50">
        <w:rPr>
          <w:rFonts w:cs="Arial"/>
          <w:sz w:val="22"/>
          <w:szCs w:val="22"/>
        </w:rPr>
        <w:t xml:space="preserve">  </w:t>
      </w:r>
      <w:r w:rsidR="00E33C50" w:rsidRPr="00F32A7D">
        <w:rPr>
          <w:sz w:val="22"/>
          <w:szCs w:val="22"/>
          <w:lang w:val="es-ES_tradnl"/>
        </w:rPr>
        <w:t>Dichos documentos se adjuntan a</w:t>
      </w:r>
      <w:r w:rsidR="00E33C50">
        <w:rPr>
          <w:sz w:val="22"/>
          <w:szCs w:val="22"/>
          <w:lang w:val="es-ES_tradnl"/>
        </w:rPr>
        <w:t>l expediente del</w:t>
      </w:r>
      <w:r w:rsidR="00E33C50" w:rsidRPr="00F32A7D">
        <w:rPr>
          <w:sz w:val="22"/>
          <w:szCs w:val="22"/>
          <w:lang w:val="es-ES_tradnl"/>
        </w:rPr>
        <w:t xml:space="preserve"> acta.</w:t>
      </w:r>
    </w:p>
    <w:p w14:paraId="3AC75041" w14:textId="0B5EA98E" w:rsidR="00B32166" w:rsidRDefault="00B32166" w:rsidP="00B77011">
      <w:pPr>
        <w:spacing w:line="360" w:lineRule="auto"/>
        <w:jc w:val="both"/>
        <w:rPr>
          <w:sz w:val="22"/>
          <w:szCs w:val="22"/>
          <w:lang w:val="es-ES_tradnl"/>
        </w:rPr>
      </w:pPr>
    </w:p>
    <w:p w14:paraId="499B5B31" w14:textId="518C9525" w:rsidR="00B32166" w:rsidRPr="00BB303F" w:rsidRDefault="00B32166" w:rsidP="00B77011">
      <w:pPr>
        <w:spacing w:line="360" w:lineRule="auto"/>
        <w:jc w:val="both"/>
        <w:rPr>
          <w:rFonts w:cs="Arial"/>
          <w:bCs/>
          <w:sz w:val="22"/>
          <w:szCs w:val="22"/>
          <w:lang w:val="es-ES_tradnl"/>
        </w:rPr>
      </w:pPr>
      <w:r>
        <w:rPr>
          <w:sz w:val="22"/>
          <w:szCs w:val="22"/>
          <w:lang w:val="es-ES_tradnl"/>
        </w:rPr>
        <w:t xml:space="preserve">Complementariamente se tiene a la vista el informe DF-OF-1484-2019 de la Dirección FOSUVI, que contiene una solicitud de corrección a varios de los montos de bono indicados en el oficio </w:t>
      </w:r>
      <w:r>
        <w:rPr>
          <w:rFonts w:cs="Arial"/>
          <w:sz w:val="22"/>
          <w:szCs w:val="22"/>
        </w:rPr>
        <w:t>DF</w:t>
      </w:r>
      <w:r w:rsidRPr="00B35EAF">
        <w:rPr>
          <w:rFonts w:cs="Arial"/>
          <w:sz w:val="22"/>
          <w:szCs w:val="22"/>
        </w:rPr>
        <w:t>-OF-</w:t>
      </w:r>
      <w:r>
        <w:rPr>
          <w:rFonts w:cs="Arial"/>
          <w:sz w:val="22"/>
          <w:szCs w:val="22"/>
        </w:rPr>
        <w:t>1480</w:t>
      </w:r>
      <w:r w:rsidRPr="00B35EAF">
        <w:rPr>
          <w:rFonts w:cs="Arial"/>
          <w:sz w:val="22"/>
          <w:szCs w:val="22"/>
        </w:rPr>
        <w:t>-201</w:t>
      </w:r>
      <w:r>
        <w:rPr>
          <w:rFonts w:cs="Arial"/>
          <w:sz w:val="22"/>
          <w:szCs w:val="22"/>
        </w:rPr>
        <w:t>9.</w:t>
      </w:r>
    </w:p>
    <w:p w14:paraId="4284B38D" w14:textId="77777777" w:rsidR="00B77011" w:rsidRPr="000305E3" w:rsidRDefault="00B77011" w:rsidP="00B77011">
      <w:pPr>
        <w:spacing w:line="360" w:lineRule="auto"/>
        <w:jc w:val="both"/>
        <w:rPr>
          <w:rFonts w:cs="Arial"/>
          <w:sz w:val="20"/>
          <w:szCs w:val="20"/>
          <w:lang w:val="es-ES_tradnl"/>
        </w:rPr>
      </w:pPr>
    </w:p>
    <w:p w14:paraId="7FEE6204" w14:textId="04E9E345" w:rsidR="00B77011" w:rsidRDefault="00B77011" w:rsidP="00B77011">
      <w:pPr>
        <w:spacing w:line="360" w:lineRule="auto"/>
        <w:jc w:val="both"/>
        <w:rPr>
          <w:rFonts w:cs="Arial"/>
          <w:sz w:val="22"/>
          <w:szCs w:val="22"/>
        </w:rPr>
      </w:pPr>
      <w:r>
        <w:rPr>
          <w:rFonts w:cs="Arial"/>
          <w:sz w:val="22"/>
        </w:rPr>
        <w:t xml:space="preserve">Para atender eventuales consultas de carácter técnico sobre </w:t>
      </w:r>
      <w:r w:rsidR="00E33C50">
        <w:rPr>
          <w:rFonts w:cs="Arial"/>
          <w:sz w:val="22"/>
        </w:rPr>
        <w:t>el</w:t>
      </w:r>
      <w:r>
        <w:rPr>
          <w:rFonts w:cs="Arial"/>
          <w:sz w:val="22"/>
        </w:rPr>
        <w:t xml:space="preserve"> tema, se incorpora a la sesión el ingeniero </w:t>
      </w:r>
      <w:r w:rsidR="00E33C50">
        <w:rPr>
          <w:rFonts w:cs="Arial"/>
          <w:sz w:val="22"/>
        </w:rPr>
        <w:t xml:space="preserve">Israel </w:t>
      </w:r>
      <w:proofErr w:type="spellStart"/>
      <w:r w:rsidR="00E33C50">
        <w:rPr>
          <w:rFonts w:cs="Arial"/>
          <w:sz w:val="22"/>
        </w:rPr>
        <w:t>D’Oleo</w:t>
      </w:r>
      <w:proofErr w:type="spellEnd"/>
      <w:r w:rsidR="00E33C50">
        <w:rPr>
          <w:rFonts w:cs="Arial"/>
          <w:sz w:val="22"/>
        </w:rPr>
        <w:t xml:space="preserve"> Ochoa</w:t>
      </w:r>
      <w:r>
        <w:rPr>
          <w:rFonts w:cs="Arial"/>
          <w:sz w:val="22"/>
        </w:rPr>
        <w:t xml:space="preserve">, </w:t>
      </w:r>
      <w:r w:rsidR="00E33C50">
        <w:rPr>
          <w:rFonts w:cs="Arial"/>
          <w:sz w:val="22"/>
        </w:rPr>
        <w:t xml:space="preserve">funcionario del Departamento Técnico </w:t>
      </w:r>
      <w:r>
        <w:rPr>
          <w:rFonts w:cs="Arial"/>
          <w:sz w:val="22"/>
        </w:rPr>
        <w:t>de la Dirección FOSUVI.</w:t>
      </w:r>
      <w:r w:rsidR="00B32166">
        <w:rPr>
          <w:rFonts w:cs="Arial"/>
          <w:sz w:val="22"/>
        </w:rPr>
        <w:t>-*201</w:t>
      </w:r>
    </w:p>
    <w:p w14:paraId="77332AE3" w14:textId="77777777" w:rsidR="00B77011" w:rsidRPr="000305E3" w:rsidRDefault="00B77011" w:rsidP="00B77011">
      <w:pPr>
        <w:spacing w:line="360" w:lineRule="auto"/>
        <w:jc w:val="both"/>
        <w:rPr>
          <w:rFonts w:cs="Arial"/>
          <w:sz w:val="20"/>
          <w:szCs w:val="20"/>
        </w:rPr>
      </w:pPr>
    </w:p>
    <w:p w14:paraId="010134FD" w14:textId="58E1134B" w:rsidR="00B77011" w:rsidRPr="00BB303F" w:rsidRDefault="00B77011" w:rsidP="00B77011">
      <w:pPr>
        <w:spacing w:line="360" w:lineRule="auto"/>
        <w:jc w:val="both"/>
        <w:rPr>
          <w:rFonts w:cs="Arial"/>
          <w:sz w:val="22"/>
          <w:szCs w:val="22"/>
        </w:rPr>
      </w:pPr>
      <w:r>
        <w:rPr>
          <w:rFonts w:cs="Arial"/>
          <w:sz w:val="22"/>
          <w:szCs w:val="22"/>
        </w:rPr>
        <w:t xml:space="preserve">La licenciada Camacho Murillo </w:t>
      </w:r>
      <w:r w:rsidRPr="00BB303F">
        <w:rPr>
          <w:rFonts w:cs="Arial"/>
          <w:sz w:val="22"/>
          <w:szCs w:val="22"/>
        </w:rPr>
        <w:t>presenta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B32166">
        <w:rPr>
          <w:rFonts w:cs="Arial"/>
          <w:sz w:val="22"/>
          <w:szCs w:val="22"/>
        </w:rPr>
        <w:t>2</w:t>
      </w:r>
      <w:r>
        <w:rPr>
          <w:rFonts w:cs="Arial"/>
          <w:sz w:val="22"/>
          <w:szCs w:val="22"/>
        </w:rPr>
        <w:t>.</w:t>
      </w:r>
      <w:r w:rsidR="00B32166">
        <w:rPr>
          <w:rFonts w:cs="Arial"/>
          <w:sz w:val="22"/>
          <w:szCs w:val="22"/>
        </w:rPr>
        <w:t>448</w:t>
      </w:r>
      <w:r>
        <w:rPr>
          <w:rFonts w:cs="Arial"/>
          <w:sz w:val="22"/>
          <w:szCs w:val="22"/>
        </w:rPr>
        <w:t>,</w:t>
      </w:r>
      <w:r w:rsidR="00B32166">
        <w:rPr>
          <w:rFonts w:cs="Arial"/>
          <w:sz w:val="22"/>
          <w:szCs w:val="22"/>
        </w:rPr>
        <w:t>0</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sidR="00B32166">
        <w:rPr>
          <w:rFonts w:cs="Arial"/>
          <w:sz w:val="22"/>
          <w:szCs w:val="22"/>
        </w:rPr>
        <w:t xml:space="preserve"> las 85</w:t>
      </w:r>
      <w:r>
        <w:rPr>
          <w:rFonts w:cs="Arial"/>
          <w:sz w:val="22"/>
          <w:szCs w:val="22"/>
        </w:rPr>
        <w:t xml:space="preserve"> </w:t>
      </w:r>
      <w:r w:rsidRPr="00EF3F93">
        <w:rPr>
          <w:rFonts w:cs="Arial"/>
          <w:sz w:val="22"/>
          <w:szCs w:val="22"/>
        </w:rPr>
        <w:t>viviendas</w:t>
      </w:r>
      <w:r w:rsidR="00B32166">
        <w:rPr>
          <w:rFonts w:cs="Arial"/>
          <w:sz w:val="22"/>
          <w:szCs w:val="22"/>
        </w:rPr>
        <w:t xml:space="preserve"> y los respectivos</w:t>
      </w:r>
      <w:r w:rsidRPr="00EF3F93">
        <w:rPr>
          <w:rFonts w:cs="Arial"/>
          <w:sz w:val="22"/>
          <w:szCs w:val="22"/>
        </w:rPr>
        <w:t xml:space="preserve"> gastos de formalización </w:t>
      </w:r>
      <w:r w:rsidR="00B32166">
        <w:rPr>
          <w:rFonts w:cs="Arial"/>
          <w:sz w:val="22"/>
          <w:szCs w:val="22"/>
        </w:rPr>
        <w:t xml:space="preserve">de las operaciones, </w:t>
      </w:r>
      <w:r>
        <w:rPr>
          <w:rFonts w:cs="Arial"/>
          <w:sz w:val="22"/>
          <w:szCs w:val="22"/>
        </w:rPr>
        <w:t>para un Bono promedio de ¢</w:t>
      </w:r>
      <w:r w:rsidR="00B32166">
        <w:rPr>
          <w:rFonts w:cs="Arial"/>
          <w:sz w:val="22"/>
          <w:szCs w:val="22"/>
        </w:rPr>
        <w:t>28</w:t>
      </w:r>
      <w:r>
        <w:rPr>
          <w:rFonts w:cs="Arial"/>
          <w:sz w:val="22"/>
          <w:szCs w:val="22"/>
        </w:rPr>
        <w:t xml:space="preserve">,8 millones; concluyendo </w:t>
      </w:r>
      <w:r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14:paraId="265A7E64" w14:textId="77777777" w:rsidR="00B77011" w:rsidRDefault="00B77011" w:rsidP="00B77011">
      <w:pPr>
        <w:spacing w:line="360" w:lineRule="auto"/>
        <w:jc w:val="both"/>
        <w:rPr>
          <w:rFonts w:cs="Arial"/>
          <w:sz w:val="20"/>
          <w:szCs w:val="20"/>
        </w:rPr>
      </w:pPr>
    </w:p>
    <w:p w14:paraId="5C65E5F0" w14:textId="77777777" w:rsidR="00CF4EF0" w:rsidRDefault="00B32166" w:rsidP="00B77011">
      <w:pPr>
        <w:autoSpaceDE w:val="0"/>
        <w:autoSpaceDN w:val="0"/>
        <w:adjustRightInd w:val="0"/>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77</w:t>
      </w:r>
      <w:r w:rsidRPr="00A25DB7">
        <w:rPr>
          <w:rFonts w:cs="Arial"/>
          <w:sz w:val="22"/>
          <w:u w:val="single"/>
          <w:lang w:val="es-ES_tradnl"/>
        </w:rPr>
        <w:t>:</w:t>
      </w:r>
      <w:r>
        <w:rPr>
          <w:rFonts w:cs="Arial"/>
          <w:sz w:val="22"/>
          <w:u w:val="single"/>
          <w:lang w:val="es-ES_tradnl"/>
        </w:rPr>
        <w:t>25</w:t>
      </w:r>
      <w:r>
        <w:rPr>
          <w:rFonts w:cs="Arial"/>
          <w:sz w:val="22"/>
          <w:lang w:val="es-ES_tradnl"/>
        </w:rPr>
        <w:t xml:space="preserve"> </w:t>
      </w:r>
      <w:r w:rsidR="009F5BD9">
        <w:rPr>
          <w:rFonts w:cs="Arial"/>
          <w:sz w:val="22"/>
          <w:lang w:val="es-ES_tradnl"/>
        </w:rPr>
        <w:t>T</w:t>
      </w:r>
      <w:r>
        <w:rPr>
          <w:rFonts w:cs="Arial"/>
          <w:sz w:val="22"/>
          <w:lang w:val="es-ES_tradnl"/>
        </w:rPr>
        <w:t xml:space="preserve">anto la licenciada Camacho Murillo como el ingeniero </w:t>
      </w:r>
      <w:proofErr w:type="spellStart"/>
      <w:r>
        <w:rPr>
          <w:rFonts w:cs="Arial"/>
          <w:sz w:val="22"/>
          <w:lang w:val="es-ES_tradnl"/>
        </w:rPr>
        <w:t>D’Oleo</w:t>
      </w:r>
      <w:proofErr w:type="spellEnd"/>
      <w:r>
        <w:rPr>
          <w:rFonts w:cs="Arial"/>
          <w:sz w:val="22"/>
          <w:lang w:val="es-ES_tradnl"/>
        </w:rPr>
        <w:t xml:space="preserve"> Ochoa, proceden a atender varias consultas e inquietudes de los señores Directores, con respecto al precio de las soluciones de vivienda</w:t>
      </w:r>
      <w:r w:rsidR="00D92692">
        <w:rPr>
          <w:rFonts w:cs="Arial"/>
          <w:sz w:val="22"/>
          <w:lang w:val="es-ES_tradnl"/>
        </w:rPr>
        <w:t xml:space="preserve"> y a</w:t>
      </w:r>
      <w:r>
        <w:rPr>
          <w:rFonts w:cs="Arial"/>
          <w:sz w:val="22"/>
          <w:lang w:val="es-ES_tradnl"/>
        </w:rPr>
        <w:t xml:space="preserve"> la procedencia de las familias </w:t>
      </w:r>
      <w:r w:rsidR="00D92692">
        <w:rPr>
          <w:rFonts w:cs="Arial"/>
          <w:sz w:val="22"/>
          <w:lang w:val="es-ES_tradnl"/>
        </w:rPr>
        <w:t>beneficiarias</w:t>
      </w:r>
      <w:r w:rsidR="00CF4EF0">
        <w:rPr>
          <w:rFonts w:cs="Arial"/>
          <w:sz w:val="22"/>
          <w:lang w:val="es-ES_tradnl"/>
        </w:rPr>
        <w:t>.</w:t>
      </w:r>
    </w:p>
    <w:p w14:paraId="603A062A" w14:textId="77777777" w:rsidR="00CF4EF0" w:rsidRDefault="00CF4EF0" w:rsidP="00B77011">
      <w:pPr>
        <w:autoSpaceDE w:val="0"/>
        <w:autoSpaceDN w:val="0"/>
        <w:adjustRightInd w:val="0"/>
        <w:spacing w:line="360" w:lineRule="auto"/>
        <w:jc w:val="both"/>
        <w:rPr>
          <w:rFonts w:cs="Arial"/>
          <w:sz w:val="22"/>
          <w:lang w:val="es-ES_tradnl"/>
        </w:rPr>
      </w:pPr>
    </w:p>
    <w:p w14:paraId="527E8938" w14:textId="04042897" w:rsidR="002D1DF7" w:rsidRDefault="00CF4EF0" w:rsidP="00B77011">
      <w:pPr>
        <w:autoSpaceDE w:val="0"/>
        <w:autoSpaceDN w:val="0"/>
        <w:adjustRightInd w:val="0"/>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95</w:t>
      </w:r>
      <w:r w:rsidRPr="00A25DB7">
        <w:rPr>
          <w:rFonts w:cs="Arial"/>
          <w:sz w:val="22"/>
          <w:u w:val="single"/>
          <w:lang w:val="es-ES_tradnl"/>
        </w:rPr>
        <w:t>:</w:t>
      </w:r>
      <w:r>
        <w:rPr>
          <w:rFonts w:cs="Arial"/>
          <w:sz w:val="22"/>
          <w:u w:val="single"/>
          <w:lang w:val="es-ES_tradnl"/>
        </w:rPr>
        <w:t>14</w:t>
      </w:r>
      <w:r>
        <w:rPr>
          <w:rFonts w:cs="Arial"/>
          <w:sz w:val="22"/>
          <w:lang w:val="es-ES_tradnl"/>
        </w:rPr>
        <w:t xml:space="preserve"> Con</w:t>
      </w:r>
      <w:r w:rsidR="00D92692">
        <w:rPr>
          <w:rFonts w:cs="Arial"/>
          <w:sz w:val="22"/>
          <w:lang w:val="es-ES_tradnl"/>
        </w:rPr>
        <w:t xml:space="preserve"> base en los razonamientos efectuados, se concuerda en la pertinencia </w:t>
      </w:r>
      <w:r w:rsidR="009F5BD9">
        <w:rPr>
          <w:rFonts w:cs="Arial"/>
          <w:sz w:val="22"/>
          <w:lang w:val="es-ES_tradnl"/>
        </w:rPr>
        <w:t xml:space="preserve">de actuar de la forma que recomienda la </w:t>
      </w:r>
      <w:r w:rsidR="009F5BD9" w:rsidRPr="009F5BD9">
        <w:rPr>
          <w:rFonts w:cs="Arial"/>
          <w:sz w:val="22"/>
          <w:lang w:val="es-ES_tradnl"/>
        </w:rPr>
        <w:t>Administración</w:t>
      </w:r>
      <w:r w:rsidR="009F5BD9">
        <w:rPr>
          <w:rFonts w:cs="Arial"/>
          <w:sz w:val="22"/>
          <w:lang w:val="es-ES_tradnl"/>
        </w:rPr>
        <w:t xml:space="preserve">; y adicionalmente </w:t>
      </w:r>
      <w:r w:rsidR="00D92692">
        <w:rPr>
          <w:rFonts w:cs="Arial"/>
          <w:sz w:val="22"/>
          <w:lang w:val="es-ES_tradnl"/>
        </w:rPr>
        <w:t xml:space="preserve">–según lo </w:t>
      </w:r>
      <w:r>
        <w:rPr>
          <w:rFonts w:cs="Arial"/>
          <w:sz w:val="22"/>
          <w:lang w:val="es-ES_tradnl"/>
        </w:rPr>
        <w:t xml:space="preserve">han </w:t>
      </w:r>
      <w:r w:rsidR="00D92692">
        <w:rPr>
          <w:rFonts w:cs="Arial"/>
          <w:sz w:val="22"/>
          <w:lang w:val="es-ES_tradnl"/>
        </w:rPr>
        <w:t>plantea</w:t>
      </w:r>
      <w:r>
        <w:rPr>
          <w:rFonts w:cs="Arial"/>
          <w:sz w:val="22"/>
          <w:lang w:val="es-ES_tradnl"/>
        </w:rPr>
        <w:t>do</w:t>
      </w:r>
      <w:r w:rsidR="00D92692">
        <w:rPr>
          <w:rFonts w:cs="Arial"/>
          <w:sz w:val="22"/>
          <w:lang w:val="es-ES_tradnl"/>
        </w:rPr>
        <w:t xml:space="preserve"> l</w:t>
      </w:r>
      <w:r w:rsidR="009F5BD9">
        <w:rPr>
          <w:rFonts w:cs="Arial"/>
          <w:sz w:val="22"/>
          <w:lang w:val="es-ES_tradnl"/>
        </w:rPr>
        <w:t>os</w:t>
      </w:r>
      <w:r w:rsidR="00D92692">
        <w:rPr>
          <w:rFonts w:cs="Arial"/>
          <w:sz w:val="22"/>
          <w:lang w:val="es-ES_tradnl"/>
        </w:rPr>
        <w:t xml:space="preserve"> Director</w:t>
      </w:r>
      <w:r w:rsidR="009F5BD9">
        <w:rPr>
          <w:rFonts w:cs="Arial"/>
          <w:sz w:val="22"/>
          <w:lang w:val="es-ES_tradnl"/>
        </w:rPr>
        <w:t>es</w:t>
      </w:r>
      <w:r w:rsidR="00D92692">
        <w:rPr>
          <w:rFonts w:cs="Arial"/>
          <w:sz w:val="22"/>
          <w:lang w:val="es-ES_tradnl"/>
        </w:rPr>
        <w:t xml:space="preserve"> Pérez Gutiérrez</w:t>
      </w:r>
      <w:r w:rsidR="009F5BD9">
        <w:rPr>
          <w:rFonts w:cs="Arial"/>
          <w:sz w:val="22"/>
          <w:lang w:val="es-ES_tradnl"/>
        </w:rPr>
        <w:t xml:space="preserve"> y Alvarado Herrera</w:t>
      </w:r>
      <w:r w:rsidR="00D92692">
        <w:rPr>
          <w:rFonts w:cs="Arial"/>
          <w:sz w:val="22"/>
          <w:lang w:val="es-ES_tradnl"/>
        </w:rPr>
        <w:t>–</w:t>
      </w:r>
      <w:r w:rsidR="009F5BD9">
        <w:rPr>
          <w:rFonts w:cs="Arial"/>
          <w:sz w:val="22"/>
          <w:lang w:val="es-ES_tradnl"/>
        </w:rPr>
        <w:t xml:space="preserve"> se resuelve </w:t>
      </w:r>
      <w:r w:rsidR="00D92692">
        <w:rPr>
          <w:rFonts w:cs="Arial"/>
          <w:sz w:val="22"/>
          <w:lang w:val="es-ES_tradnl"/>
        </w:rPr>
        <w:t xml:space="preserve">de solicitar </w:t>
      </w:r>
      <w:r w:rsidR="00F14E45">
        <w:rPr>
          <w:rFonts w:cs="Arial"/>
          <w:sz w:val="22"/>
          <w:lang w:val="es-ES_tradnl"/>
        </w:rPr>
        <w:t xml:space="preserve">a la </w:t>
      </w:r>
      <w:r w:rsidR="00F14E45" w:rsidRPr="00F14E45">
        <w:rPr>
          <w:rFonts w:cs="Arial"/>
          <w:sz w:val="22"/>
          <w:lang w:val="es-ES_tradnl"/>
        </w:rPr>
        <w:t>Administración</w:t>
      </w:r>
      <w:r w:rsidR="00F14E45">
        <w:rPr>
          <w:rFonts w:cs="Arial"/>
          <w:sz w:val="22"/>
          <w:lang w:val="es-ES_tradnl"/>
        </w:rPr>
        <w:t xml:space="preserve">, que con </w:t>
      </w:r>
      <w:r w:rsidR="002B7C76">
        <w:rPr>
          <w:rFonts w:cs="Arial"/>
          <w:sz w:val="22"/>
          <w:lang w:val="es-ES_tradnl"/>
        </w:rPr>
        <w:t xml:space="preserve">el concurso del </w:t>
      </w:r>
      <w:r w:rsidR="002D1DF7">
        <w:rPr>
          <w:rFonts w:cs="Arial"/>
          <w:sz w:val="22"/>
          <w:lang w:val="es-ES_tradnl"/>
        </w:rPr>
        <w:t>MIVAH</w:t>
      </w:r>
      <w:r w:rsidR="002B7C76">
        <w:rPr>
          <w:rFonts w:cs="Arial"/>
          <w:sz w:val="22"/>
          <w:lang w:val="es-ES_tradnl"/>
        </w:rPr>
        <w:t xml:space="preserve">, analice la atención de los asentamientos informales y la densidad habitacional de los proyectos de vivienda según su ubicación geográfica, tomando en consideración </w:t>
      </w:r>
      <w:r w:rsidR="002B7C76" w:rsidRPr="002B7C76">
        <w:rPr>
          <w:rFonts w:cs="Arial"/>
          <w:sz w:val="22"/>
          <w:szCs w:val="22"/>
          <w:lang w:val="es-ES_tradnl"/>
        </w:rPr>
        <w:t>el asentamiento informal de Santa Cruz y el proyecto de vivienda Malinche.</w:t>
      </w:r>
    </w:p>
    <w:p w14:paraId="7F1983C7" w14:textId="77777777" w:rsidR="002D1DF7" w:rsidRDefault="002D1DF7" w:rsidP="00B77011">
      <w:pPr>
        <w:autoSpaceDE w:val="0"/>
        <w:autoSpaceDN w:val="0"/>
        <w:adjustRightInd w:val="0"/>
        <w:spacing w:line="360" w:lineRule="auto"/>
        <w:jc w:val="both"/>
        <w:rPr>
          <w:rFonts w:cs="Arial"/>
          <w:sz w:val="22"/>
          <w:lang w:val="es-ES_tradnl"/>
        </w:rPr>
      </w:pPr>
    </w:p>
    <w:p w14:paraId="29E1800F" w14:textId="7FF0F0A9" w:rsidR="00B32166" w:rsidRDefault="006C1013" w:rsidP="00B77011">
      <w:pPr>
        <w:autoSpaceDE w:val="0"/>
        <w:autoSpaceDN w:val="0"/>
        <w:adjustRightInd w:val="0"/>
        <w:spacing w:line="360" w:lineRule="auto"/>
        <w:jc w:val="both"/>
        <w:rPr>
          <w:rFonts w:cs="Arial"/>
          <w:bCs/>
          <w:sz w:val="22"/>
          <w:szCs w:val="22"/>
        </w:rPr>
      </w:pPr>
      <w:r>
        <w:rPr>
          <w:rFonts w:cs="Arial"/>
          <w:sz w:val="22"/>
          <w:szCs w:val="22"/>
        </w:rPr>
        <w:t xml:space="preserve">Lo anterior, según se consigna en los </w:t>
      </w:r>
      <w:r>
        <w:rPr>
          <w:rFonts w:cs="Arial"/>
          <w:b/>
          <w:bCs/>
          <w:sz w:val="22"/>
          <w:lang w:val="es-ES_tradnl"/>
        </w:rPr>
        <w:t>ac</w:t>
      </w:r>
      <w:r w:rsidRPr="007600AA">
        <w:rPr>
          <w:rFonts w:cs="Arial"/>
          <w:b/>
          <w:bCs/>
          <w:sz w:val="22"/>
          <w:lang w:val="es-ES_tradnl"/>
        </w:rPr>
        <w:t>uerdo</w:t>
      </w:r>
      <w:r>
        <w:rPr>
          <w:rFonts w:cs="Arial"/>
          <w:b/>
          <w:bCs/>
          <w:sz w:val="22"/>
          <w:lang w:val="es-ES_tradnl"/>
        </w:rPr>
        <w:t>s</w:t>
      </w:r>
      <w:r w:rsidRPr="007600AA">
        <w:rPr>
          <w:rFonts w:cs="Arial"/>
          <w:b/>
          <w:bCs/>
          <w:sz w:val="22"/>
          <w:lang w:val="es-ES_tradnl"/>
        </w:rPr>
        <w:t xml:space="preserve"> N° </w:t>
      </w:r>
      <w:r>
        <w:rPr>
          <w:rFonts w:cs="Arial"/>
          <w:b/>
          <w:bCs/>
          <w:sz w:val="22"/>
          <w:lang w:val="es-ES_tradnl"/>
        </w:rPr>
        <w:t>4</w:t>
      </w:r>
      <w:r w:rsidRPr="007600AA">
        <w:rPr>
          <w:rFonts w:cs="Arial"/>
          <w:b/>
          <w:bCs/>
          <w:sz w:val="22"/>
          <w:lang w:val="es-ES_tradnl"/>
        </w:rPr>
        <w:t xml:space="preserve"> </w:t>
      </w:r>
      <w:r w:rsidRPr="003E2601">
        <w:rPr>
          <w:rFonts w:cs="Arial"/>
          <w:sz w:val="22"/>
          <w:lang w:val="es-ES_tradnl"/>
        </w:rPr>
        <w:t>y</w:t>
      </w:r>
      <w:r>
        <w:rPr>
          <w:rFonts w:cs="Arial"/>
          <w:b/>
          <w:bCs/>
          <w:sz w:val="22"/>
          <w:lang w:val="es-ES_tradnl"/>
        </w:rPr>
        <w:t xml:space="preserve"> </w:t>
      </w:r>
      <w:r w:rsidRPr="007600AA">
        <w:rPr>
          <w:rFonts w:cs="Arial"/>
          <w:b/>
          <w:bCs/>
          <w:sz w:val="22"/>
          <w:lang w:val="es-ES_tradnl"/>
        </w:rPr>
        <w:t xml:space="preserve">N° </w:t>
      </w:r>
      <w:r>
        <w:rPr>
          <w:rFonts w:cs="Arial"/>
          <w:b/>
          <w:bCs/>
          <w:sz w:val="22"/>
          <w:lang w:val="es-ES_tradnl"/>
        </w:rPr>
        <w:t>5</w:t>
      </w:r>
      <w:r>
        <w:rPr>
          <w:rFonts w:cs="Arial"/>
          <w:sz w:val="22"/>
          <w:szCs w:val="22"/>
        </w:rPr>
        <w:t xml:space="preserve"> que se anexan a esta minuta.</w:t>
      </w:r>
      <w:r w:rsidR="00F134CD">
        <w:rPr>
          <w:rFonts w:cs="Arial"/>
          <w:sz w:val="22"/>
          <w:szCs w:val="22"/>
        </w:rPr>
        <w:t xml:space="preserve">  Acto seguido, se retira de la sesión el ingeniero </w:t>
      </w:r>
      <w:proofErr w:type="spellStart"/>
      <w:r w:rsidR="00F134CD">
        <w:rPr>
          <w:rFonts w:cs="Arial"/>
          <w:sz w:val="22"/>
          <w:lang w:val="es-ES_tradnl"/>
        </w:rPr>
        <w:t>D’Oleo</w:t>
      </w:r>
      <w:proofErr w:type="spellEnd"/>
      <w:r w:rsidR="00F134CD">
        <w:rPr>
          <w:rFonts w:cs="Arial"/>
          <w:sz w:val="22"/>
          <w:lang w:val="es-ES_tradnl"/>
        </w:rPr>
        <w:t xml:space="preserve"> Ochoa.</w:t>
      </w:r>
    </w:p>
    <w:p w14:paraId="26530918" w14:textId="77777777" w:rsidR="00C27EF8" w:rsidRPr="00D14EAF" w:rsidRDefault="00C27EF8" w:rsidP="00C27EF8">
      <w:pPr>
        <w:spacing w:line="360" w:lineRule="auto"/>
        <w:jc w:val="both"/>
        <w:rPr>
          <w:rFonts w:cs="Arial"/>
          <w:b/>
          <w:sz w:val="22"/>
        </w:rPr>
      </w:pPr>
      <w:r w:rsidRPr="00D14EAF">
        <w:rPr>
          <w:rFonts w:cs="Arial"/>
          <w:b/>
          <w:sz w:val="22"/>
        </w:rPr>
        <w:t>************</w:t>
      </w:r>
    </w:p>
    <w:p w14:paraId="5A90AF3D" w14:textId="77777777" w:rsidR="00C27EF8" w:rsidRDefault="00C27EF8" w:rsidP="00C27EF8">
      <w:pPr>
        <w:spacing w:line="360" w:lineRule="auto"/>
        <w:jc w:val="both"/>
        <w:rPr>
          <w:rFonts w:cs="Arial"/>
          <w:b/>
          <w:bCs/>
          <w:sz w:val="22"/>
          <w:szCs w:val="22"/>
          <w:u w:val="single"/>
          <w:lang w:val="es-ES_tradnl"/>
        </w:rPr>
      </w:pPr>
    </w:p>
    <w:p w14:paraId="7B9FA8F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7A1E49" w:rsidRPr="00DA2502">
        <w:rPr>
          <w:rFonts w:cs="Arial"/>
          <w:b/>
          <w:bCs/>
          <w:sz w:val="22"/>
          <w:u w:val="single"/>
          <w:lang w:val="es-ES_tradnl"/>
        </w:rPr>
        <w:t>Solicitud de aprobación de 11 bonos extraordinarios individuales</w:t>
      </w:r>
    </w:p>
    <w:p w14:paraId="3722554A" w14:textId="77777777" w:rsidR="00C27EF8" w:rsidRDefault="00C27EF8" w:rsidP="00C27EF8">
      <w:pPr>
        <w:spacing w:line="360" w:lineRule="auto"/>
        <w:jc w:val="both"/>
        <w:rPr>
          <w:rFonts w:cs="Arial"/>
          <w:sz w:val="22"/>
          <w:szCs w:val="22"/>
        </w:rPr>
      </w:pPr>
    </w:p>
    <w:p w14:paraId="1E29349F" w14:textId="3B09485B" w:rsidR="00D270F3" w:rsidRDefault="00D270F3" w:rsidP="00D270F3">
      <w:pPr>
        <w:spacing w:line="360" w:lineRule="auto"/>
        <w:jc w:val="both"/>
        <w:rPr>
          <w:rFonts w:cs="Arial"/>
          <w:bCs/>
          <w:sz w:val="22"/>
        </w:rPr>
      </w:pPr>
      <w:r w:rsidRPr="00423827">
        <w:rPr>
          <w:rFonts w:cs="Arial"/>
          <w:sz w:val="22"/>
          <w:u w:val="single"/>
          <w:lang w:val="es-ES_tradnl"/>
        </w:rPr>
        <w:t xml:space="preserve">Minuto </w:t>
      </w:r>
      <w:r w:rsidR="00F134CD">
        <w:rPr>
          <w:rFonts w:cs="Arial"/>
          <w:sz w:val="22"/>
          <w:u w:val="single"/>
          <w:lang w:val="es-ES_tradnl"/>
        </w:rPr>
        <w:t>95</w:t>
      </w:r>
      <w:r w:rsidRPr="00423827">
        <w:rPr>
          <w:rFonts w:cs="Arial"/>
          <w:sz w:val="22"/>
          <w:u w:val="single"/>
          <w:lang w:val="es-ES_tradnl"/>
        </w:rPr>
        <w:t>:</w:t>
      </w:r>
      <w:r w:rsidR="00F134CD">
        <w:rPr>
          <w:rFonts w:cs="Arial"/>
          <w:sz w:val="22"/>
          <w:u w:val="single"/>
          <w:lang w:val="es-ES_tradnl"/>
        </w:rPr>
        <w:t>55</w:t>
      </w:r>
      <w:r>
        <w:rPr>
          <w:rFonts w:cs="Arial"/>
          <w:sz w:val="22"/>
          <w:lang w:val="es-ES_tradnl"/>
        </w:rPr>
        <w:t xml:space="preserve"> Se conoce el oficio</w:t>
      </w:r>
      <w:r>
        <w:rPr>
          <w:rFonts w:cs="Arial"/>
          <w:bCs/>
          <w:sz w:val="22"/>
        </w:rPr>
        <w:t xml:space="preserve"> GG-ME-1</w:t>
      </w:r>
      <w:r w:rsidR="00F134CD">
        <w:rPr>
          <w:rFonts w:cs="Arial"/>
          <w:bCs/>
          <w:sz w:val="22"/>
        </w:rPr>
        <w:t>300</w:t>
      </w:r>
      <w:r>
        <w:rPr>
          <w:rFonts w:cs="Arial"/>
          <w:bCs/>
          <w:sz w:val="22"/>
        </w:rPr>
        <w:t xml:space="preserve">-2019 del </w:t>
      </w:r>
      <w:r w:rsidR="00F134CD">
        <w:rPr>
          <w:rFonts w:cs="Arial"/>
          <w:bCs/>
          <w:sz w:val="22"/>
        </w:rPr>
        <w:t>13</w:t>
      </w:r>
      <w:r>
        <w:rPr>
          <w:rFonts w:cs="Arial"/>
          <w:bCs/>
          <w:sz w:val="22"/>
        </w:rPr>
        <w:t xml:space="preserve"> de </w:t>
      </w:r>
      <w:r w:rsidR="00F134CD">
        <w:rPr>
          <w:rFonts w:cs="Arial"/>
          <w:bCs/>
          <w:sz w:val="22"/>
        </w:rPr>
        <w:t>diciembre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14</w:t>
      </w:r>
      <w:r w:rsidR="00F134CD">
        <w:rPr>
          <w:rFonts w:cs="Arial"/>
          <w:sz w:val="22"/>
          <w:szCs w:val="22"/>
        </w:rPr>
        <w:t>7</w:t>
      </w:r>
      <w:r>
        <w:rPr>
          <w:rFonts w:cs="Arial"/>
          <w:sz w:val="22"/>
          <w:szCs w:val="22"/>
        </w:rPr>
        <w:t>7</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Pr>
          <w:rFonts w:cs="Arial"/>
          <w:bCs/>
          <w:color w:val="000000"/>
          <w:sz w:val="22"/>
          <w:szCs w:val="22"/>
        </w:rPr>
        <w:t xml:space="preserve">Instituto Nacional de Vivienda y Urbanismo, y </w:t>
      </w:r>
      <w:r>
        <w:rPr>
          <w:rFonts w:cs="Arial"/>
          <w:bCs/>
          <w:sz w:val="22"/>
        </w:rPr>
        <w:t>Fundación para la Vivienda Rural Costa Rica – Canadá</w:t>
      </w:r>
      <w:r>
        <w:rPr>
          <w:rFonts w:cs="Arial"/>
          <w:bCs/>
          <w:color w:val="000000"/>
          <w:sz w:val="22"/>
          <w:szCs w:val="22"/>
        </w:rPr>
        <w:t xml:space="preserve">, </w:t>
      </w:r>
      <w:r>
        <w:rPr>
          <w:rFonts w:cs="Arial"/>
          <w:bCs/>
          <w:sz w:val="22"/>
        </w:rPr>
        <w:t xml:space="preserve">para financiar </w:t>
      </w:r>
      <w:r w:rsidR="00F134CD">
        <w:rPr>
          <w:rFonts w:cs="Arial"/>
          <w:bCs/>
          <w:sz w:val="22"/>
        </w:rPr>
        <w:t>once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DD48BFC" w14:textId="77777777" w:rsidR="00D270F3" w:rsidRDefault="00D270F3" w:rsidP="00D270F3">
      <w:pPr>
        <w:spacing w:line="360" w:lineRule="auto"/>
        <w:jc w:val="both"/>
        <w:rPr>
          <w:rFonts w:cs="Arial"/>
          <w:bCs/>
          <w:sz w:val="22"/>
        </w:rPr>
      </w:pPr>
    </w:p>
    <w:p w14:paraId="4E0AFC51" w14:textId="77777777" w:rsidR="00D270F3" w:rsidRDefault="00D270F3" w:rsidP="00D270F3">
      <w:pPr>
        <w:spacing w:line="360" w:lineRule="auto"/>
        <w:jc w:val="both"/>
        <w:rPr>
          <w:rFonts w:cs="Arial"/>
          <w:bCs/>
          <w:sz w:val="22"/>
          <w:szCs w:val="22"/>
        </w:rPr>
      </w:pPr>
      <w:r>
        <w:rPr>
          <w:rFonts w:cs="Arial"/>
          <w:bCs/>
          <w:sz w:val="22"/>
          <w:lang w:val="es-ES_tradnl"/>
        </w:rPr>
        <w:t>La licenciada Camacho Murillo expone el detalle</w:t>
      </w:r>
      <w:r>
        <w:rPr>
          <w:rFonts w:cs="Arial"/>
          <w:bCs/>
          <w:sz w:val="22"/>
          <w:szCs w:val="22"/>
        </w:rPr>
        <w:t xml:space="preserv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2FD7479" w14:textId="77777777" w:rsidR="00C27EF8" w:rsidRDefault="00C27EF8" w:rsidP="00C27EF8">
      <w:pPr>
        <w:spacing w:line="360" w:lineRule="auto"/>
        <w:jc w:val="both"/>
        <w:rPr>
          <w:rFonts w:cs="Arial"/>
          <w:sz w:val="22"/>
          <w:lang w:val="es-ES_tradnl"/>
        </w:rPr>
      </w:pPr>
    </w:p>
    <w:p w14:paraId="7A8FA67B" w14:textId="0311F603" w:rsidR="00E76DA4" w:rsidRDefault="00E76DA4" w:rsidP="00E76DA4">
      <w:pPr>
        <w:spacing w:line="360" w:lineRule="auto"/>
        <w:jc w:val="both"/>
        <w:rPr>
          <w:rFonts w:cs="Arial"/>
          <w:bCs/>
          <w:sz w:val="22"/>
        </w:rPr>
      </w:pPr>
      <w:r w:rsidRPr="00085875">
        <w:rPr>
          <w:rFonts w:cs="Arial"/>
          <w:color w:val="000000"/>
          <w:sz w:val="22"/>
          <w:szCs w:val="22"/>
          <w:u w:val="single"/>
        </w:rPr>
        <w:t xml:space="preserve">Minuto </w:t>
      </w:r>
      <w:r w:rsidR="00BA6A3E">
        <w:rPr>
          <w:rFonts w:cs="Arial"/>
          <w:color w:val="000000"/>
          <w:sz w:val="22"/>
          <w:szCs w:val="22"/>
          <w:u w:val="single"/>
        </w:rPr>
        <w:t>98</w:t>
      </w:r>
      <w:r w:rsidRPr="00085875">
        <w:rPr>
          <w:rFonts w:cs="Arial"/>
          <w:color w:val="000000"/>
          <w:sz w:val="22"/>
          <w:szCs w:val="22"/>
          <w:u w:val="single"/>
        </w:rPr>
        <w:t>:</w:t>
      </w:r>
      <w:r w:rsidR="00BA6A3E">
        <w:rPr>
          <w:rFonts w:cs="Arial"/>
          <w:color w:val="000000"/>
          <w:sz w:val="22"/>
          <w:szCs w:val="22"/>
          <w:u w:val="single"/>
        </w:rPr>
        <w:t>5</w:t>
      </w:r>
      <w:r>
        <w:rPr>
          <w:rFonts w:cs="Arial"/>
          <w:color w:val="000000"/>
          <w:sz w:val="22"/>
          <w:szCs w:val="22"/>
          <w:u w:val="single"/>
        </w:rPr>
        <w:t>0</w:t>
      </w:r>
      <w:r>
        <w:rPr>
          <w:rFonts w:cs="Arial"/>
          <w:color w:val="000000"/>
          <w:sz w:val="22"/>
          <w:szCs w:val="22"/>
        </w:rPr>
        <w:t xml:space="preserve"> El</w:t>
      </w:r>
      <w:r>
        <w:rPr>
          <w:rFonts w:cs="Arial"/>
          <w:bCs/>
          <w:sz w:val="22"/>
          <w:szCs w:val="22"/>
        </w:rPr>
        <w:t xml:space="preserve"> Director Alvarado Herrera justifica su voto negativo en </w:t>
      </w:r>
      <w:r w:rsidR="00F134CD">
        <w:rPr>
          <w:rFonts w:cs="Arial"/>
          <w:bCs/>
          <w:sz w:val="22"/>
          <w:szCs w:val="22"/>
        </w:rPr>
        <w:t>el</w:t>
      </w:r>
      <w:r>
        <w:rPr>
          <w:rFonts w:cs="Arial"/>
          <w:bCs/>
          <w:sz w:val="22"/>
          <w:szCs w:val="22"/>
        </w:rPr>
        <w:t xml:space="preserve"> caso de la </w:t>
      </w:r>
      <w:r w:rsidR="00F134CD" w:rsidRPr="006C7607">
        <w:rPr>
          <w:rFonts w:cs="Arial"/>
          <w:bCs/>
          <w:sz w:val="22"/>
          <w:szCs w:val="22"/>
        </w:rPr>
        <w:t>señor</w:t>
      </w:r>
      <w:r w:rsidR="00F134CD">
        <w:rPr>
          <w:rFonts w:cs="Arial"/>
          <w:bCs/>
          <w:sz w:val="22"/>
          <w:szCs w:val="22"/>
        </w:rPr>
        <w:t>a Erika Azucena Márquez Jiménez</w:t>
      </w:r>
      <w:r>
        <w:rPr>
          <w:rFonts w:cs="Arial"/>
          <w:bCs/>
          <w:sz w:val="22"/>
          <w:szCs w:val="22"/>
        </w:rPr>
        <w:t>, porque la casa tiene un costo de ¢</w:t>
      </w:r>
      <w:r w:rsidR="004D1449">
        <w:rPr>
          <w:rFonts w:cs="Arial"/>
          <w:bCs/>
          <w:sz w:val="22"/>
          <w:szCs w:val="22"/>
        </w:rPr>
        <w:t>23</w:t>
      </w:r>
      <w:r>
        <w:rPr>
          <w:rFonts w:cs="Arial"/>
          <w:bCs/>
          <w:sz w:val="22"/>
          <w:szCs w:val="22"/>
        </w:rPr>
        <w:t xml:space="preserve"> millones y posee </w:t>
      </w:r>
      <w:r>
        <w:rPr>
          <w:rFonts w:cs="Arial"/>
          <w:bCs/>
          <w:sz w:val="22"/>
          <w:szCs w:val="22"/>
        </w:rPr>
        <w:lastRenderedPageBreak/>
        <w:t>un área de 7</w:t>
      </w:r>
      <w:r w:rsidR="004D1449">
        <w:rPr>
          <w:rFonts w:cs="Arial"/>
          <w:bCs/>
          <w:sz w:val="22"/>
          <w:szCs w:val="22"/>
        </w:rPr>
        <w:t>6</w:t>
      </w:r>
      <w:r>
        <w:rPr>
          <w:rFonts w:cs="Arial"/>
          <w:bCs/>
          <w:sz w:val="22"/>
          <w:szCs w:val="22"/>
        </w:rPr>
        <w:t>,</w:t>
      </w:r>
      <w:r w:rsidR="004D1449">
        <w:rPr>
          <w:rFonts w:cs="Arial"/>
          <w:bCs/>
          <w:sz w:val="22"/>
          <w:szCs w:val="22"/>
        </w:rPr>
        <w:t>9</w:t>
      </w:r>
      <w:r>
        <w:rPr>
          <w:rFonts w:cs="Arial"/>
          <w:bCs/>
          <w:sz w:val="22"/>
          <w:szCs w:val="22"/>
        </w:rPr>
        <w:t xml:space="preserve"> m² con </w:t>
      </w:r>
      <w:r w:rsidR="004D1449">
        <w:rPr>
          <w:rFonts w:cs="Arial"/>
          <w:bCs/>
          <w:sz w:val="22"/>
          <w:szCs w:val="22"/>
        </w:rPr>
        <w:t>cinco</w:t>
      </w:r>
      <w:r>
        <w:rPr>
          <w:rFonts w:cs="Arial"/>
          <w:bCs/>
          <w:sz w:val="22"/>
          <w:szCs w:val="22"/>
        </w:rPr>
        <w:t xml:space="preserve"> dormitorios, </w:t>
      </w:r>
      <w:r>
        <w:rPr>
          <w:rFonts w:cs="Arial"/>
          <w:bCs/>
          <w:sz w:val="22"/>
        </w:rPr>
        <w:t xml:space="preserve">a pesar de que la familia consta únicamente de </w:t>
      </w:r>
      <w:r w:rsidR="004D1449">
        <w:rPr>
          <w:rFonts w:cs="Arial"/>
          <w:bCs/>
          <w:sz w:val="22"/>
        </w:rPr>
        <w:t>cuatro</w:t>
      </w:r>
      <w:r>
        <w:rPr>
          <w:rFonts w:cs="Arial"/>
          <w:bCs/>
          <w:sz w:val="22"/>
        </w:rPr>
        <w:t xml:space="preserve"> miembros.</w:t>
      </w:r>
    </w:p>
    <w:p w14:paraId="73F2B9F6" w14:textId="77777777" w:rsidR="00E76DA4" w:rsidRDefault="00E76DA4" w:rsidP="00E76DA4">
      <w:pPr>
        <w:spacing w:line="360" w:lineRule="auto"/>
        <w:jc w:val="both"/>
        <w:rPr>
          <w:rFonts w:cs="Arial"/>
          <w:bCs/>
          <w:sz w:val="22"/>
          <w:szCs w:val="22"/>
        </w:rPr>
      </w:pPr>
    </w:p>
    <w:p w14:paraId="41D5072E" w14:textId="6BD66576" w:rsidR="00E76DA4" w:rsidRPr="00526460" w:rsidRDefault="00E76DA4" w:rsidP="00E76DA4">
      <w:pPr>
        <w:spacing w:line="360" w:lineRule="auto"/>
        <w:jc w:val="both"/>
        <w:rPr>
          <w:rFonts w:cs="Arial"/>
          <w:sz w:val="22"/>
          <w:szCs w:val="22"/>
        </w:rPr>
      </w:pPr>
      <w:r w:rsidRPr="00A21797">
        <w:rPr>
          <w:rFonts w:cs="Arial"/>
          <w:bCs/>
          <w:sz w:val="22"/>
          <w:szCs w:val="22"/>
          <w:u w:val="single"/>
        </w:rPr>
        <w:t xml:space="preserve">Minuto </w:t>
      </w:r>
      <w:r w:rsidR="004D1449">
        <w:rPr>
          <w:rFonts w:cs="Arial"/>
          <w:bCs/>
          <w:sz w:val="22"/>
          <w:szCs w:val="22"/>
          <w:u w:val="single"/>
        </w:rPr>
        <w:t>99</w:t>
      </w:r>
      <w:r w:rsidRPr="00A21797">
        <w:rPr>
          <w:rFonts w:cs="Arial"/>
          <w:bCs/>
          <w:sz w:val="22"/>
          <w:szCs w:val="22"/>
          <w:u w:val="single"/>
        </w:rPr>
        <w:t>:</w:t>
      </w:r>
      <w:r w:rsidR="004D1449">
        <w:rPr>
          <w:rFonts w:cs="Arial"/>
          <w:bCs/>
          <w:sz w:val="22"/>
          <w:szCs w:val="22"/>
          <w:u w:val="single"/>
        </w:rPr>
        <w:t>3</w:t>
      </w:r>
      <w:r>
        <w:rPr>
          <w:rFonts w:cs="Arial"/>
          <w:bCs/>
          <w:sz w:val="22"/>
          <w:szCs w:val="22"/>
          <w:u w:val="single"/>
        </w:rPr>
        <w:t>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4D1449">
        <w:rPr>
          <w:rFonts w:cs="Arial"/>
          <w:bCs/>
          <w:sz w:val="22"/>
          <w:szCs w:val="22"/>
          <w:lang w:val="es-CR"/>
        </w:rPr>
        <w:t>el</w:t>
      </w:r>
      <w:r>
        <w:rPr>
          <w:rFonts w:cs="Arial"/>
          <w:bCs/>
          <w:sz w:val="22"/>
          <w:szCs w:val="22"/>
          <w:lang w:val="es-CR"/>
        </w:rPr>
        <w:t xml:space="preserve">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6 </w:t>
      </w:r>
      <w:r w:rsidRPr="00244D72">
        <w:rPr>
          <w:rFonts w:cs="Arial"/>
          <w:bCs/>
          <w:sz w:val="22"/>
          <w:szCs w:val="22"/>
        </w:rPr>
        <w:t>y</w:t>
      </w:r>
      <w:r>
        <w:rPr>
          <w:rFonts w:cs="Arial"/>
          <w:b/>
          <w:sz w:val="22"/>
          <w:szCs w:val="22"/>
        </w:rPr>
        <w:t xml:space="preserve"> N° 7 </w:t>
      </w:r>
      <w:r>
        <w:rPr>
          <w:rFonts w:cs="Arial"/>
          <w:sz w:val="22"/>
          <w:szCs w:val="22"/>
        </w:rPr>
        <w:t>que se anexan a esta minuta.</w:t>
      </w:r>
    </w:p>
    <w:p w14:paraId="2CFF13A8" w14:textId="77777777" w:rsidR="00C27EF8" w:rsidRPr="00D14EAF" w:rsidRDefault="00C27EF8" w:rsidP="00C27EF8">
      <w:pPr>
        <w:spacing w:line="360" w:lineRule="auto"/>
        <w:jc w:val="both"/>
        <w:rPr>
          <w:rFonts w:cs="Arial"/>
          <w:b/>
          <w:sz w:val="22"/>
        </w:rPr>
      </w:pPr>
      <w:r w:rsidRPr="00D14EAF">
        <w:rPr>
          <w:rFonts w:cs="Arial"/>
          <w:b/>
          <w:sz w:val="22"/>
        </w:rPr>
        <w:t>************</w:t>
      </w:r>
    </w:p>
    <w:p w14:paraId="50A1D166" w14:textId="77777777" w:rsidR="00C27EF8" w:rsidRDefault="00C27EF8" w:rsidP="00C27EF8">
      <w:pPr>
        <w:spacing w:line="360" w:lineRule="auto"/>
        <w:jc w:val="both"/>
        <w:rPr>
          <w:rFonts w:cs="Arial"/>
          <w:b/>
          <w:bCs/>
          <w:sz w:val="22"/>
          <w:szCs w:val="22"/>
          <w:u w:val="single"/>
          <w:lang w:val="es-ES_tradnl"/>
        </w:rPr>
      </w:pPr>
    </w:p>
    <w:p w14:paraId="6AEB06D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7A1E49" w:rsidRPr="00DA2502">
        <w:rPr>
          <w:rFonts w:cs="Arial"/>
          <w:b/>
          <w:bCs/>
          <w:sz w:val="22"/>
          <w:u w:val="single"/>
          <w:lang w:val="es-ES_tradnl"/>
        </w:rPr>
        <w:t xml:space="preserve">Solicitud de financiamiento adicional para el proyecto </w:t>
      </w:r>
      <w:proofErr w:type="spellStart"/>
      <w:r w:rsidR="007A1E49" w:rsidRPr="00DA2502">
        <w:rPr>
          <w:rFonts w:cs="Arial"/>
          <w:b/>
          <w:bCs/>
          <w:sz w:val="22"/>
          <w:u w:val="single"/>
          <w:lang w:val="es-ES_tradnl"/>
        </w:rPr>
        <w:t>Riojalandia</w:t>
      </w:r>
      <w:proofErr w:type="spellEnd"/>
    </w:p>
    <w:p w14:paraId="5571C583" w14:textId="77777777" w:rsidR="00C27EF8" w:rsidRDefault="00C27EF8" w:rsidP="00C27EF8">
      <w:pPr>
        <w:spacing w:line="360" w:lineRule="auto"/>
        <w:jc w:val="both"/>
        <w:rPr>
          <w:rFonts w:cs="Arial"/>
          <w:sz w:val="22"/>
          <w:szCs w:val="22"/>
        </w:rPr>
      </w:pPr>
    </w:p>
    <w:p w14:paraId="213AD893" w14:textId="691F48D5" w:rsidR="00445959" w:rsidRDefault="00445959" w:rsidP="00445959">
      <w:pPr>
        <w:spacing w:line="360" w:lineRule="auto"/>
        <w:jc w:val="both"/>
        <w:rPr>
          <w:rFonts w:cs="Arial"/>
          <w:sz w:val="22"/>
          <w:lang w:val="es-ES_tradnl"/>
        </w:rPr>
      </w:pPr>
      <w:r w:rsidRPr="0039311E">
        <w:rPr>
          <w:rFonts w:cs="Arial"/>
          <w:sz w:val="22"/>
          <w:u w:val="single"/>
          <w:lang w:val="es-ES_tradnl"/>
        </w:rPr>
        <w:t xml:space="preserve">Minuto </w:t>
      </w:r>
      <w:r w:rsidR="004D1449">
        <w:rPr>
          <w:rFonts w:cs="Arial"/>
          <w:sz w:val="22"/>
          <w:u w:val="single"/>
          <w:lang w:val="es-ES_tradnl"/>
        </w:rPr>
        <w:t>99</w:t>
      </w:r>
      <w:r w:rsidRPr="0039311E">
        <w:rPr>
          <w:rFonts w:cs="Arial"/>
          <w:sz w:val="22"/>
          <w:u w:val="single"/>
          <w:lang w:val="es-ES_tradnl"/>
        </w:rPr>
        <w:t>:</w:t>
      </w:r>
      <w:r w:rsidR="004D1449">
        <w:rPr>
          <w:rFonts w:cs="Arial"/>
          <w:sz w:val="22"/>
          <w:u w:val="single"/>
          <w:lang w:val="es-ES_tradnl"/>
        </w:rPr>
        <w:t>53</w:t>
      </w:r>
      <w:r>
        <w:rPr>
          <w:rFonts w:cs="Arial"/>
          <w:sz w:val="22"/>
          <w:lang w:val="es-ES_tradnl"/>
        </w:rPr>
        <w:t xml:space="preserve"> Se conoce el oficio </w:t>
      </w:r>
      <w:r w:rsidRPr="00EA7ADB">
        <w:rPr>
          <w:rFonts w:cs="Arial"/>
          <w:sz w:val="22"/>
          <w:szCs w:val="22"/>
        </w:rPr>
        <w:t>GG-ME-</w:t>
      </w:r>
      <w:r>
        <w:rPr>
          <w:rFonts w:cs="Arial"/>
          <w:sz w:val="22"/>
          <w:szCs w:val="22"/>
        </w:rPr>
        <w:t>1</w:t>
      </w:r>
      <w:r w:rsidR="004D1449">
        <w:rPr>
          <w:rFonts w:cs="Arial"/>
          <w:sz w:val="22"/>
          <w:szCs w:val="22"/>
        </w:rPr>
        <w:t>303</w:t>
      </w:r>
      <w:r w:rsidRPr="00EA7ADB">
        <w:rPr>
          <w:rFonts w:cs="Arial"/>
          <w:sz w:val="22"/>
          <w:szCs w:val="22"/>
        </w:rPr>
        <w:t>-201</w:t>
      </w:r>
      <w:r>
        <w:rPr>
          <w:rFonts w:cs="Arial"/>
          <w:sz w:val="22"/>
          <w:szCs w:val="22"/>
        </w:rPr>
        <w:t>9</w:t>
      </w:r>
      <w:r w:rsidRPr="00EA7ADB">
        <w:rPr>
          <w:rFonts w:cs="Arial"/>
          <w:sz w:val="22"/>
          <w:szCs w:val="22"/>
        </w:rPr>
        <w:t xml:space="preserve"> del </w:t>
      </w:r>
      <w:r w:rsidR="004D1449">
        <w:rPr>
          <w:rFonts w:cs="Arial"/>
          <w:sz w:val="22"/>
          <w:szCs w:val="22"/>
        </w:rPr>
        <w:t>13</w:t>
      </w:r>
      <w:r w:rsidRPr="00EA7ADB">
        <w:rPr>
          <w:rFonts w:cs="Arial"/>
          <w:sz w:val="22"/>
          <w:szCs w:val="22"/>
        </w:rPr>
        <w:t xml:space="preserve"> de </w:t>
      </w:r>
      <w:r w:rsidR="004D1449">
        <w:rPr>
          <w:rFonts w:cs="Arial"/>
          <w:sz w:val="22"/>
          <w:szCs w:val="22"/>
        </w:rPr>
        <w:t>diciembre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AF09BB">
        <w:rPr>
          <w:rFonts w:cs="Arial"/>
          <w:color w:val="000000"/>
          <w:sz w:val="22"/>
          <w:szCs w:val="22"/>
        </w:rPr>
        <w:t>479</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sidR="00112804">
        <w:rPr>
          <w:rFonts w:cs="Arial"/>
          <w:color w:val="000000"/>
          <w:sz w:val="22"/>
          <w:szCs w:val="22"/>
        </w:rPr>
        <w:t xml:space="preserve"> la Fundación para la Vivienda Rural Costa Rica – 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financiamiento original del </w:t>
      </w:r>
      <w:r w:rsidR="00112804">
        <w:rPr>
          <w:rFonts w:cs="Arial"/>
          <w:sz w:val="22"/>
          <w:szCs w:val="22"/>
          <w:lang w:val="es-ES_tradnl"/>
        </w:rPr>
        <w:t>proyecto</w:t>
      </w:r>
      <w:r w:rsidR="00112804" w:rsidRPr="002E30F1">
        <w:rPr>
          <w:rFonts w:cs="Arial"/>
          <w:sz w:val="22"/>
          <w:szCs w:val="22"/>
        </w:rPr>
        <w:t xml:space="preserve"> </w:t>
      </w:r>
      <w:r w:rsidR="00112804">
        <w:rPr>
          <w:rFonts w:cs="Arial"/>
          <w:sz w:val="22"/>
          <w:szCs w:val="22"/>
        </w:rPr>
        <w:t xml:space="preserve">habitacional </w:t>
      </w:r>
      <w:proofErr w:type="spellStart"/>
      <w:r w:rsidR="00112804">
        <w:rPr>
          <w:rFonts w:cs="Arial"/>
          <w:sz w:val="22"/>
          <w:szCs w:val="22"/>
        </w:rPr>
        <w:t>Riojalandia</w:t>
      </w:r>
      <w:proofErr w:type="spellEnd"/>
      <w:r w:rsidR="00112804">
        <w:rPr>
          <w:rFonts w:cs="Arial"/>
          <w:sz w:val="22"/>
          <w:szCs w:val="22"/>
          <w:lang w:val="es-ES_tradnl"/>
        </w:rPr>
        <w:t xml:space="preserve">, </w:t>
      </w:r>
      <w:r w:rsidR="00112804">
        <w:rPr>
          <w:rFonts w:cs="Arial"/>
          <w:sz w:val="22"/>
          <w:szCs w:val="22"/>
        </w:rPr>
        <w:t xml:space="preserve">ubicado en el distrito Barranca del cantón y provincia de Puntarenas y aprobado con el acuerdo N° 1 de la sesión 20-2017 del 20 </w:t>
      </w:r>
      <w:r w:rsidR="00112804" w:rsidRPr="001F67E1">
        <w:rPr>
          <w:rFonts w:cs="Arial"/>
          <w:sz w:val="22"/>
          <w:szCs w:val="22"/>
        </w:rPr>
        <w:t xml:space="preserve">de </w:t>
      </w:r>
      <w:r w:rsidR="00112804">
        <w:rPr>
          <w:rFonts w:cs="Arial"/>
          <w:sz w:val="22"/>
          <w:szCs w:val="22"/>
        </w:rPr>
        <w:t>marzo</w:t>
      </w:r>
      <w:r w:rsidR="00112804" w:rsidRPr="001F67E1">
        <w:rPr>
          <w:rFonts w:cs="Arial"/>
          <w:sz w:val="22"/>
          <w:szCs w:val="22"/>
        </w:rPr>
        <w:t xml:space="preserve"> de 20</w:t>
      </w:r>
      <w:r w:rsidR="00112804">
        <w:rPr>
          <w:rFonts w:cs="Arial"/>
          <w:sz w:val="22"/>
          <w:szCs w:val="22"/>
        </w:rPr>
        <w:t>17</w:t>
      </w:r>
      <w:r>
        <w:rPr>
          <w:rFonts w:cs="Arial"/>
          <w:sz w:val="22"/>
          <w:szCs w:val="22"/>
        </w:rPr>
        <w:t>.  Dichos documentos se adjuntan al expediente del acta.</w:t>
      </w:r>
    </w:p>
    <w:p w14:paraId="6993460F" w14:textId="77777777" w:rsidR="00445959" w:rsidRDefault="00445959" w:rsidP="00445959">
      <w:pPr>
        <w:spacing w:line="360" w:lineRule="auto"/>
        <w:jc w:val="both"/>
        <w:rPr>
          <w:rFonts w:cs="Arial"/>
          <w:sz w:val="22"/>
          <w:szCs w:val="22"/>
        </w:rPr>
      </w:pPr>
    </w:p>
    <w:p w14:paraId="51F3924D" w14:textId="34F641A7" w:rsidR="00445959" w:rsidRDefault="00445959" w:rsidP="00445959">
      <w:pPr>
        <w:spacing w:line="360" w:lineRule="auto"/>
        <w:jc w:val="both"/>
        <w:rPr>
          <w:rFonts w:cs="Arial"/>
          <w:color w:val="000000"/>
          <w:sz w:val="22"/>
          <w:szCs w:val="22"/>
          <w:lang w:val="es-CR"/>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00AF09BB" w:rsidRPr="00110579">
        <w:rPr>
          <w:rFonts w:cs="Arial"/>
          <w:sz w:val="22"/>
          <w:szCs w:val="22"/>
          <w:lang w:val="es-ES_tradnl"/>
        </w:rPr>
        <w:t>¢</w:t>
      </w:r>
      <w:r w:rsidR="00AF09BB">
        <w:rPr>
          <w:rFonts w:cs="Arial"/>
          <w:sz w:val="22"/>
          <w:szCs w:val="22"/>
          <w:lang w:val="es-ES_tradnl"/>
        </w:rPr>
        <w:t>52</w:t>
      </w:r>
      <w:r w:rsidR="00AF09BB" w:rsidRPr="00110579">
        <w:rPr>
          <w:rFonts w:cs="Arial"/>
          <w:sz w:val="22"/>
          <w:szCs w:val="22"/>
          <w:lang w:val="es-ES_tradnl"/>
        </w:rPr>
        <w:t>.</w:t>
      </w:r>
      <w:r w:rsidR="00AF09BB">
        <w:rPr>
          <w:rFonts w:cs="Arial"/>
          <w:sz w:val="22"/>
          <w:szCs w:val="22"/>
          <w:lang w:val="es-ES_tradnl"/>
        </w:rPr>
        <w:t>346</w:t>
      </w:r>
      <w:r w:rsidR="00AF09BB" w:rsidRPr="00110579">
        <w:rPr>
          <w:rFonts w:cs="Arial"/>
          <w:sz w:val="22"/>
          <w:szCs w:val="22"/>
          <w:lang w:val="es-ES_tradnl"/>
        </w:rPr>
        <w:t>.</w:t>
      </w:r>
      <w:r w:rsidR="00AF09BB">
        <w:rPr>
          <w:rFonts w:cs="Arial"/>
          <w:sz w:val="22"/>
          <w:szCs w:val="22"/>
          <w:lang w:val="es-ES_tradnl"/>
        </w:rPr>
        <w:t>552</w:t>
      </w:r>
      <w:r w:rsidR="00AF09BB" w:rsidRPr="00110579">
        <w:rPr>
          <w:rFonts w:cs="Arial"/>
          <w:sz w:val="22"/>
          <w:szCs w:val="22"/>
          <w:lang w:val="es-ES_tradnl"/>
        </w:rPr>
        <w:t>,</w:t>
      </w:r>
      <w:r w:rsidR="00AF09BB">
        <w:rPr>
          <w:rFonts w:cs="Arial"/>
          <w:sz w:val="22"/>
          <w:szCs w:val="22"/>
          <w:lang w:val="es-ES_tradnl"/>
        </w:rPr>
        <w:t>18, que comprende los costos por concepto de aumento de precios del proyecto, según lo dictaminado por el Departamento Técnico</w:t>
      </w:r>
      <w:r>
        <w:rPr>
          <w:rFonts w:cs="Arial"/>
          <w:sz w:val="22"/>
          <w:szCs w:val="22"/>
          <w:lang w:val="es-ES_tradnl"/>
        </w:rPr>
        <w:t>.</w:t>
      </w:r>
    </w:p>
    <w:p w14:paraId="0840808C" w14:textId="77777777" w:rsidR="00445959" w:rsidRDefault="00445959" w:rsidP="00445959">
      <w:pPr>
        <w:spacing w:line="360" w:lineRule="auto"/>
        <w:jc w:val="both"/>
        <w:rPr>
          <w:rFonts w:cs="Arial"/>
          <w:sz w:val="22"/>
          <w:szCs w:val="22"/>
        </w:rPr>
      </w:pPr>
    </w:p>
    <w:p w14:paraId="2D9035E8" w14:textId="1FE6234A" w:rsidR="00445959" w:rsidRPr="0014376F" w:rsidRDefault="00445959" w:rsidP="00445959">
      <w:pPr>
        <w:spacing w:line="360" w:lineRule="auto"/>
        <w:jc w:val="both"/>
        <w:rPr>
          <w:rFonts w:cs="Arial"/>
          <w:sz w:val="22"/>
          <w:szCs w:val="22"/>
        </w:rPr>
      </w:pPr>
      <w:r>
        <w:rPr>
          <w:rFonts w:cs="Arial"/>
          <w:bCs/>
          <w:sz w:val="22"/>
          <w:szCs w:val="22"/>
          <w:u w:val="single"/>
        </w:rPr>
        <w:t xml:space="preserve">Minuto </w:t>
      </w:r>
      <w:r w:rsidR="00BE70DE">
        <w:rPr>
          <w:rFonts w:cs="Arial"/>
          <w:bCs/>
          <w:sz w:val="22"/>
          <w:szCs w:val="22"/>
          <w:u w:val="single"/>
        </w:rPr>
        <w:t>102:05</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sidR="00AF09BB">
        <w:rPr>
          <w:rFonts w:cs="Arial"/>
          <w:bCs/>
          <w:sz w:val="22"/>
          <w:szCs w:val="22"/>
        </w:rPr>
        <w:t xml:space="preserve"> y no habiendo objeciones de los señores Directores ni por parte de los funcionarios presentes,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w:t>
      </w:r>
      <w:r w:rsidR="00BE70DE">
        <w:rPr>
          <w:rFonts w:cs="Arial"/>
          <w:bCs/>
          <w:sz w:val="22"/>
          <w:szCs w:val="22"/>
        </w:rPr>
        <w:t>n</w:t>
      </w:r>
      <w:r>
        <w:rPr>
          <w:rFonts w:cs="Arial"/>
          <w:bCs/>
          <w:sz w:val="22"/>
          <w:szCs w:val="22"/>
        </w:rPr>
        <w:t xml:space="preserve"> la Dirección FOSUVI</w:t>
      </w:r>
      <w:r w:rsidR="00BE70DE">
        <w:rPr>
          <w:rFonts w:cs="Arial"/>
          <w:bCs/>
          <w:sz w:val="22"/>
          <w:szCs w:val="22"/>
        </w:rPr>
        <w:t xml:space="preserve"> y al </w:t>
      </w:r>
      <w:r w:rsidR="00BE70DE" w:rsidRPr="00BE70DE">
        <w:rPr>
          <w:rFonts w:cs="Arial"/>
          <w:bCs/>
          <w:sz w:val="22"/>
          <w:szCs w:val="22"/>
          <w:lang w:val="es-ES_tradnl"/>
        </w:rPr>
        <w:t>Gerencia General</w:t>
      </w:r>
      <w:r>
        <w:rPr>
          <w:rFonts w:cs="Arial"/>
          <w:sz w:val="22"/>
          <w:szCs w:val="22"/>
        </w:rPr>
        <w:t xml:space="preserve">.  Lo anterior, según se indica en el </w:t>
      </w:r>
      <w:r w:rsidRPr="00063967">
        <w:rPr>
          <w:rFonts w:cs="Arial"/>
          <w:b/>
          <w:sz w:val="22"/>
          <w:szCs w:val="22"/>
        </w:rPr>
        <w:t xml:space="preserve">Acuerdo N° </w:t>
      </w:r>
      <w:r>
        <w:rPr>
          <w:rFonts w:cs="Arial"/>
          <w:b/>
          <w:sz w:val="22"/>
          <w:szCs w:val="22"/>
        </w:rPr>
        <w:t>8</w:t>
      </w:r>
      <w:r>
        <w:rPr>
          <w:rFonts w:cs="Arial"/>
          <w:sz w:val="22"/>
          <w:szCs w:val="22"/>
        </w:rPr>
        <w:t xml:space="preserve"> que se anexa a esta minuta.</w:t>
      </w:r>
    </w:p>
    <w:p w14:paraId="641816E4" w14:textId="77777777" w:rsidR="00C27EF8" w:rsidRPr="00D14EAF" w:rsidRDefault="00C27EF8" w:rsidP="00C27EF8">
      <w:pPr>
        <w:spacing w:line="360" w:lineRule="auto"/>
        <w:jc w:val="both"/>
        <w:rPr>
          <w:rFonts w:cs="Arial"/>
          <w:b/>
          <w:sz w:val="22"/>
        </w:rPr>
      </w:pPr>
      <w:r w:rsidRPr="00D14EAF">
        <w:rPr>
          <w:rFonts w:cs="Arial"/>
          <w:b/>
          <w:sz w:val="22"/>
        </w:rPr>
        <w:t>************</w:t>
      </w:r>
    </w:p>
    <w:p w14:paraId="0B3302D2" w14:textId="77777777" w:rsidR="00C27EF8" w:rsidRDefault="00C27EF8" w:rsidP="00C27EF8">
      <w:pPr>
        <w:spacing w:line="360" w:lineRule="auto"/>
        <w:jc w:val="both"/>
        <w:rPr>
          <w:rFonts w:cs="Arial"/>
          <w:b/>
          <w:bCs/>
          <w:sz w:val="22"/>
          <w:szCs w:val="22"/>
          <w:u w:val="single"/>
          <w:lang w:val="es-ES_tradnl"/>
        </w:rPr>
      </w:pPr>
    </w:p>
    <w:p w14:paraId="3EFFEB8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7A1E49" w:rsidRPr="00DA2502">
        <w:rPr>
          <w:rFonts w:cs="Arial"/>
          <w:b/>
          <w:bCs/>
          <w:sz w:val="22"/>
          <w:u w:val="single"/>
          <w:lang w:val="es-ES_tradnl"/>
        </w:rPr>
        <w:t>Solicitud de financiamiento adicional para el proyecto El Rodeo</w:t>
      </w:r>
    </w:p>
    <w:p w14:paraId="7AFBB7EA" w14:textId="77777777" w:rsidR="00C27EF8" w:rsidRDefault="00C27EF8" w:rsidP="00C27EF8">
      <w:pPr>
        <w:spacing w:line="360" w:lineRule="auto"/>
        <w:jc w:val="both"/>
        <w:rPr>
          <w:rFonts w:cs="Arial"/>
          <w:sz w:val="22"/>
          <w:szCs w:val="22"/>
        </w:rPr>
      </w:pPr>
    </w:p>
    <w:p w14:paraId="0DC4DACE" w14:textId="33654046" w:rsidR="007B6B59" w:rsidRPr="00AA6479" w:rsidRDefault="007B6B59" w:rsidP="007B6B59">
      <w:pPr>
        <w:spacing w:line="360" w:lineRule="auto"/>
        <w:jc w:val="both"/>
        <w:rPr>
          <w:rFonts w:cs="Arial"/>
          <w:bCs/>
          <w:sz w:val="22"/>
          <w:szCs w:val="22"/>
          <w:lang w:val="es-ES_tradnl"/>
        </w:rPr>
      </w:pPr>
      <w:r w:rsidRPr="0039311E">
        <w:rPr>
          <w:rFonts w:cs="Arial"/>
          <w:sz w:val="22"/>
          <w:u w:val="single"/>
          <w:lang w:val="es-ES_tradnl"/>
        </w:rPr>
        <w:t xml:space="preserve">Minuto </w:t>
      </w:r>
      <w:r w:rsidR="00BE70DE" w:rsidRPr="00122915">
        <w:rPr>
          <w:rFonts w:cs="Arial"/>
          <w:sz w:val="22"/>
          <w:u w:val="single"/>
          <w:lang w:val="es-ES_tradnl"/>
        </w:rPr>
        <w:t>102</w:t>
      </w:r>
      <w:r w:rsidRPr="00122915">
        <w:rPr>
          <w:rFonts w:cs="Arial"/>
          <w:sz w:val="22"/>
          <w:u w:val="single"/>
          <w:lang w:val="es-ES_tradnl"/>
        </w:rPr>
        <w:t>:</w:t>
      </w:r>
      <w:r w:rsidR="00122915">
        <w:rPr>
          <w:rFonts w:cs="Arial"/>
          <w:sz w:val="22"/>
          <w:u w:val="single"/>
          <w:lang w:val="es-ES_tradnl"/>
        </w:rPr>
        <w:t>32</w:t>
      </w:r>
      <w:r>
        <w:rPr>
          <w:rFonts w:cs="Arial"/>
          <w:sz w:val="22"/>
          <w:lang w:val="es-ES_tradnl"/>
        </w:rPr>
        <w:t xml:space="preserve"> Se conoce el oficio </w:t>
      </w:r>
      <w:r w:rsidRPr="00AA6479">
        <w:rPr>
          <w:rFonts w:cs="Arial"/>
          <w:sz w:val="22"/>
          <w:szCs w:val="22"/>
        </w:rPr>
        <w:t>GG-ME-</w:t>
      </w:r>
      <w:r w:rsidR="00122915">
        <w:rPr>
          <w:rFonts w:cs="Arial"/>
          <w:sz w:val="22"/>
          <w:szCs w:val="22"/>
        </w:rPr>
        <w:t>1302</w:t>
      </w:r>
      <w:r w:rsidRPr="00AA6479">
        <w:rPr>
          <w:rFonts w:cs="Arial"/>
          <w:sz w:val="22"/>
          <w:szCs w:val="22"/>
        </w:rPr>
        <w:t>-201</w:t>
      </w:r>
      <w:r>
        <w:rPr>
          <w:rFonts w:cs="Arial"/>
          <w:sz w:val="22"/>
          <w:szCs w:val="22"/>
        </w:rPr>
        <w:t>9</w:t>
      </w:r>
      <w:r w:rsidRPr="00AA6479">
        <w:rPr>
          <w:rFonts w:cs="Arial"/>
          <w:sz w:val="22"/>
          <w:szCs w:val="22"/>
        </w:rPr>
        <w:t xml:space="preserve"> del </w:t>
      </w:r>
      <w:r w:rsidR="00122915">
        <w:rPr>
          <w:rFonts w:cs="Arial"/>
          <w:sz w:val="22"/>
          <w:szCs w:val="22"/>
        </w:rPr>
        <w:t>13</w:t>
      </w:r>
      <w:r w:rsidRPr="00AA6479">
        <w:rPr>
          <w:rFonts w:cs="Arial"/>
          <w:sz w:val="22"/>
          <w:szCs w:val="22"/>
        </w:rPr>
        <w:t xml:space="preserve"> de </w:t>
      </w:r>
      <w:r w:rsidR="00122915">
        <w:rPr>
          <w:rFonts w:cs="Arial"/>
          <w:sz w:val="22"/>
          <w:szCs w:val="22"/>
        </w:rPr>
        <w:t>diciembre</w:t>
      </w:r>
      <w:r>
        <w:rPr>
          <w:rFonts w:cs="Arial"/>
          <w:sz w:val="22"/>
          <w:szCs w:val="22"/>
        </w:rPr>
        <w:t xml:space="preserve"> </w:t>
      </w:r>
      <w:r w:rsidRPr="00AA6479">
        <w:rPr>
          <w:rFonts w:cs="Arial"/>
          <w:sz w:val="22"/>
          <w:szCs w:val="22"/>
        </w:rPr>
        <w:t>de 201</w:t>
      </w:r>
      <w:r>
        <w:rPr>
          <w:rFonts w:cs="Arial"/>
          <w:sz w:val="22"/>
          <w:szCs w:val="22"/>
        </w:rPr>
        <w:t>9</w:t>
      </w:r>
      <w:r w:rsidRPr="00AA6479">
        <w:rPr>
          <w:rFonts w:cs="Arial"/>
          <w:sz w:val="22"/>
          <w:szCs w:val="22"/>
        </w:rPr>
        <w:t xml:space="preserve">, mediante el cual, la Gerencia General remite </w:t>
      </w:r>
      <w:r>
        <w:rPr>
          <w:rFonts w:cs="Arial"/>
          <w:sz w:val="22"/>
          <w:szCs w:val="22"/>
        </w:rPr>
        <w:t xml:space="preserve">y avala </w:t>
      </w:r>
      <w:r w:rsidRPr="00AA6479">
        <w:rPr>
          <w:rFonts w:cs="Arial"/>
          <w:sz w:val="22"/>
          <w:szCs w:val="22"/>
        </w:rPr>
        <w:t xml:space="preserve">el informe </w:t>
      </w:r>
      <w:r w:rsidRPr="00AA6479">
        <w:rPr>
          <w:rFonts w:cs="Arial"/>
          <w:bCs/>
          <w:sz w:val="22"/>
          <w:szCs w:val="22"/>
        </w:rPr>
        <w:t>DF-OF-</w:t>
      </w:r>
      <w:r w:rsidR="00122915">
        <w:rPr>
          <w:rFonts w:cs="Arial"/>
          <w:bCs/>
          <w:sz w:val="22"/>
          <w:szCs w:val="22"/>
        </w:rPr>
        <w:t>1478</w:t>
      </w:r>
      <w:r w:rsidRPr="00AA6479">
        <w:rPr>
          <w:rFonts w:cs="Arial"/>
          <w:bCs/>
          <w:sz w:val="22"/>
          <w:szCs w:val="22"/>
        </w:rPr>
        <w:t>-201</w:t>
      </w:r>
      <w:r>
        <w:rPr>
          <w:rFonts w:cs="Arial"/>
          <w:bCs/>
          <w:sz w:val="22"/>
          <w:szCs w:val="22"/>
        </w:rPr>
        <w:t>9</w:t>
      </w:r>
      <w:r w:rsidRPr="00AA6479">
        <w:rPr>
          <w:rFonts w:cs="Arial"/>
          <w:bCs/>
          <w:sz w:val="22"/>
          <w:szCs w:val="22"/>
        </w:rPr>
        <w:t xml:space="preserve"> de la Dirección FOSUVI</w:t>
      </w:r>
      <w:r w:rsidRPr="00AA6479">
        <w:rPr>
          <w:rFonts w:cs="Arial"/>
          <w:sz w:val="22"/>
          <w:szCs w:val="22"/>
        </w:rPr>
        <w:t>, que contiene los resultados del estudio efectuado a la solicitud de</w:t>
      </w:r>
      <w:r>
        <w:rPr>
          <w:rFonts w:cs="Arial"/>
          <w:sz w:val="22"/>
          <w:szCs w:val="22"/>
        </w:rPr>
        <w:t xml:space="preserve"> la Fundación para la Vivienda Rural Costa Rica – Canadá,</w:t>
      </w:r>
      <w:r w:rsidRPr="00AA6479">
        <w:rPr>
          <w:rFonts w:cs="Arial"/>
          <w:sz w:val="22"/>
          <w:szCs w:val="22"/>
        </w:rPr>
        <w:t xml:space="preserve"> para </w:t>
      </w:r>
      <w:r>
        <w:rPr>
          <w:rFonts w:cs="Arial"/>
          <w:sz w:val="22"/>
          <w:szCs w:val="22"/>
        </w:rPr>
        <w:t xml:space="preserve">reajustar los precios del </w:t>
      </w:r>
      <w:r w:rsidRPr="00AA6479">
        <w:rPr>
          <w:rFonts w:cs="Arial"/>
          <w:sz w:val="22"/>
          <w:szCs w:val="22"/>
        </w:rPr>
        <w:t xml:space="preserve">proyecto habitacional </w:t>
      </w:r>
      <w:r>
        <w:rPr>
          <w:rFonts w:cs="Arial"/>
          <w:sz w:val="22"/>
          <w:szCs w:val="22"/>
        </w:rPr>
        <w:t>El Rodeo</w:t>
      </w:r>
      <w:r w:rsidRPr="00AA6479">
        <w:rPr>
          <w:rFonts w:cs="Arial"/>
          <w:sz w:val="22"/>
          <w:szCs w:val="22"/>
        </w:rPr>
        <w:t xml:space="preserve">, ubicado en el distrito </w:t>
      </w:r>
      <w:r>
        <w:rPr>
          <w:rFonts w:cs="Arial"/>
          <w:sz w:val="22"/>
          <w:szCs w:val="22"/>
        </w:rPr>
        <w:t xml:space="preserve">San Marcos del </w:t>
      </w:r>
      <w:r w:rsidRPr="00AA6479">
        <w:rPr>
          <w:rFonts w:cs="Arial"/>
          <w:sz w:val="22"/>
          <w:szCs w:val="22"/>
        </w:rPr>
        <w:t xml:space="preserve">cantón de </w:t>
      </w:r>
      <w:r>
        <w:rPr>
          <w:rFonts w:cs="Arial"/>
          <w:sz w:val="22"/>
          <w:szCs w:val="22"/>
        </w:rPr>
        <w:t xml:space="preserve">Tarrazú, </w:t>
      </w:r>
      <w:r w:rsidRPr="00AA6479">
        <w:rPr>
          <w:rFonts w:cs="Arial"/>
          <w:sz w:val="22"/>
          <w:szCs w:val="22"/>
        </w:rPr>
        <w:t xml:space="preserve">provincia de </w:t>
      </w:r>
      <w:r>
        <w:rPr>
          <w:rFonts w:cs="Arial"/>
          <w:sz w:val="22"/>
          <w:szCs w:val="22"/>
        </w:rPr>
        <w:t>San José</w:t>
      </w:r>
      <w:r w:rsidRPr="00AA6479">
        <w:rPr>
          <w:rFonts w:cs="Arial"/>
          <w:sz w:val="22"/>
          <w:szCs w:val="22"/>
        </w:rPr>
        <w:t xml:space="preserve">, y aprobado con el </w:t>
      </w:r>
      <w:r w:rsidRPr="00AA6479">
        <w:rPr>
          <w:rFonts w:cs="Arial"/>
          <w:sz w:val="22"/>
          <w:szCs w:val="22"/>
          <w:lang w:val="es-ES_tradnl"/>
        </w:rPr>
        <w:t xml:space="preserve">acuerdo </w:t>
      </w:r>
      <w:r w:rsidRPr="00DE211A">
        <w:rPr>
          <w:rFonts w:cs="Arial"/>
          <w:sz w:val="22"/>
          <w:szCs w:val="22"/>
        </w:rPr>
        <w:t xml:space="preserve">N° 1 de la sesión </w:t>
      </w:r>
      <w:r>
        <w:rPr>
          <w:rFonts w:cs="Arial"/>
          <w:sz w:val="22"/>
          <w:szCs w:val="22"/>
        </w:rPr>
        <w:t>47</w:t>
      </w:r>
      <w:r w:rsidRPr="00DE211A">
        <w:rPr>
          <w:rFonts w:cs="Arial"/>
          <w:sz w:val="22"/>
          <w:szCs w:val="22"/>
        </w:rPr>
        <w:t>-201</w:t>
      </w:r>
      <w:r>
        <w:rPr>
          <w:rFonts w:cs="Arial"/>
          <w:sz w:val="22"/>
          <w:szCs w:val="22"/>
        </w:rPr>
        <w:t>6</w:t>
      </w:r>
      <w:r w:rsidRPr="00DE211A">
        <w:rPr>
          <w:rFonts w:cs="Arial"/>
          <w:sz w:val="22"/>
          <w:szCs w:val="22"/>
        </w:rPr>
        <w:t xml:space="preserve"> del </w:t>
      </w:r>
      <w:r>
        <w:rPr>
          <w:rFonts w:cs="Arial"/>
          <w:sz w:val="22"/>
          <w:szCs w:val="22"/>
        </w:rPr>
        <w:t>04</w:t>
      </w:r>
      <w:r w:rsidRPr="00DE211A">
        <w:rPr>
          <w:rFonts w:cs="Arial"/>
          <w:sz w:val="22"/>
          <w:szCs w:val="22"/>
        </w:rPr>
        <w:t xml:space="preserve"> de </w:t>
      </w:r>
      <w:r>
        <w:rPr>
          <w:rFonts w:cs="Arial"/>
          <w:sz w:val="22"/>
          <w:szCs w:val="22"/>
        </w:rPr>
        <w:t>julio</w:t>
      </w:r>
      <w:r w:rsidRPr="00DE211A">
        <w:rPr>
          <w:rFonts w:cs="Arial"/>
          <w:sz w:val="22"/>
          <w:szCs w:val="22"/>
        </w:rPr>
        <w:t xml:space="preserve"> de 201</w:t>
      </w:r>
      <w:r>
        <w:rPr>
          <w:rFonts w:cs="Arial"/>
          <w:sz w:val="22"/>
          <w:szCs w:val="22"/>
        </w:rPr>
        <w:t>6</w:t>
      </w:r>
      <w:r w:rsidRPr="00AA6479">
        <w:rPr>
          <w:rFonts w:cs="Arial"/>
          <w:sz w:val="22"/>
          <w:szCs w:val="22"/>
        </w:rPr>
        <w:t>.  Dichos documentos se adjuntan a</w:t>
      </w:r>
      <w:r>
        <w:rPr>
          <w:rFonts w:cs="Arial"/>
          <w:sz w:val="22"/>
          <w:szCs w:val="22"/>
        </w:rPr>
        <w:t>l expediente del</w:t>
      </w:r>
      <w:r w:rsidRPr="00AA6479">
        <w:rPr>
          <w:rFonts w:cs="Arial"/>
          <w:sz w:val="22"/>
          <w:szCs w:val="22"/>
        </w:rPr>
        <w:t xml:space="preserve"> acta</w:t>
      </w:r>
      <w:r w:rsidRPr="00AA6479">
        <w:rPr>
          <w:rFonts w:cs="Arial"/>
          <w:bCs/>
          <w:sz w:val="22"/>
          <w:szCs w:val="22"/>
          <w:lang w:val="es-ES_tradnl"/>
        </w:rPr>
        <w:t>.</w:t>
      </w:r>
    </w:p>
    <w:p w14:paraId="43FA2D92" w14:textId="77777777" w:rsidR="007B6B59" w:rsidRDefault="007B6B59" w:rsidP="002078AE">
      <w:pPr>
        <w:spacing w:line="360" w:lineRule="auto"/>
        <w:jc w:val="both"/>
        <w:rPr>
          <w:rFonts w:cs="Arial"/>
          <w:sz w:val="22"/>
        </w:rPr>
      </w:pPr>
    </w:p>
    <w:p w14:paraId="15B2254B" w14:textId="173539F1" w:rsidR="002078AE" w:rsidRDefault="002078AE" w:rsidP="002078AE">
      <w:pPr>
        <w:spacing w:line="360" w:lineRule="auto"/>
        <w:jc w:val="both"/>
        <w:rPr>
          <w:rFonts w:cs="Arial"/>
          <w:sz w:val="22"/>
          <w:szCs w:val="22"/>
          <w:lang w:val="es-ES_tradnl"/>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Pr="00110579">
        <w:rPr>
          <w:rFonts w:cs="Arial"/>
          <w:sz w:val="22"/>
          <w:szCs w:val="22"/>
          <w:lang w:val="es-ES_tradnl"/>
        </w:rPr>
        <w:t>¢</w:t>
      </w:r>
      <w:r w:rsidR="00122915">
        <w:rPr>
          <w:rFonts w:cs="Arial"/>
          <w:sz w:val="22"/>
          <w:szCs w:val="22"/>
          <w:lang w:val="es-ES_tradnl"/>
        </w:rPr>
        <w:t>17</w:t>
      </w:r>
      <w:r w:rsidRPr="00110579">
        <w:rPr>
          <w:rFonts w:cs="Arial"/>
          <w:sz w:val="22"/>
          <w:szCs w:val="22"/>
          <w:lang w:val="es-ES_tradnl"/>
        </w:rPr>
        <w:t>.</w:t>
      </w:r>
      <w:r w:rsidR="00122915">
        <w:rPr>
          <w:rFonts w:cs="Arial"/>
          <w:sz w:val="22"/>
          <w:szCs w:val="22"/>
          <w:lang w:val="es-ES_tradnl"/>
        </w:rPr>
        <w:t>854</w:t>
      </w:r>
      <w:r w:rsidRPr="00110579">
        <w:rPr>
          <w:rFonts w:cs="Arial"/>
          <w:sz w:val="22"/>
          <w:szCs w:val="22"/>
          <w:lang w:val="es-ES_tradnl"/>
        </w:rPr>
        <w:t>.</w:t>
      </w:r>
      <w:r w:rsidR="00122915">
        <w:rPr>
          <w:rFonts w:cs="Arial"/>
          <w:sz w:val="22"/>
          <w:szCs w:val="22"/>
          <w:lang w:val="es-ES_tradnl"/>
        </w:rPr>
        <w:t>072</w:t>
      </w:r>
      <w:r w:rsidRPr="00110579">
        <w:rPr>
          <w:rFonts w:cs="Arial"/>
          <w:sz w:val="22"/>
          <w:szCs w:val="22"/>
          <w:lang w:val="es-ES_tradnl"/>
        </w:rPr>
        <w:t>,</w:t>
      </w:r>
      <w:r w:rsidR="00122915">
        <w:rPr>
          <w:rFonts w:cs="Arial"/>
          <w:sz w:val="22"/>
          <w:szCs w:val="22"/>
          <w:lang w:val="es-ES_tradnl"/>
        </w:rPr>
        <w:t>04</w:t>
      </w:r>
      <w:r>
        <w:rPr>
          <w:rFonts w:cs="Arial"/>
          <w:sz w:val="22"/>
          <w:szCs w:val="22"/>
          <w:lang w:val="es-ES_tradnl"/>
        </w:rPr>
        <w:t>, que comprende los costos por concepto de aumento de precios del proyecto, según lo dictaminado por el Departamento Técnico.</w:t>
      </w:r>
    </w:p>
    <w:p w14:paraId="6FFC97C8" w14:textId="4857CD90" w:rsidR="00122915" w:rsidRDefault="00122915" w:rsidP="002078AE">
      <w:pPr>
        <w:spacing w:line="360" w:lineRule="auto"/>
        <w:jc w:val="both"/>
        <w:rPr>
          <w:rFonts w:cs="Arial"/>
          <w:sz w:val="22"/>
          <w:szCs w:val="22"/>
          <w:lang w:val="es-ES_tradnl"/>
        </w:rPr>
      </w:pPr>
    </w:p>
    <w:p w14:paraId="6B75FB88" w14:textId="220477B7" w:rsidR="00122915" w:rsidRDefault="00122915" w:rsidP="002078AE">
      <w:pPr>
        <w:spacing w:line="360" w:lineRule="auto"/>
        <w:jc w:val="both"/>
        <w:rPr>
          <w:rFonts w:cs="Arial"/>
          <w:color w:val="000000"/>
          <w:sz w:val="22"/>
          <w:szCs w:val="22"/>
          <w:lang w:val="es-CR"/>
        </w:rPr>
      </w:pPr>
      <w:r>
        <w:rPr>
          <w:rFonts w:cs="Arial"/>
          <w:bCs/>
          <w:sz w:val="22"/>
          <w:szCs w:val="22"/>
          <w:u w:val="single"/>
        </w:rPr>
        <w:t>Minuto 103</w:t>
      </w:r>
      <w:r w:rsidRPr="00ED0EF0">
        <w:rPr>
          <w:rFonts w:cs="Arial"/>
          <w:bCs/>
          <w:sz w:val="22"/>
          <w:szCs w:val="22"/>
          <w:u w:val="single"/>
        </w:rPr>
        <w:t>:</w:t>
      </w:r>
      <w:r>
        <w:rPr>
          <w:rFonts w:cs="Arial"/>
          <w:bCs/>
          <w:sz w:val="22"/>
          <w:szCs w:val="22"/>
          <w:u w:val="single"/>
        </w:rPr>
        <w:t>42</w:t>
      </w:r>
      <w:r>
        <w:rPr>
          <w:rFonts w:cs="Arial"/>
          <w:color w:val="000000"/>
          <w:sz w:val="22"/>
          <w:szCs w:val="22"/>
        </w:rPr>
        <w:t xml:space="preserve"> </w:t>
      </w:r>
      <w:r>
        <w:rPr>
          <w:rFonts w:cs="Arial"/>
          <w:sz w:val="22"/>
        </w:rPr>
        <w:t>La licenciada Camacho Murillo atiende varias inquietudes de los señores Directores sobre el plazo transcurrido entre la finalización de las obras y la solicitud de</w:t>
      </w:r>
      <w:r w:rsidR="00FC6EB4">
        <w:rPr>
          <w:rFonts w:cs="Arial"/>
          <w:sz w:val="22"/>
        </w:rPr>
        <w:t xml:space="preserve"> reajuste de precios (lo cual limita el cierre oportuno del proyecto), y de conformidad con el análisis que se realiza al respecto, se concuerda </w:t>
      </w:r>
      <w:r w:rsidR="00221814">
        <w:rPr>
          <w:rFonts w:cs="Arial"/>
          <w:sz w:val="22"/>
        </w:rPr>
        <w:t>(</w:t>
      </w:r>
      <w:r w:rsidR="00221814" w:rsidRPr="0012230A">
        <w:rPr>
          <w:rFonts w:cs="Arial"/>
          <w:sz w:val="22"/>
          <w:u w:val="single"/>
        </w:rPr>
        <w:t>minuto 107:01</w:t>
      </w:r>
      <w:r w:rsidR="00221814">
        <w:rPr>
          <w:rFonts w:cs="Arial"/>
          <w:sz w:val="22"/>
        </w:rPr>
        <w:t xml:space="preserve">) </w:t>
      </w:r>
      <w:r w:rsidR="00FC6EB4">
        <w:rPr>
          <w:rFonts w:cs="Arial"/>
          <w:sz w:val="22"/>
        </w:rPr>
        <w:t xml:space="preserve">en la pertinencia </w:t>
      </w:r>
      <w:r w:rsidR="00215ED7">
        <w:rPr>
          <w:rFonts w:cs="Arial"/>
          <w:sz w:val="22"/>
        </w:rPr>
        <w:t xml:space="preserve">de </w:t>
      </w:r>
      <w:r w:rsidR="00221814">
        <w:rPr>
          <w:rFonts w:cs="Arial"/>
          <w:bCs/>
          <w:sz w:val="22"/>
          <w:szCs w:val="22"/>
        </w:rPr>
        <w:t>actuar de la forma que recomienda la Dirección FOSUVI</w:t>
      </w:r>
      <w:r w:rsidR="0012230A">
        <w:rPr>
          <w:rFonts w:cs="Arial"/>
          <w:bCs/>
          <w:sz w:val="22"/>
          <w:szCs w:val="22"/>
        </w:rPr>
        <w:t xml:space="preserve"> y, adicionalmente</w:t>
      </w:r>
      <w:r w:rsidR="0012230A">
        <w:rPr>
          <w:rFonts w:cs="Arial"/>
          <w:sz w:val="22"/>
        </w:rPr>
        <w:t xml:space="preserve">, </w:t>
      </w:r>
      <w:r w:rsidR="00F452A4">
        <w:rPr>
          <w:rFonts w:cs="Arial"/>
          <w:sz w:val="22"/>
        </w:rPr>
        <w:t>instruir a</w:t>
      </w:r>
      <w:r w:rsidR="00215ED7">
        <w:rPr>
          <w:rFonts w:cs="Arial"/>
          <w:sz w:val="22"/>
        </w:rPr>
        <w:t xml:space="preserve"> la </w:t>
      </w:r>
      <w:r w:rsidR="00215ED7" w:rsidRPr="00215ED7">
        <w:rPr>
          <w:rFonts w:cs="Arial"/>
          <w:sz w:val="22"/>
          <w:lang w:val="es-ES_tradnl"/>
        </w:rPr>
        <w:t>Administración</w:t>
      </w:r>
      <w:r w:rsidR="00F452A4">
        <w:rPr>
          <w:rFonts w:cs="Arial"/>
          <w:sz w:val="22"/>
          <w:lang w:val="es-ES_tradnl"/>
        </w:rPr>
        <w:t>, para</w:t>
      </w:r>
      <w:r w:rsidR="0012230A">
        <w:rPr>
          <w:rFonts w:cs="Arial"/>
          <w:sz w:val="22"/>
          <w:lang w:val="es-ES_tradnl"/>
        </w:rPr>
        <w:t xml:space="preserve"> </w:t>
      </w:r>
      <w:r w:rsidR="00F452A4">
        <w:rPr>
          <w:rFonts w:cs="Arial"/>
          <w:sz w:val="22"/>
          <w:lang w:val="es-ES_tradnl"/>
        </w:rPr>
        <w:t xml:space="preserve">que revise el procedimiento vigente para tramitar solicitudes de reajuste a los precios de los proyectos de vivienda, con el propósito de asegurar que el cierre financiero </w:t>
      </w:r>
      <w:r w:rsidR="00F352DB">
        <w:rPr>
          <w:rFonts w:cs="Arial"/>
          <w:sz w:val="22"/>
          <w:lang w:val="es-ES_tradnl"/>
        </w:rPr>
        <w:t>se realice en el menor plazo posible, luego de finalizadas las obras constructivas.</w:t>
      </w:r>
      <w:r w:rsidR="00F352DB" w:rsidRPr="00F352DB">
        <w:rPr>
          <w:rFonts w:cs="Arial"/>
          <w:sz w:val="22"/>
          <w:szCs w:val="22"/>
        </w:rPr>
        <w:t xml:space="preserve"> </w:t>
      </w:r>
      <w:r w:rsidR="00F352DB">
        <w:rPr>
          <w:rFonts w:cs="Arial"/>
          <w:sz w:val="22"/>
          <w:szCs w:val="22"/>
        </w:rPr>
        <w:t xml:space="preserve">Lo anterior, según se indica en los </w:t>
      </w:r>
      <w:r w:rsidR="00F352DB">
        <w:rPr>
          <w:rFonts w:cs="Arial"/>
          <w:b/>
          <w:sz w:val="22"/>
          <w:szCs w:val="22"/>
        </w:rPr>
        <w:t>a</w:t>
      </w:r>
      <w:r w:rsidR="00F352DB" w:rsidRPr="00063967">
        <w:rPr>
          <w:rFonts w:cs="Arial"/>
          <w:b/>
          <w:sz w:val="22"/>
          <w:szCs w:val="22"/>
        </w:rPr>
        <w:t>cuerdo</w:t>
      </w:r>
      <w:r w:rsidR="00F352DB">
        <w:rPr>
          <w:rFonts w:cs="Arial"/>
          <w:b/>
          <w:sz w:val="22"/>
          <w:szCs w:val="22"/>
        </w:rPr>
        <w:t>s</w:t>
      </w:r>
      <w:r w:rsidR="00F352DB" w:rsidRPr="00063967">
        <w:rPr>
          <w:rFonts w:cs="Arial"/>
          <w:b/>
          <w:sz w:val="22"/>
          <w:szCs w:val="22"/>
        </w:rPr>
        <w:t xml:space="preserve"> N° </w:t>
      </w:r>
      <w:r w:rsidR="00F352DB">
        <w:rPr>
          <w:rFonts w:cs="Arial"/>
          <w:b/>
          <w:sz w:val="22"/>
          <w:szCs w:val="22"/>
        </w:rPr>
        <w:t xml:space="preserve">9 </w:t>
      </w:r>
      <w:r w:rsidR="00F352DB" w:rsidRPr="002078AE">
        <w:rPr>
          <w:rFonts w:cs="Arial"/>
          <w:bCs/>
          <w:sz w:val="22"/>
          <w:szCs w:val="22"/>
        </w:rPr>
        <w:t>y</w:t>
      </w:r>
      <w:r w:rsidR="00F352DB">
        <w:rPr>
          <w:rFonts w:cs="Arial"/>
          <w:b/>
          <w:sz w:val="22"/>
          <w:szCs w:val="22"/>
        </w:rPr>
        <w:t xml:space="preserve"> N° 10</w:t>
      </w:r>
      <w:r w:rsidR="00F352DB">
        <w:rPr>
          <w:rFonts w:cs="Arial"/>
          <w:sz w:val="22"/>
          <w:szCs w:val="22"/>
        </w:rPr>
        <w:t xml:space="preserve"> que se anexan a esta minuta.</w:t>
      </w:r>
    </w:p>
    <w:p w14:paraId="7A7C367E" w14:textId="77777777" w:rsidR="00C27EF8" w:rsidRPr="00D14EAF" w:rsidRDefault="00C27EF8" w:rsidP="00C27EF8">
      <w:pPr>
        <w:spacing w:line="360" w:lineRule="auto"/>
        <w:jc w:val="both"/>
        <w:rPr>
          <w:rFonts w:cs="Arial"/>
          <w:b/>
          <w:sz w:val="22"/>
        </w:rPr>
      </w:pPr>
      <w:r w:rsidRPr="00D14EAF">
        <w:rPr>
          <w:rFonts w:cs="Arial"/>
          <w:b/>
          <w:sz w:val="22"/>
        </w:rPr>
        <w:t>************</w:t>
      </w:r>
    </w:p>
    <w:p w14:paraId="0A438AEB" w14:textId="77777777" w:rsidR="00C27EF8" w:rsidRDefault="00C27EF8" w:rsidP="00C27EF8">
      <w:pPr>
        <w:spacing w:line="360" w:lineRule="auto"/>
        <w:jc w:val="both"/>
        <w:rPr>
          <w:rFonts w:cs="Arial"/>
          <w:b/>
          <w:bCs/>
          <w:sz w:val="22"/>
          <w:szCs w:val="22"/>
          <w:u w:val="single"/>
          <w:lang w:val="es-ES_tradnl"/>
        </w:rPr>
      </w:pPr>
    </w:p>
    <w:p w14:paraId="5C3518A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7A1E49" w:rsidRPr="00DA2502">
        <w:rPr>
          <w:rFonts w:cs="Arial"/>
          <w:b/>
          <w:bCs/>
          <w:sz w:val="22"/>
          <w:u w:val="single"/>
          <w:lang w:val="es-ES_tradnl"/>
        </w:rPr>
        <w:t>Informe semanal sobre el trámite de casos individuales, al amparo del artículo 59 de la Ley 7052</w:t>
      </w:r>
    </w:p>
    <w:p w14:paraId="7C00DE11" w14:textId="77777777" w:rsidR="00C27EF8" w:rsidRDefault="00C27EF8" w:rsidP="00C27EF8">
      <w:pPr>
        <w:spacing w:line="360" w:lineRule="auto"/>
        <w:jc w:val="both"/>
        <w:rPr>
          <w:rFonts w:cs="Arial"/>
          <w:sz w:val="22"/>
          <w:szCs w:val="22"/>
        </w:rPr>
      </w:pPr>
    </w:p>
    <w:p w14:paraId="4A0625CB" w14:textId="1A20A536" w:rsidR="00D24150" w:rsidRPr="00533801" w:rsidRDefault="00D24150" w:rsidP="00D24150">
      <w:pPr>
        <w:spacing w:line="360" w:lineRule="auto"/>
        <w:jc w:val="both"/>
        <w:rPr>
          <w:rFonts w:cs="Arial"/>
          <w:color w:val="000000"/>
          <w:sz w:val="22"/>
          <w:szCs w:val="22"/>
        </w:rPr>
      </w:pPr>
      <w:r w:rsidRPr="0039311E">
        <w:rPr>
          <w:rFonts w:cs="Arial"/>
          <w:sz w:val="22"/>
          <w:u w:val="single"/>
          <w:lang w:val="es-ES_tradnl"/>
        </w:rPr>
        <w:t xml:space="preserve">Minuto </w:t>
      </w:r>
      <w:r w:rsidR="00533801">
        <w:rPr>
          <w:rFonts w:cs="Arial"/>
          <w:sz w:val="22"/>
          <w:u w:val="single"/>
          <w:lang w:val="es-ES_tradnl"/>
        </w:rPr>
        <w:t>108</w:t>
      </w:r>
      <w:r w:rsidRPr="0039311E">
        <w:rPr>
          <w:rFonts w:cs="Arial"/>
          <w:sz w:val="22"/>
          <w:u w:val="single"/>
          <w:lang w:val="es-ES_tradnl"/>
        </w:rPr>
        <w:t>:</w:t>
      </w:r>
      <w:r w:rsidR="00533801">
        <w:rPr>
          <w:rFonts w:cs="Arial"/>
          <w:sz w:val="22"/>
          <w:u w:val="single"/>
          <w:lang w:val="es-ES_tradnl"/>
        </w:rPr>
        <w:t>47</w:t>
      </w:r>
      <w:r>
        <w:rPr>
          <w:rFonts w:cs="Arial"/>
          <w:sz w:val="22"/>
          <w:lang w:val="es-ES_tradnl"/>
        </w:rPr>
        <w:t xml:space="preserve"> Se conoce el oficio </w:t>
      </w:r>
      <w:r>
        <w:rPr>
          <w:rFonts w:cs="Arial"/>
          <w:color w:val="000000"/>
          <w:sz w:val="22"/>
          <w:szCs w:val="22"/>
        </w:rPr>
        <w:t>GG-ME-1</w:t>
      </w:r>
      <w:r w:rsidR="00533801">
        <w:rPr>
          <w:rFonts w:cs="Arial"/>
          <w:color w:val="000000"/>
          <w:sz w:val="22"/>
          <w:szCs w:val="22"/>
        </w:rPr>
        <w:t>301</w:t>
      </w:r>
      <w:r>
        <w:rPr>
          <w:rFonts w:cs="Arial"/>
          <w:color w:val="000000"/>
          <w:sz w:val="22"/>
          <w:szCs w:val="22"/>
        </w:rPr>
        <w:t xml:space="preserve">-2019 del </w:t>
      </w:r>
      <w:r w:rsidR="00533801">
        <w:rPr>
          <w:rFonts w:cs="Arial"/>
          <w:color w:val="000000"/>
          <w:sz w:val="22"/>
          <w:szCs w:val="22"/>
        </w:rPr>
        <w:t>13</w:t>
      </w:r>
      <w:r>
        <w:rPr>
          <w:rFonts w:cs="Arial"/>
          <w:color w:val="000000"/>
          <w:sz w:val="22"/>
          <w:szCs w:val="22"/>
        </w:rPr>
        <w:t xml:space="preserve"> de diciembre de 2019, por medio del cual, atendiendo lo dispuesto por esta Junta Directiva en el acuerdo N° 10 de la sesión 61-2018 del 22 de octubre de 2018, la Gerencia General remite el informe DF-OF-1</w:t>
      </w:r>
      <w:r w:rsidR="00533801">
        <w:rPr>
          <w:rFonts w:cs="Arial"/>
          <w:color w:val="000000"/>
          <w:sz w:val="22"/>
          <w:szCs w:val="22"/>
        </w:rPr>
        <w:t>479</w:t>
      </w:r>
      <w:r>
        <w:rPr>
          <w:rFonts w:cs="Arial"/>
          <w:color w:val="000000"/>
          <w:sz w:val="22"/>
          <w:szCs w:val="22"/>
        </w:rPr>
        <w:t xml:space="preserve">-2019 de la Dirección FOSUVI, que contiene el detalle de la gestión, durante el período comprendido entre el </w:t>
      </w:r>
      <w:r w:rsidR="00533801">
        <w:rPr>
          <w:rFonts w:cs="Arial"/>
          <w:color w:val="000000"/>
          <w:sz w:val="22"/>
          <w:szCs w:val="22"/>
        </w:rPr>
        <w:t>06</w:t>
      </w:r>
      <w:r>
        <w:rPr>
          <w:rFonts w:cs="Arial"/>
          <w:color w:val="000000"/>
          <w:sz w:val="22"/>
          <w:szCs w:val="22"/>
        </w:rPr>
        <w:t xml:space="preserve"> y el </w:t>
      </w:r>
      <w:r w:rsidR="00533801">
        <w:rPr>
          <w:rFonts w:cs="Arial"/>
          <w:color w:val="000000"/>
          <w:sz w:val="22"/>
          <w:szCs w:val="22"/>
        </w:rPr>
        <w:t>12</w:t>
      </w:r>
      <w:r>
        <w:rPr>
          <w:rFonts w:cs="Arial"/>
          <w:color w:val="000000"/>
          <w:sz w:val="22"/>
          <w:szCs w:val="22"/>
        </w:rPr>
        <w:t xml:space="preserve"> de diciembre de 2019, del Departamento de Análisis y </w:t>
      </w:r>
      <w:r>
        <w:rPr>
          <w:rFonts w:cs="Arial"/>
          <w:color w:val="000000"/>
          <w:sz w:val="22"/>
          <w:szCs w:val="22"/>
        </w:rPr>
        <w:lastRenderedPageBreak/>
        <w:t xml:space="preserve">Control, </w:t>
      </w:r>
      <w:r>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Pr>
          <w:rFonts w:cs="Arial"/>
          <w:sz w:val="22"/>
          <w:szCs w:val="22"/>
          <w:lang w:val="es-CR"/>
        </w:rPr>
        <w:t>.</w:t>
      </w:r>
    </w:p>
    <w:p w14:paraId="68E4A9C5" w14:textId="77777777" w:rsidR="00D24150" w:rsidRDefault="00D24150" w:rsidP="00D24150">
      <w:pPr>
        <w:spacing w:line="360" w:lineRule="auto"/>
        <w:jc w:val="both"/>
        <w:rPr>
          <w:rFonts w:cs="Arial"/>
          <w:sz w:val="22"/>
          <w:szCs w:val="22"/>
        </w:rPr>
      </w:pPr>
    </w:p>
    <w:p w14:paraId="2751E048" w14:textId="56E3E3E0" w:rsidR="00D24150" w:rsidRDefault="00D24150" w:rsidP="00D24150">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 xml:space="preserve">expone la información correspondiente al citado período y atiende las consultas que al respecto van planteando los señores Directores, destacando que han ingresado </w:t>
      </w:r>
      <w:r w:rsidR="00533801">
        <w:rPr>
          <w:rFonts w:cs="Arial"/>
          <w:sz w:val="22"/>
          <w:szCs w:val="22"/>
          <w:lang w:val="es-CR"/>
        </w:rPr>
        <w:t>14</w:t>
      </w:r>
      <w:r>
        <w:rPr>
          <w:rFonts w:cs="Arial"/>
          <w:sz w:val="22"/>
          <w:szCs w:val="22"/>
          <w:lang w:val="es-CR"/>
        </w:rPr>
        <w:t xml:space="preserve"> nuevos casos, se han enviado </w:t>
      </w:r>
      <w:r w:rsidR="00533801">
        <w:rPr>
          <w:rFonts w:cs="Arial"/>
          <w:sz w:val="22"/>
          <w:szCs w:val="22"/>
          <w:lang w:val="es-CR"/>
        </w:rPr>
        <w:t>9</w:t>
      </w:r>
      <w:r>
        <w:rPr>
          <w:rFonts w:cs="Arial"/>
          <w:sz w:val="22"/>
          <w:szCs w:val="22"/>
          <w:lang w:val="es-CR"/>
        </w:rPr>
        <w:t xml:space="preserve"> casos a la aprobación de esta Junta Directiva, se recibieron </w:t>
      </w:r>
      <w:r w:rsidR="00533801">
        <w:rPr>
          <w:rFonts w:cs="Arial"/>
          <w:sz w:val="22"/>
          <w:szCs w:val="22"/>
          <w:lang w:val="es-CR"/>
        </w:rPr>
        <w:t>12</w:t>
      </w:r>
      <w:r>
        <w:rPr>
          <w:rFonts w:cs="Arial"/>
          <w:sz w:val="22"/>
          <w:szCs w:val="22"/>
          <w:lang w:val="es-CR"/>
        </w:rPr>
        <w:t xml:space="preserve"> reingresos, se devolvieron a las entidades autorizadas 13 expedientes con deficiencias; y se aprobaron </w:t>
      </w:r>
      <w:r w:rsidR="00533801">
        <w:rPr>
          <w:rFonts w:cs="Arial"/>
          <w:sz w:val="22"/>
          <w:szCs w:val="22"/>
          <w:lang w:val="es-CR"/>
        </w:rPr>
        <w:t>5</w:t>
      </w:r>
      <w:r>
        <w:rPr>
          <w:rFonts w:cs="Arial"/>
          <w:sz w:val="22"/>
          <w:szCs w:val="22"/>
          <w:lang w:val="es-CR"/>
        </w:rPr>
        <w:t xml:space="preserve"> nuevos subsidios, lo que arroja un saldo de 1</w:t>
      </w:r>
      <w:r w:rsidR="00533801">
        <w:rPr>
          <w:rFonts w:cs="Arial"/>
          <w:sz w:val="22"/>
          <w:szCs w:val="22"/>
          <w:lang w:val="es-CR"/>
        </w:rPr>
        <w:t>31</w:t>
      </w:r>
      <w:r>
        <w:rPr>
          <w:rFonts w:cs="Arial"/>
          <w:sz w:val="22"/>
          <w:szCs w:val="22"/>
          <w:lang w:val="es-CR"/>
        </w:rPr>
        <w:t xml:space="preserve"> casos pendientes de resolución al pasado </w:t>
      </w:r>
      <w:r w:rsidR="00533801">
        <w:rPr>
          <w:rFonts w:cs="Arial"/>
          <w:sz w:val="22"/>
          <w:szCs w:val="22"/>
          <w:lang w:val="es-CR"/>
        </w:rPr>
        <w:t>12</w:t>
      </w:r>
      <w:r>
        <w:rPr>
          <w:rFonts w:cs="Arial"/>
          <w:sz w:val="22"/>
          <w:szCs w:val="22"/>
          <w:lang w:val="es-CR"/>
        </w:rPr>
        <w:t xml:space="preserve"> de diciembre.</w:t>
      </w:r>
    </w:p>
    <w:p w14:paraId="0B15EB59" w14:textId="77777777" w:rsidR="00D24150" w:rsidRDefault="00D24150" w:rsidP="00D24150">
      <w:pPr>
        <w:spacing w:line="360" w:lineRule="auto"/>
        <w:jc w:val="both"/>
        <w:rPr>
          <w:rFonts w:cs="Arial"/>
          <w:sz w:val="22"/>
          <w:u w:val="single"/>
          <w:lang w:val="es-ES_tradnl"/>
        </w:rPr>
      </w:pPr>
    </w:p>
    <w:p w14:paraId="3E6C07DC" w14:textId="47E5619F" w:rsidR="00C27EF8" w:rsidRDefault="00D24150" w:rsidP="00C27EF8">
      <w:pPr>
        <w:spacing w:line="360" w:lineRule="auto"/>
        <w:jc w:val="both"/>
        <w:rPr>
          <w:rFonts w:cs="Arial"/>
          <w:sz w:val="22"/>
          <w:lang w:val="es-ES_tradnl"/>
        </w:rPr>
      </w:pPr>
      <w:r>
        <w:rPr>
          <w:rFonts w:cs="Arial"/>
          <w:sz w:val="22"/>
          <w:u w:val="single"/>
          <w:lang w:val="es-ES_tradnl"/>
        </w:rPr>
        <w:t>Minuto 1</w:t>
      </w:r>
      <w:r w:rsidR="00334EF7">
        <w:rPr>
          <w:rFonts w:cs="Arial"/>
          <w:sz w:val="22"/>
          <w:u w:val="single"/>
          <w:lang w:val="es-ES_tradnl"/>
        </w:rPr>
        <w:t>1</w:t>
      </w:r>
      <w:r>
        <w:rPr>
          <w:rFonts w:cs="Arial"/>
          <w:sz w:val="22"/>
          <w:u w:val="single"/>
          <w:lang w:val="es-ES_tradnl"/>
        </w:rPr>
        <w:t>0:</w:t>
      </w:r>
      <w:r w:rsidR="00334EF7">
        <w:rPr>
          <w:rFonts w:cs="Arial"/>
          <w:sz w:val="22"/>
          <w:u w:val="single"/>
          <w:lang w:val="es-ES_tradnl"/>
        </w:rPr>
        <w:t>14</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  </w:t>
      </w:r>
    </w:p>
    <w:p w14:paraId="517665E7" w14:textId="77777777" w:rsidR="00C27EF8" w:rsidRPr="00D14EAF" w:rsidRDefault="00C27EF8" w:rsidP="00C27EF8">
      <w:pPr>
        <w:spacing w:line="360" w:lineRule="auto"/>
        <w:jc w:val="both"/>
        <w:rPr>
          <w:rFonts w:cs="Arial"/>
          <w:b/>
          <w:sz w:val="22"/>
        </w:rPr>
      </w:pPr>
      <w:r w:rsidRPr="00D14EAF">
        <w:rPr>
          <w:rFonts w:cs="Arial"/>
          <w:b/>
          <w:sz w:val="22"/>
        </w:rPr>
        <w:t>************</w:t>
      </w:r>
    </w:p>
    <w:p w14:paraId="463026BC" w14:textId="77777777" w:rsidR="00C27EF8" w:rsidRDefault="00C27EF8" w:rsidP="00C27EF8">
      <w:pPr>
        <w:spacing w:line="360" w:lineRule="auto"/>
        <w:jc w:val="both"/>
        <w:rPr>
          <w:rFonts w:cs="Arial"/>
          <w:b/>
          <w:bCs/>
          <w:sz w:val="22"/>
          <w:szCs w:val="22"/>
          <w:u w:val="single"/>
          <w:lang w:val="es-ES_tradnl"/>
        </w:rPr>
      </w:pPr>
    </w:p>
    <w:p w14:paraId="404ACFA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7A1E49" w:rsidRPr="00DA2502">
        <w:rPr>
          <w:rFonts w:cs="Arial"/>
          <w:b/>
          <w:bCs/>
          <w:sz w:val="22"/>
          <w:u w:val="single"/>
          <w:lang w:val="es-ES_tradnl"/>
        </w:rPr>
        <w:t>Informe sobre el estado del diseño de la planta de tratamiento de aguas residuales del proyecto Bajo Tejares</w:t>
      </w:r>
    </w:p>
    <w:p w14:paraId="110C9C26" w14:textId="77777777" w:rsidR="00C27EF8" w:rsidRDefault="00C27EF8" w:rsidP="00C27EF8">
      <w:pPr>
        <w:spacing w:line="360" w:lineRule="auto"/>
        <w:jc w:val="both"/>
        <w:rPr>
          <w:rFonts w:cs="Arial"/>
          <w:sz w:val="22"/>
          <w:szCs w:val="22"/>
        </w:rPr>
      </w:pPr>
    </w:p>
    <w:p w14:paraId="2BCF21EB" w14:textId="3AF56A6A"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334EF7">
        <w:rPr>
          <w:rFonts w:cs="Arial"/>
          <w:sz w:val="22"/>
          <w:u w:val="single"/>
          <w:lang w:val="es-ES_tradnl"/>
        </w:rPr>
        <w:t>110</w:t>
      </w:r>
      <w:r w:rsidRPr="0039311E">
        <w:rPr>
          <w:rFonts w:cs="Arial"/>
          <w:sz w:val="22"/>
          <w:u w:val="single"/>
          <w:lang w:val="es-ES_tradnl"/>
        </w:rPr>
        <w:t>:</w:t>
      </w:r>
      <w:r w:rsidR="00334EF7">
        <w:rPr>
          <w:rFonts w:cs="Arial"/>
          <w:sz w:val="22"/>
          <w:u w:val="single"/>
          <w:lang w:val="es-ES_tradnl"/>
        </w:rPr>
        <w:t>20</w:t>
      </w:r>
      <w:r>
        <w:rPr>
          <w:rFonts w:cs="Arial"/>
          <w:sz w:val="22"/>
          <w:lang w:val="es-ES_tradnl"/>
        </w:rPr>
        <w:t xml:space="preserve"> Se conoce el oficio </w:t>
      </w:r>
      <w:r w:rsidR="00334EF7">
        <w:rPr>
          <w:rFonts w:cs="Arial"/>
          <w:sz w:val="22"/>
          <w:lang w:val="es-ES_tradnl"/>
        </w:rPr>
        <w:t xml:space="preserve">GG-ME-1270-2019 del 05 de diciembre de 2019, mediante el cual, atendiendo lo dispuesto en el acuerdo N° 2 de la sesión 90-2019 del 18 de noviembre de 2019, la </w:t>
      </w:r>
      <w:r w:rsidR="00334EF7" w:rsidRPr="00334EF7">
        <w:rPr>
          <w:rFonts w:cs="Arial"/>
          <w:sz w:val="22"/>
          <w:lang w:val="es-ES_tradnl"/>
        </w:rPr>
        <w:t>Gerencia General</w:t>
      </w:r>
      <w:r w:rsidR="00334EF7">
        <w:rPr>
          <w:rFonts w:cs="Arial"/>
          <w:sz w:val="22"/>
          <w:lang w:val="es-ES_tradnl"/>
        </w:rPr>
        <w:t xml:space="preserve"> remite la nota DF-OF-1430-2019 de la Dirección FOSUVI, a la cual se adjunta el reporte presentado por la Fundación para la Vivienda Rural Costa Rica – Canadá, por medio del oficio FVR-GO-UT-457-2019, con respecto al estado actual de la etapa de diseño de la planta de tratamiento de aguas residuales del proyecto Bajo Tejares.  Dichos documentos se adjuntan al expediente del acta.</w:t>
      </w:r>
    </w:p>
    <w:p w14:paraId="740029E4" w14:textId="45540850" w:rsidR="00334EF7" w:rsidRDefault="00334EF7" w:rsidP="00C27EF8">
      <w:pPr>
        <w:spacing w:line="360" w:lineRule="auto"/>
        <w:jc w:val="both"/>
        <w:rPr>
          <w:rFonts w:cs="Arial"/>
          <w:sz w:val="22"/>
          <w:lang w:val="es-ES_tradnl"/>
        </w:rPr>
      </w:pPr>
    </w:p>
    <w:p w14:paraId="43CFC1E6" w14:textId="2A46E911" w:rsidR="00334EF7" w:rsidRDefault="00334EF7" w:rsidP="00C27EF8">
      <w:pPr>
        <w:spacing w:line="360" w:lineRule="auto"/>
        <w:jc w:val="both"/>
        <w:rPr>
          <w:rFonts w:cs="Arial"/>
          <w:sz w:val="22"/>
          <w:lang w:val="es-ES_tradnl"/>
        </w:rPr>
      </w:pPr>
      <w:r>
        <w:rPr>
          <w:rFonts w:cs="Arial"/>
          <w:sz w:val="22"/>
          <w:lang w:val="es-ES_tradnl"/>
        </w:rPr>
        <w:t xml:space="preserve">La licenciada Camacho Murillo expone </w:t>
      </w:r>
      <w:r w:rsidR="00935EAD">
        <w:rPr>
          <w:rFonts w:cs="Arial"/>
          <w:sz w:val="22"/>
          <w:lang w:val="es-ES_tradnl"/>
        </w:rPr>
        <w:t xml:space="preserve">el contenido del referido informe, </w:t>
      </w:r>
      <w:r w:rsidR="00C90EE8">
        <w:rPr>
          <w:rFonts w:cs="Arial"/>
          <w:sz w:val="22"/>
          <w:lang w:val="es-ES_tradnl"/>
        </w:rPr>
        <w:t>destacando que el plan de intervención se ha venido implementando oportunamente y en coordinación con las familias del proyecto, con el fin de atender adecuadamente los requerimientos del Instituto Costarricense de Acueductos y Alcantarillados</w:t>
      </w:r>
      <w:r w:rsidR="004B11DC">
        <w:rPr>
          <w:rFonts w:cs="Arial"/>
          <w:sz w:val="22"/>
          <w:lang w:val="es-ES_tradnl"/>
        </w:rPr>
        <w:t xml:space="preserve"> (</w:t>
      </w:r>
      <w:proofErr w:type="spellStart"/>
      <w:r w:rsidR="004B11DC">
        <w:rPr>
          <w:rFonts w:cs="Arial"/>
          <w:sz w:val="22"/>
          <w:lang w:val="es-ES_tradnl"/>
        </w:rPr>
        <w:t>AyA</w:t>
      </w:r>
      <w:proofErr w:type="spellEnd"/>
      <w:r w:rsidR="004B11DC">
        <w:rPr>
          <w:rFonts w:cs="Arial"/>
          <w:sz w:val="22"/>
          <w:lang w:val="es-ES_tradnl"/>
        </w:rPr>
        <w:t>)</w:t>
      </w:r>
      <w:r w:rsidR="00C90EE8">
        <w:rPr>
          <w:rFonts w:cs="Arial"/>
          <w:sz w:val="22"/>
          <w:lang w:val="es-ES_tradnl"/>
        </w:rPr>
        <w:t>, teniéndose previsto que en marzo de 2020 se cuente con la aprobación de los respectivos planos, para iniciar la etapa de licitación de las obras.</w:t>
      </w:r>
    </w:p>
    <w:p w14:paraId="70FF55A4" w14:textId="0E855637" w:rsidR="00C90EE8" w:rsidRDefault="00C90EE8" w:rsidP="00C27EF8">
      <w:pPr>
        <w:spacing w:line="360" w:lineRule="auto"/>
        <w:jc w:val="both"/>
        <w:rPr>
          <w:rFonts w:cs="Arial"/>
          <w:sz w:val="22"/>
          <w:lang w:val="es-ES_tradnl"/>
        </w:rPr>
      </w:pPr>
    </w:p>
    <w:p w14:paraId="08F31A23" w14:textId="5F20B2D8" w:rsidR="00C27EF8" w:rsidRDefault="00C27EF8" w:rsidP="00C27EF8">
      <w:pPr>
        <w:spacing w:line="360" w:lineRule="auto"/>
        <w:jc w:val="both"/>
        <w:rPr>
          <w:rFonts w:cs="Arial"/>
          <w:sz w:val="22"/>
          <w:lang w:val="es-ES_tradnl"/>
        </w:rPr>
      </w:pPr>
      <w:r w:rsidRPr="00A25DB7">
        <w:rPr>
          <w:rFonts w:cs="Arial"/>
          <w:sz w:val="22"/>
          <w:u w:val="single"/>
          <w:lang w:val="es-ES_tradnl"/>
        </w:rPr>
        <w:lastRenderedPageBreak/>
        <w:t xml:space="preserve">Minuto </w:t>
      </w:r>
      <w:r w:rsidR="00C90EE8">
        <w:rPr>
          <w:rFonts w:cs="Arial"/>
          <w:sz w:val="22"/>
          <w:u w:val="single"/>
          <w:lang w:val="es-ES_tradnl"/>
        </w:rPr>
        <w:t>114</w:t>
      </w:r>
      <w:r w:rsidRPr="00A25DB7">
        <w:rPr>
          <w:rFonts w:cs="Arial"/>
          <w:sz w:val="22"/>
          <w:u w:val="single"/>
          <w:lang w:val="es-ES_tradnl"/>
        </w:rPr>
        <w:t>:</w:t>
      </w:r>
      <w:r w:rsidR="00C90EE8">
        <w:rPr>
          <w:rFonts w:cs="Arial"/>
          <w:sz w:val="22"/>
          <w:u w:val="single"/>
          <w:lang w:val="es-ES_tradnl"/>
        </w:rPr>
        <w:t>35</w:t>
      </w:r>
      <w:r>
        <w:rPr>
          <w:rFonts w:cs="Arial"/>
          <w:sz w:val="22"/>
          <w:lang w:val="es-ES_tradnl"/>
        </w:rPr>
        <w:t xml:space="preserve"> </w:t>
      </w:r>
      <w:r w:rsidR="00C90EE8">
        <w:rPr>
          <w:rFonts w:cs="Arial"/>
          <w:sz w:val="22"/>
          <w:lang w:val="es-ES_tradnl"/>
        </w:rPr>
        <w:t xml:space="preserve">Concluida la exposición del reporte, la licenciada Camacho Murillo atiende varias consultas </w:t>
      </w:r>
      <w:r w:rsidR="004B11DC">
        <w:rPr>
          <w:rFonts w:cs="Arial"/>
          <w:sz w:val="22"/>
          <w:lang w:val="es-ES_tradnl"/>
        </w:rPr>
        <w:t xml:space="preserve">y observaciones </w:t>
      </w:r>
      <w:r w:rsidR="00C90EE8">
        <w:rPr>
          <w:rFonts w:cs="Arial"/>
          <w:sz w:val="22"/>
          <w:lang w:val="es-ES_tradnl"/>
        </w:rPr>
        <w:t>de los señores Directores</w:t>
      </w:r>
      <w:r w:rsidR="004B11DC">
        <w:rPr>
          <w:rFonts w:cs="Arial"/>
          <w:sz w:val="22"/>
          <w:lang w:val="es-ES_tradnl"/>
        </w:rPr>
        <w:t>,</w:t>
      </w:r>
      <w:r w:rsidR="00C90EE8">
        <w:rPr>
          <w:rFonts w:cs="Arial"/>
          <w:sz w:val="22"/>
          <w:lang w:val="es-ES_tradnl"/>
        </w:rPr>
        <w:t xml:space="preserve"> sobre </w:t>
      </w:r>
      <w:r w:rsidR="004B11DC">
        <w:rPr>
          <w:rFonts w:cs="Arial"/>
          <w:sz w:val="22"/>
          <w:lang w:val="es-ES_tradnl"/>
        </w:rPr>
        <w:t xml:space="preserve">las obras a construir y la conveniencia de reunirse con el </w:t>
      </w:r>
      <w:proofErr w:type="spellStart"/>
      <w:r w:rsidR="004B11DC">
        <w:rPr>
          <w:rFonts w:cs="Arial"/>
          <w:sz w:val="22"/>
          <w:lang w:val="es-ES_tradnl"/>
        </w:rPr>
        <w:t>AyA</w:t>
      </w:r>
      <w:proofErr w:type="spellEnd"/>
      <w:r w:rsidR="004B11DC">
        <w:rPr>
          <w:rFonts w:cs="Arial"/>
          <w:sz w:val="22"/>
          <w:lang w:val="es-ES_tradnl"/>
        </w:rPr>
        <w:t xml:space="preserve"> cuando inicie el trámite de los planos en el APC.</w:t>
      </w:r>
    </w:p>
    <w:p w14:paraId="713E5F05" w14:textId="77777777" w:rsidR="00C27EF8" w:rsidRDefault="00C27EF8" w:rsidP="00C27EF8">
      <w:pPr>
        <w:spacing w:line="360" w:lineRule="auto"/>
        <w:jc w:val="both"/>
        <w:rPr>
          <w:rFonts w:cs="Arial"/>
          <w:sz w:val="22"/>
          <w:lang w:val="es-ES_tradnl"/>
        </w:rPr>
      </w:pPr>
    </w:p>
    <w:p w14:paraId="477FBA70" w14:textId="4B4E1555" w:rsidR="00C27EF8" w:rsidRDefault="00C27EF8" w:rsidP="00C27EF8">
      <w:pPr>
        <w:spacing w:line="360" w:lineRule="auto"/>
        <w:jc w:val="both"/>
        <w:rPr>
          <w:rFonts w:cs="Arial"/>
          <w:sz w:val="22"/>
          <w:lang w:val="es-ES_tradnl"/>
        </w:rPr>
      </w:pPr>
      <w:r>
        <w:rPr>
          <w:rFonts w:cs="Arial"/>
          <w:sz w:val="22"/>
          <w:u w:val="single"/>
          <w:lang w:val="es-ES_tradnl"/>
        </w:rPr>
        <w:t xml:space="preserve">Minuto </w:t>
      </w:r>
      <w:r w:rsidR="004B11DC">
        <w:rPr>
          <w:rFonts w:cs="Arial"/>
          <w:sz w:val="22"/>
          <w:u w:val="single"/>
          <w:lang w:val="es-ES_tradnl"/>
        </w:rPr>
        <w:t>115</w:t>
      </w:r>
      <w:r w:rsidRPr="0039311E">
        <w:rPr>
          <w:rFonts w:cs="Arial"/>
          <w:sz w:val="22"/>
          <w:u w:val="single"/>
          <w:lang w:val="es-ES_tradnl"/>
        </w:rPr>
        <w:t>:</w:t>
      </w:r>
      <w:r w:rsidR="004B11DC">
        <w:rPr>
          <w:rFonts w:cs="Arial"/>
          <w:sz w:val="22"/>
          <w:u w:val="single"/>
          <w:lang w:val="es-ES_tradnl"/>
        </w:rPr>
        <w:t>30</w:t>
      </w:r>
      <w:r>
        <w:rPr>
          <w:rFonts w:cs="Arial"/>
          <w:sz w:val="22"/>
          <w:lang w:val="es-ES_tradnl"/>
        </w:rPr>
        <w:t xml:space="preserve"> L</w:t>
      </w:r>
      <w:r w:rsidR="004B11DC">
        <w:rPr>
          <w:rFonts w:cs="Arial"/>
          <w:sz w:val="22"/>
          <w:lang w:val="es-ES_tradnl"/>
        </w:rPr>
        <w:t xml:space="preserve">a Junta Directiva da por conocido el referido informe de la </w:t>
      </w:r>
      <w:r w:rsidR="004B11DC" w:rsidRPr="004B11DC">
        <w:rPr>
          <w:rFonts w:cs="Arial"/>
          <w:sz w:val="22"/>
          <w:lang w:val="es-ES_tradnl"/>
        </w:rPr>
        <w:t>Administración</w:t>
      </w:r>
      <w:r w:rsidR="004B11DC">
        <w:rPr>
          <w:rFonts w:cs="Arial"/>
          <w:sz w:val="22"/>
          <w:lang w:val="es-ES_tradnl"/>
        </w:rPr>
        <w:t>.  Acto seguido, se retira de la sesión la Directora Presidenta y continúa presidiendo la Directora Chavarría Núñez.</w:t>
      </w:r>
    </w:p>
    <w:p w14:paraId="0A203A99" w14:textId="77777777" w:rsidR="00C27EF8" w:rsidRPr="00D14EAF" w:rsidRDefault="00C27EF8" w:rsidP="00C27EF8">
      <w:pPr>
        <w:spacing w:line="360" w:lineRule="auto"/>
        <w:jc w:val="both"/>
        <w:rPr>
          <w:rFonts w:cs="Arial"/>
          <w:b/>
          <w:sz w:val="22"/>
        </w:rPr>
      </w:pPr>
      <w:r w:rsidRPr="00D14EAF">
        <w:rPr>
          <w:rFonts w:cs="Arial"/>
          <w:b/>
          <w:sz w:val="22"/>
        </w:rPr>
        <w:t>************</w:t>
      </w:r>
    </w:p>
    <w:p w14:paraId="1174C63E" w14:textId="77777777" w:rsidR="00C27EF8" w:rsidRDefault="00C27EF8" w:rsidP="00C27EF8">
      <w:pPr>
        <w:spacing w:line="360" w:lineRule="auto"/>
        <w:jc w:val="both"/>
        <w:rPr>
          <w:rFonts w:cs="Arial"/>
          <w:b/>
          <w:bCs/>
          <w:sz w:val="22"/>
          <w:szCs w:val="22"/>
          <w:u w:val="single"/>
          <w:lang w:val="es-ES_tradnl"/>
        </w:rPr>
      </w:pPr>
    </w:p>
    <w:p w14:paraId="47E5F70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7A1E49" w:rsidRPr="00DA2502">
        <w:rPr>
          <w:rFonts w:cs="Arial"/>
          <w:b/>
          <w:bCs/>
          <w:sz w:val="22"/>
          <w:u w:val="single"/>
          <w:lang w:val="es-ES_tradnl"/>
        </w:rPr>
        <w:t>Propuesta para simplificar y agilizar los trámites relacionados con la revisión y aprobación de sustituciones de beneficiarios, en los proyectos financiados al amparo del artículo 59 de la Ley 7052</w:t>
      </w:r>
    </w:p>
    <w:p w14:paraId="5C421AA9" w14:textId="77777777" w:rsidR="00C27EF8" w:rsidRDefault="00C27EF8" w:rsidP="00C27EF8">
      <w:pPr>
        <w:spacing w:line="360" w:lineRule="auto"/>
        <w:jc w:val="both"/>
        <w:rPr>
          <w:rFonts w:cs="Arial"/>
          <w:sz w:val="22"/>
          <w:szCs w:val="22"/>
        </w:rPr>
      </w:pPr>
    </w:p>
    <w:p w14:paraId="1B90EBB1" w14:textId="741F4CA8" w:rsidR="006140B7" w:rsidRDefault="00C27EF8" w:rsidP="006140B7">
      <w:pPr>
        <w:spacing w:line="360" w:lineRule="auto"/>
        <w:jc w:val="both"/>
        <w:rPr>
          <w:rFonts w:cs="Arial"/>
          <w:sz w:val="22"/>
          <w:szCs w:val="22"/>
          <w:lang w:val="es-CR"/>
        </w:rPr>
      </w:pPr>
      <w:r w:rsidRPr="0039311E">
        <w:rPr>
          <w:rFonts w:cs="Arial"/>
          <w:sz w:val="22"/>
          <w:u w:val="single"/>
          <w:lang w:val="es-ES_tradnl"/>
        </w:rPr>
        <w:t xml:space="preserve">Minuto </w:t>
      </w:r>
      <w:r w:rsidR="004B11DC">
        <w:rPr>
          <w:rFonts w:cs="Arial"/>
          <w:sz w:val="22"/>
          <w:u w:val="single"/>
          <w:lang w:val="es-ES_tradnl"/>
        </w:rPr>
        <w:t>117</w:t>
      </w:r>
      <w:r w:rsidRPr="0039311E">
        <w:rPr>
          <w:rFonts w:cs="Arial"/>
          <w:sz w:val="22"/>
          <w:u w:val="single"/>
          <w:lang w:val="es-ES_tradnl"/>
        </w:rPr>
        <w:t>:</w:t>
      </w:r>
      <w:r w:rsidR="004B11DC">
        <w:rPr>
          <w:rFonts w:cs="Arial"/>
          <w:sz w:val="22"/>
          <w:u w:val="single"/>
          <w:lang w:val="es-ES_tradnl"/>
        </w:rPr>
        <w:t>08</w:t>
      </w:r>
      <w:r>
        <w:rPr>
          <w:rFonts w:cs="Arial"/>
          <w:sz w:val="22"/>
          <w:lang w:val="es-ES_tradnl"/>
        </w:rPr>
        <w:t xml:space="preserve"> Se conoce el oficio </w:t>
      </w:r>
      <w:r w:rsidR="007C208C">
        <w:rPr>
          <w:rFonts w:cs="Arial"/>
          <w:sz w:val="22"/>
          <w:lang w:val="es-ES_tradnl"/>
        </w:rPr>
        <w:t xml:space="preserve">GG-ME-1290-2019 del 11 de diciembre de 2019, mediante el cual, atendiendo lo dispuesto en el acuerdo N° </w:t>
      </w:r>
      <w:r w:rsidR="00337DA6">
        <w:rPr>
          <w:rFonts w:cs="Arial"/>
          <w:sz w:val="22"/>
          <w:lang w:val="es-ES_tradnl"/>
        </w:rPr>
        <w:t xml:space="preserve">14 de la sesión 65-2019 del 26 de agosto de 2019, la </w:t>
      </w:r>
      <w:r w:rsidR="00337DA6" w:rsidRPr="00337DA6">
        <w:rPr>
          <w:rFonts w:cs="Arial"/>
          <w:sz w:val="22"/>
          <w:lang w:val="es-ES_tradnl"/>
        </w:rPr>
        <w:t>Gerencia General</w:t>
      </w:r>
      <w:r w:rsidR="00337DA6">
        <w:rPr>
          <w:rFonts w:cs="Arial"/>
          <w:sz w:val="22"/>
          <w:lang w:val="es-ES_tradnl"/>
        </w:rPr>
        <w:t xml:space="preserve"> </w:t>
      </w:r>
      <w:r w:rsidR="006140B7">
        <w:rPr>
          <w:rFonts w:cs="Arial"/>
          <w:sz w:val="22"/>
          <w:lang w:val="es-ES_tradnl"/>
        </w:rPr>
        <w:t>remite a este Órgano Colegiado, el informe DF-OF-1460-2019 de la Dirección FOSUVI, que contiene una</w:t>
      </w:r>
      <w:r w:rsidR="006140B7">
        <w:rPr>
          <w:rFonts w:cs="Arial"/>
          <w:sz w:val="22"/>
          <w:szCs w:val="22"/>
          <w:lang w:val="es-CR"/>
        </w:rPr>
        <w:t xml:space="preserve"> propuesta jurídicamente viable para simplificar y agilizar los trámites relacionados con la revisión y aprobación de sustituciones de beneficiarios, de los proyectos financiados al amparo del artículo 59 de la Ley 7052.  Dichos documentos se adjuntan al expediente del acta.</w:t>
      </w:r>
    </w:p>
    <w:p w14:paraId="6FCCB5F9" w14:textId="1B6E15DC" w:rsidR="006140B7" w:rsidRDefault="006140B7" w:rsidP="006140B7">
      <w:pPr>
        <w:spacing w:line="360" w:lineRule="auto"/>
        <w:jc w:val="both"/>
        <w:rPr>
          <w:rFonts w:cs="Arial"/>
          <w:sz w:val="22"/>
          <w:szCs w:val="22"/>
          <w:lang w:val="es-CR"/>
        </w:rPr>
      </w:pPr>
    </w:p>
    <w:p w14:paraId="69494AE6" w14:textId="3965942C" w:rsidR="006140B7" w:rsidRDefault="006140B7" w:rsidP="006140B7">
      <w:pPr>
        <w:spacing w:line="360" w:lineRule="auto"/>
        <w:jc w:val="both"/>
        <w:rPr>
          <w:rFonts w:cs="Arial"/>
          <w:sz w:val="22"/>
          <w:szCs w:val="22"/>
          <w:lang w:val="es-CR"/>
        </w:rPr>
      </w:pPr>
      <w:r>
        <w:rPr>
          <w:rFonts w:cs="Arial"/>
          <w:sz w:val="22"/>
          <w:szCs w:val="22"/>
          <w:lang w:val="es-CR"/>
        </w:rPr>
        <w:t xml:space="preserve">La Licenciada Camacho Murillo expone el contenido del referido informe, destacando que luego del análisis efectuado en conjunto con la </w:t>
      </w:r>
      <w:r w:rsidRPr="006140B7">
        <w:rPr>
          <w:rFonts w:cs="Arial"/>
          <w:sz w:val="22"/>
          <w:szCs w:val="22"/>
          <w:lang w:val="es-CR"/>
        </w:rPr>
        <w:t>Asesoría Legal</w:t>
      </w:r>
      <w:r>
        <w:rPr>
          <w:rFonts w:cs="Arial"/>
          <w:sz w:val="22"/>
          <w:szCs w:val="22"/>
          <w:lang w:val="es-CR"/>
        </w:rPr>
        <w:t xml:space="preserve">, se propone eliminar los puntos 1 y 4 de los lineamientos aprobados con el acuerdo N° 9 de la sesión 60-2019, del 05 de agosto de 2019, y </w:t>
      </w:r>
      <w:r w:rsidR="00DD3DD3">
        <w:rPr>
          <w:rFonts w:cs="Arial"/>
          <w:sz w:val="22"/>
          <w:szCs w:val="22"/>
          <w:lang w:val="es-CR"/>
        </w:rPr>
        <w:t xml:space="preserve">adicionar varios </w:t>
      </w:r>
      <w:r>
        <w:rPr>
          <w:rFonts w:cs="Arial"/>
          <w:sz w:val="22"/>
          <w:szCs w:val="22"/>
          <w:lang w:val="es-CR"/>
        </w:rPr>
        <w:t xml:space="preserve">lineamientos adicionales </w:t>
      </w:r>
      <w:r w:rsidR="00DD3DD3">
        <w:rPr>
          <w:rFonts w:cs="Arial"/>
          <w:sz w:val="22"/>
          <w:szCs w:val="22"/>
          <w:lang w:val="es-CR"/>
        </w:rPr>
        <w:t>que permitirían agilizar el trámite de sustitución de beneficiarios de los proyectos, según se indica en el documento presentado.</w:t>
      </w:r>
    </w:p>
    <w:p w14:paraId="6F05A6CC" w14:textId="21AEA12C" w:rsidR="00C27EF8" w:rsidRDefault="00C27EF8" w:rsidP="00C27EF8">
      <w:pPr>
        <w:spacing w:line="360" w:lineRule="auto"/>
        <w:jc w:val="both"/>
        <w:rPr>
          <w:rFonts w:cs="Arial"/>
          <w:sz w:val="22"/>
          <w:lang w:val="es-ES_tradnl"/>
        </w:rPr>
      </w:pPr>
    </w:p>
    <w:p w14:paraId="2359A604" w14:textId="17EA0765"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DD3DD3">
        <w:rPr>
          <w:rFonts w:cs="Arial"/>
          <w:sz w:val="22"/>
          <w:u w:val="single"/>
          <w:lang w:val="es-ES_tradnl"/>
        </w:rPr>
        <w:t>120</w:t>
      </w:r>
      <w:r w:rsidRPr="00A25DB7">
        <w:rPr>
          <w:rFonts w:cs="Arial"/>
          <w:sz w:val="22"/>
          <w:u w:val="single"/>
          <w:lang w:val="es-ES_tradnl"/>
        </w:rPr>
        <w:t>:</w:t>
      </w:r>
      <w:r w:rsidR="00DD3DD3">
        <w:rPr>
          <w:rFonts w:cs="Arial"/>
          <w:sz w:val="22"/>
          <w:u w:val="single"/>
          <w:lang w:val="es-ES_tradnl"/>
        </w:rPr>
        <w:t>25</w:t>
      </w:r>
      <w:r>
        <w:rPr>
          <w:rFonts w:cs="Arial"/>
          <w:sz w:val="22"/>
          <w:lang w:val="es-ES_tradnl"/>
        </w:rPr>
        <w:t xml:space="preserve"> </w:t>
      </w:r>
      <w:r w:rsidR="00DD3DD3">
        <w:rPr>
          <w:rFonts w:cs="Arial"/>
          <w:sz w:val="22"/>
          <w:lang w:val="es-ES_tradnl"/>
        </w:rPr>
        <w:t xml:space="preserve">Los señores Directores proceden a discutir la propuesta de la </w:t>
      </w:r>
      <w:r w:rsidR="00DD3DD3" w:rsidRPr="00DD3DD3">
        <w:rPr>
          <w:rFonts w:cs="Arial"/>
          <w:sz w:val="22"/>
          <w:lang w:val="es-ES_tradnl"/>
        </w:rPr>
        <w:t>Administración</w:t>
      </w:r>
      <w:r w:rsidR="00610015">
        <w:rPr>
          <w:rFonts w:cs="Arial"/>
          <w:sz w:val="22"/>
          <w:lang w:val="es-ES_tradnl"/>
        </w:rPr>
        <w:t xml:space="preserve"> y su relación con lo establecido en la Directriz N° 54-MP-MIVAH</w:t>
      </w:r>
      <w:r w:rsidR="00610015" w:rsidRPr="00610015">
        <w:rPr>
          <w:rFonts w:cs="Arial"/>
          <w:sz w:val="22"/>
          <w:lang w:val="es-CR"/>
        </w:rPr>
        <w:t xml:space="preserve"> </w:t>
      </w:r>
      <w:r w:rsidR="00610015">
        <w:rPr>
          <w:rFonts w:cs="Arial"/>
          <w:sz w:val="22"/>
          <w:lang w:val="es-CR"/>
        </w:rPr>
        <w:t>“D</w:t>
      </w:r>
      <w:r w:rsidR="00610015" w:rsidRPr="00610015">
        <w:rPr>
          <w:rFonts w:cs="Arial"/>
          <w:sz w:val="22"/>
          <w:lang w:val="es-CR"/>
        </w:rPr>
        <w:t xml:space="preserve">efinición de población prioritaria </w:t>
      </w:r>
      <w:r w:rsidR="00610015">
        <w:rPr>
          <w:rFonts w:cs="Arial"/>
          <w:sz w:val="22"/>
          <w:lang w:val="es-CR"/>
        </w:rPr>
        <w:t>e</w:t>
      </w:r>
      <w:r w:rsidR="00610015" w:rsidRPr="00610015">
        <w:rPr>
          <w:rFonts w:cs="Arial"/>
          <w:sz w:val="22"/>
          <w:lang w:val="es-CR"/>
        </w:rPr>
        <w:t>n proyectos de vivienda</w:t>
      </w:r>
      <w:r w:rsidR="00610015">
        <w:rPr>
          <w:rFonts w:cs="Arial"/>
          <w:sz w:val="22"/>
          <w:lang w:val="es-CR"/>
        </w:rPr>
        <w:t xml:space="preserve"> </w:t>
      </w:r>
      <w:r w:rsidR="00610015" w:rsidRPr="00610015">
        <w:rPr>
          <w:rFonts w:cs="Arial"/>
          <w:sz w:val="22"/>
          <w:lang w:val="es-CR"/>
        </w:rPr>
        <w:t xml:space="preserve">financiados al amparo del artículo 59 de la </w:t>
      </w:r>
      <w:r w:rsidR="00610015">
        <w:rPr>
          <w:rFonts w:cs="Arial"/>
          <w:sz w:val="22"/>
          <w:lang w:val="es-CR"/>
        </w:rPr>
        <w:t>L</w:t>
      </w:r>
      <w:r w:rsidR="00610015" w:rsidRPr="00610015">
        <w:rPr>
          <w:rFonts w:cs="Arial"/>
          <w:sz w:val="22"/>
          <w:lang w:val="es-CR"/>
        </w:rPr>
        <w:t xml:space="preserve">ey del </w:t>
      </w:r>
      <w:r w:rsidR="00610015">
        <w:rPr>
          <w:rFonts w:cs="Arial"/>
          <w:sz w:val="22"/>
          <w:lang w:val="es-CR"/>
        </w:rPr>
        <w:t>S</w:t>
      </w:r>
      <w:r w:rsidR="00610015" w:rsidRPr="00610015">
        <w:rPr>
          <w:rFonts w:cs="Arial"/>
          <w:sz w:val="22"/>
          <w:lang w:val="es-CR"/>
        </w:rPr>
        <w:t>istema</w:t>
      </w:r>
      <w:r w:rsidR="00610015">
        <w:rPr>
          <w:rFonts w:cs="Arial"/>
          <w:sz w:val="22"/>
          <w:lang w:val="es-CR"/>
        </w:rPr>
        <w:t xml:space="preserve"> F</w:t>
      </w:r>
      <w:r w:rsidR="00610015" w:rsidRPr="00610015">
        <w:rPr>
          <w:rFonts w:cs="Arial"/>
          <w:sz w:val="22"/>
          <w:lang w:val="es-CR"/>
        </w:rPr>
        <w:t xml:space="preserve">inanciero </w:t>
      </w:r>
      <w:r w:rsidR="00610015">
        <w:rPr>
          <w:rFonts w:cs="Arial"/>
          <w:sz w:val="22"/>
          <w:lang w:val="es-CR"/>
        </w:rPr>
        <w:t>N</w:t>
      </w:r>
      <w:r w:rsidR="00610015" w:rsidRPr="00610015">
        <w:rPr>
          <w:rFonts w:cs="Arial"/>
          <w:sz w:val="22"/>
          <w:lang w:val="es-CR"/>
        </w:rPr>
        <w:t xml:space="preserve">acional para la </w:t>
      </w:r>
      <w:r w:rsidR="00610015">
        <w:rPr>
          <w:rFonts w:cs="Arial"/>
          <w:sz w:val="22"/>
          <w:lang w:val="es-CR"/>
        </w:rPr>
        <w:t>V</w:t>
      </w:r>
      <w:r w:rsidR="00610015" w:rsidRPr="00610015">
        <w:rPr>
          <w:rFonts w:cs="Arial"/>
          <w:sz w:val="22"/>
          <w:lang w:val="es-CR"/>
        </w:rPr>
        <w:t>ivienda"</w:t>
      </w:r>
      <w:r w:rsidR="00DD3DD3">
        <w:rPr>
          <w:rFonts w:cs="Arial"/>
          <w:sz w:val="22"/>
          <w:lang w:val="es-ES_tradnl"/>
        </w:rPr>
        <w:t>, planteando una serie de consultas y observaciones, tanto a la licenciada Camacho Murillo como al licenciado Mora Villalobos.</w:t>
      </w:r>
    </w:p>
    <w:p w14:paraId="6A258260" w14:textId="3C0797E8" w:rsidR="00DD3DD3" w:rsidRDefault="00DD3DD3" w:rsidP="00C27EF8">
      <w:pPr>
        <w:spacing w:line="360" w:lineRule="auto"/>
        <w:jc w:val="both"/>
        <w:rPr>
          <w:rFonts w:cs="Arial"/>
          <w:sz w:val="22"/>
          <w:lang w:val="es-ES_tradnl"/>
        </w:rPr>
      </w:pPr>
    </w:p>
    <w:p w14:paraId="51B534E5" w14:textId="4EEE6A5A" w:rsidR="0078402F" w:rsidRDefault="00610015" w:rsidP="00C27EF8">
      <w:pPr>
        <w:spacing w:line="360" w:lineRule="auto"/>
        <w:jc w:val="both"/>
        <w:rPr>
          <w:rFonts w:cs="Arial"/>
          <w:sz w:val="22"/>
          <w:szCs w:val="22"/>
          <w:lang w:val="es-CR"/>
        </w:rPr>
      </w:pPr>
      <w:r w:rsidRPr="00A25DB7">
        <w:rPr>
          <w:rFonts w:cs="Arial"/>
          <w:sz w:val="22"/>
          <w:u w:val="single"/>
          <w:lang w:val="es-ES_tradnl"/>
        </w:rPr>
        <w:lastRenderedPageBreak/>
        <w:t xml:space="preserve">Minuto </w:t>
      </w:r>
      <w:r>
        <w:rPr>
          <w:rFonts w:cs="Arial"/>
          <w:sz w:val="22"/>
          <w:u w:val="single"/>
          <w:lang w:val="es-ES_tradnl"/>
        </w:rPr>
        <w:t>1</w:t>
      </w:r>
      <w:r w:rsidR="00FB194F">
        <w:rPr>
          <w:rFonts w:cs="Arial"/>
          <w:sz w:val="22"/>
          <w:u w:val="single"/>
          <w:lang w:val="es-ES_tradnl"/>
        </w:rPr>
        <w:t>46</w:t>
      </w:r>
      <w:r w:rsidRPr="00A25DB7">
        <w:rPr>
          <w:rFonts w:cs="Arial"/>
          <w:sz w:val="22"/>
          <w:u w:val="single"/>
          <w:lang w:val="es-ES_tradnl"/>
        </w:rPr>
        <w:t>:</w:t>
      </w:r>
      <w:r w:rsidR="00FB194F">
        <w:rPr>
          <w:rFonts w:cs="Arial"/>
          <w:sz w:val="22"/>
          <w:u w:val="single"/>
          <w:lang w:val="es-ES_tradnl"/>
        </w:rPr>
        <w:t>1</w:t>
      </w:r>
      <w:r>
        <w:rPr>
          <w:rFonts w:cs="Arial"/>
          <w:sz w:val="22"/>
          <w:u w:val="single"/>
          <w:lang w:val="es-ES_tradnl"/>
        </w:rPr>
        <w:t>5</w:t>
      </w:r>
      <w:r>
        <w:rPr>
          <w:rFonts w:cs="Arial"/>
          <w:sz w:val="22"/>
          <w:lang w:val="es-ES_tradnl"/>
        </w:rPr>
        <w:t xml:space="preserve"> De conformidad con el </w:t>
      </w:r>
      <w:r w:rsidR="00FB1CE2">
        <w:rPr>
          <w:rFonts w:cs="Arial"/>
          <w:sz w:val="22"/>
          <w:lang w:val="es-ES_tradnl"/>
        </w:rPr>
        <w:t xml:space="preserve">análisis efectuado en torno al tema, la </w:t>
      </w:r>
      <w:r w:rsidR="00FB1CE2" w:rsidRPr="00FB1CE2">
        <w:rPr>
          <w:rFonts w:cs="Arial"/>
          <w:sz w:val="22"/>
          <w:lang w:val="es-ES_tradnl"/>
        </w:rPr>
        <w:t>Junta Directiva</w:t>
      </w:r>
      <w:r w:rsidR="00FB1CE2">
        <w:rPr>
          <w:rFonts w:cs="Arial"/>
          <w:sz w:val="22"/>
          <w:lang w:val="es-ES_tradnl"/>
        </w:rPr>
        <w:t xml:space="preserve"> estima conveniente actuar según lo propone la </w:t>
      </w:r>
      <w:r w:rsidR="00FB1CE2" w:rsidRPr="00FB1CE2">
        <w:rPr>
          <w:rFonts w:cs="Arial"/>
          <w:sz w:val="22"/>
          <w:lang w:val="es-ES_tradnl"/>
        </w:rPr>
        <w:t>Administración</w:t>
      </w:r>
      <w:r w:rsidR="00FB1CE2">
        <w:rPr>
          <w:rFonts w:cs="Arial"/>
          <w:sz w:val="22"/>
          <w:lang w:val="es-ES_tradnl"/>
        </w:rPr>
        <w:t xml:space="preserve">, pero </w:t>
      </w:r>
      <w:r w:rsidR="00D92929">
        <w:rPr>
          <w:rFonts w:cs="Arial"/>
          <w:sz w:val="22"/>
          <w:lang w:val="es-ES_tradnl"/>
        </w:rPr>
        <w:t xml:space="preserve">aclarando </w:t>
      </w:r>
      <w:proofErr w:type="gramStart"/>
      <w:r w:rsidR="00D92929">
        <w:rPr>
          <w:rFonts w:cs="Arial"/>
          <w:sz w:val="22"/>
          <w:lang w:val="es-ES_tradnl"/>
        </w:rPr>
        <w:t>que</w:t>
      </w:r>
      <w:proofErr w:type="gramEnd"/>
      <w:r w:rsidR="00D92929">
        <w:rPr>
          <w:rFonts w:cs="Arial"/>
          <w:sz w:val="22"/>
          <w:lang w:val="es-ES_tradnl"/>
        </w:rPr>
        <w:t xml:space="preserve"> aunque</w:t>
      </w:r>
      <w:r w:rsidR="00436E20" w:rsidRPr="008E42A9">
        <w:rPr>
          <w:rFonts w:cs="Arial"/>
          <w:sz w:val="22"/>
          <w:szCs w:val="22"/>
          <w:lang w:val="es-CR"/>
        </w:rPr>
        <w:t xml:space="preserve"> las solicitudes de financiamiento para proyectos de</w:t>
      </w:r>
      <w:r w:rsidR="00436E20">
        <w:rPr>
          <w:rFonts w:cs="Arial"/>
          <w:sz w:val="22"/>
          <w:szCs w:val="22"/>
          <w:lang w:val="es-CR"/>
        </w:rPr>
        <w:t xml:space="preserve"> </w:t>
      </w:r>
      <w:r w:rsidR="00436E20" w:rsidRPr="008E42A9">
        <w:rPr>
          <w:rFonts w:cs="Arial"/>
          <w:sz w:val="22"/>
          <w:szCs w:val="22"/>
          <w:lang w:val="es-CR"/>
        </w:rPr>
        <w:t>vivienda no incluirán listas de sustitutos</w:t>
      </w:r>
      <w:r w:rsidR="00D92929">
        <w:rPr>
          <w:rFonts w:cs="Arial"/>
          <w:sz w:val="22"/>
          <w:szCs w:val="22"/>
          <w:lang w:val="es-CR"/>
        </w:rPr>
        <w:t xml:space="preserve">, </w:t>
      </w:r>
      <w:r w:rsidR="00436E20" w:rsidRPr="008E42A9">
        <w:rPr>
          <w:rFonts w:cs="Arial"/>
          <w:sz w:val="22"/>
          <w:szCs w:val="22"/>
          <w:lang w:val="es-CR"/>
        </w:rPr>
        <w:t>administrativamente</w:t>
      </w:r>
      <w:r w:rsidR="00436E20">
        <w:rPr>
          <w:rFonts w:cs="Arial"/>
          <w:sz w:val="22"/>
          <w:szCs w:val="22"/>
          <w:lang w:val="es-CR"/>
        </w:rPr>
        <w:t xml:space="preserve"> </w:t>
      </w:r>
      <w:r w:rsidR="00436E20" w:rsidRPr="008E42A9">
        <w:rPr>
          <w:rFonts w:cs="Arial"/>
          <w:sz w:val="22"/>
          <w:szCs w:val="22"/>
          <w:lang w:val="es-CR"/>
        </w:rPr>
        <w:t>se contará</w:t>
      </w:r>
      <w:r w:rsidR="00436E20">
        <w:rPr>
          <w:rFonts w:cs="Arial"/>
          <w:sz w:val="22"/>
          <w:szCs w:val="22"/>
          <w:lang w:val="es-CR"/>
        </w:rPr>
        <w:t xml:space="preserve"> </w:t>
      </w:r>
      <w:r w:rsidR="00436E20" w:rsidRPr="008E42A9">
        <w:rPr>
          <w:rFonts w:cs="Arial"/>
          <w:sz w:val="22"/>
          <w:szCs w:val="22"/>
          <w:lang w:val="es-CR"/>
        </w:rPr>
        <w:t>con un “banco” de sustitutos</w:t>
      </w:r>
      <w:r w:rsidR="00AD3665">
        <w:rPr>
          <w:rFonts w:cs="Arial"/>
          <w:sz w:val="22"/>
          <w:szCs w:val="22"/>
          <w:lang w:val="es-CR"/>
        </w:rPr>
        <w:t xml:space="preserve"> para cada proyecto</w:t>
      </w:r>
      <w:r w:rsidR="00436E20" w:rsidRPr="008E42A9">
        <w:rPr>
          <w:rFonts w:cs="Arial"/>
          <w:sz w:val="22"/>
          <w:szCs w:val="22"/>
          <w:lang w:val="es-CR"/>
        </w:rPr>
        <w:t xml:space="preserve">, </w:t>
      </w:r>
      <w:r w:rsidR="00AB39FD">
        <w:rPr>
          <w:rFonts w:cs="Arial"/>
          <w:sz w:val="22"/>
          <w:szCs w:val="22"/>
          <w:lang w:val="es-CR"/>
        </w:rPr>
        <w:t xml:space="preserve">equivalente al 10% del total de beneficiarios, </w:t>
      </w:r>
      <w:r w:rsidR="00436E20" w:rsidRPr="008E42A9">
        <w:rPr>
          <w:rFonts w:cs="Arial"/>
          <w:sz w:val="22"/>
          <w:szCs w:val="22"/>
          <w:lang w:val="es-CR"/>
        </w:rPr>
        <w:t>para los efectos</w:t>
      </w:r>
      <w:r w:rsidR="00436E20">
        <w:rPr>
          <w:rFonts w:cs="Arial"/>
          <w:sz w:val="22"/>
          <w:szCs w:val="22"/>
          <w:lang w:val="es-CR"/>
        </w:rPr>
        <w:t xml:space="preserve"> </w:t>
      </w:r>
      <w:r w:rsidR="00436E20" w:rsidRPr="008E42A9">
        <w:rPr>
          <w:rFonts w:cs="Arial"/>
          <w:sz w:val="22"/>
          <w:szCs w:val="22"/>
          <w:lang w:val="es-CR"/>
        </w:rPr>
        <w:t>posteriores.</w:t>
      </w:r>
      <w:r w:rsidR="006B0525">
        <w:rPr>
          <w:rFonts w:cs="Arial"/>
          <w:sz w:val="22"/>
          <w:szCs w:val="22"/>
          <w:lang w:val="es-CR"/>
        </w:rPr>
        <w:t xml:space="preserve"> </w:t>
      </w:r>
      <w:r w:rsidR="00D00ED0">
        <w:rPr>
          <w:rFonts w:cs="Arial"/>
          <w:sz w:val="22"/>
          <w:szCs w:val="22"/>
          <w:lang w:val="es-CR"/>
        </w:rPr>
        <w:t xml:space="preserve"> </w:t>
      </w:r>
      <w:r w:rsidR="00D92929">
        <w:rPr>
          <w:rFonts w:cs="Arial"/>
          <w:sz w:val="22"/>
          <w:szCs w:val="22"/>
          <w:lang w:val="es-CR"/>
        </w:rPr>
        <w:t xml:space="preserve">Esto, </w:t>
      </w:r>
      <w:r w:rsidR="00D00ED0">
        <w:rPr>
          <w:rFonts w:cs="Arial"/>
          <w:sz w:val="22"/>
          <w:szCs w:val="22"/>
          <w:lang w:val="es-CR"/>
        </w:rPr>
        <w:t xml:space="preserve"> en el entendido que</w:t>
      </w:r>
      <w:r w:rsidR="006B0525">
        <w:rPr>
          <w:rFonts w:cs="Arial"/>
          <w:sz w:val="22"/>
          <w:szCs w:val="22"/>
          <w:lang w:val="es-CR"/>
        </w:rPr>
        <w:t>,</w:t>
      </w:r>
      <w:r w:rsidR="00D00ED0">
        <w:rPr>
          <w:rFonts w:cs="Arial"/>
          <w:sz w:val="22"/>
          <w:szCs w:val="22"/>
          <w:lang w:val="es-CR"/>
        </w:rPr>
        <w:t xml:space="preserve"> para eventuales sustituciones de beneficiarios, privará</w:t>
      </w:r>
      <w:r w:rsidR="006B0525">
        <w:rPr>
          <w:rFonts w:cs="Arial"/>
          <w:sz w:val="22"/>
          <w:szCs w:val="22"/>
          <w:lang w:val="es-CR"/>
        </w:rPr>
        <w:t>n los casos que sean de</w:t>
      </w:r>
      <w:r w:rsidR="00D00ED0">
        <w:rPr>
          <w:rFonts w:cs="Arial"/>
          <w:sz w:val="22"/>
          <w:szCs w:val="22"/>
          <w:lang w:val="es-CR"/>
        </w:rPr>
        <w:t>l interés del Estado</w:t>
      </w:r>
      <w:r w:rsidR="006B0525">
        <w:rPr>
          <w:rFonts w:cs="Arial"/>
          <w:sz w:val="22"/>
          <w:szCs w:val="22"/>
          <w:lang w:val="es-CR"/>
        </w:rPr>
        <w:t>.</w:t>
      </w:r>
    </w:p>
    <w:p w14:paraId="2B72E4C0" w14:textId="71BE5C5C" w:rsidR="00D92929" w:rsidRDefault="00D92929" w:rsidP="00C27EF8">
      <w:pPr>
        <w:spacing w:line="360" w:lineRule="auto"/>
        <w:jc w:val="both"/>
        <w:rPr>
          <w:rFonts w:cs="Arial"/>
          <w:sz w:val="22"/>
          <w:szCs w:val="22"/>
          <w:lang w:val="es-CR"/>
        </w:rPr>
      </w:pPr>
    </w:p>
    <w:p w14:paraId="2EEA219F" w14:textId="310CFE27" w:rsidR="00D92929" w:rsidRDefault="00D92929" w:rsidP="00C27EF8">
      <w:pPr>
        <w:spacing w:line="360" w:lineRule="auto"/>
        <w:jc w:val="both"/>
        <w:rPr>
          <w:rFonts w:cs="Arial"/>
          <w:sz w:val="22"/>
          <w:szCs w:val="22"/>
          <w:lang w:val="es-CR"/>
        </w:rPr>
      </w:pPr>
      <w:r>
        <w:rPr>
          <w:rFonts w:cs="Arial"/>
          <w:sz w:val="22"/>
          <w:szCs w:val="22"/>
          <w:lang w:val="es-CR"/>
        </w:rPr>
        <w:t xml:space="preserve">Lo anterior, según se consigna en el </w:t>
      </w:r>
      <w:r w:rsidRPr="00D92929">
        <w:rPr>
          <w:rFonts w:cs="Arial"/>
          <w:b/>
          <w:bCs/>
          <w:sz w:val="22"/>
          <w:szCs w:val="22"/>
          <w:lang w:val="es-CR"/>
        </w:rPr>
        <w:t>Acuerdo N° 11</w:t>
      </w:r>
      <w:r>
        <w:rPr>
          <w:rFonts w:cs="Arial"/>
          <w:sz w:val="22"/>
          <w:szCs w:val="22"/>
          <w:lang w:val="es-CR"/>
        </w:rPr>
        <w:t xml:space="preserve"> que se anexa a esta minuta.  Acto seguido, </w:t>
      </w:r>
      <w:r>
        <w:rPr>
          <w:rFonts w:cs="Arial"/>
          <w:color w:val="000000"/>
          <w:sz w:val="22"/>
          <w:szCs w:val="22"/>
        </w:rPr>
        <w:t>se retira de la sesión la licenciada Camacho Murillo.</w:t>
      </w:r>
    </w:p>
    <w:p w14:paraId="511F3D78" w14:textId="77777777" w:rsidR="00C27EF8" w:rsidRPr="00D14EAF" w:rsidRDefault="00C27EF8" w:rsidP="00C27EF8">
      <w:pPr>
        <w:spacing w:line="360" w:lineRule="auto"/>
        <w:jc w:val="both"/>
        <w:rPr>
          <w:rFonts w:cs="Arial"/>
          <w:b/>
          <w:sz w:val="22"/>
        </w:rPr>
      </w:pPr>
      <w:r w:rsidRPr="00D14EAF">
        <w:rPr>
          <w:rFonts w:cs="Arial"/>
          <w:b/>
          <w:sz w:val="22"/>
        </w:rPr>
        <w:t>************</w:t>
      </w:r>
    </w:p>
    <w:p w14:paraId="3685F2E5" w14:textId="77777777" w:rsidR="00C27EF8" w:rsidRDefault="00C27EF8" w:rsidP="00C27EF8">
      <w:pPr>
        <w:spacing w:line="360" w:lineRule="auto"/>
        <w:jc w:val="both"/>
        <w:rPr>
          <w:rFonts w:cs="Arial"/>
          <w:b/>
          <w:bCs/>
          <w:sz w:val="22"/>
          <w:szCs w:val="22"/>
          <w:u w:val="single"/>
          <w:lang w:val="es-ES_tradnl"/>
        </w:rPr>
      </w:pPr>
    </w:p>
    <w:p w14:paraId="4BC40DE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7A1E49" w:rsidRPr="00DA2502">
        <w:rPr>
          <w:rFonts w:cs="Arial"/>
          <w:b/>
          <w:bCs/>
          <w:sz w:val="22"/>
          <w:u w:val="single"/>
          <w:lang w:val="es-ES_tradnl"/>
        </w:rPr>
        <w:t>Borrador ajustado del convenio marco de cooperación con el Colegio Federado de Ingenieros y de Arquitectos de Costa Rica</w:t>
      </w:r>
    </w:p>
    <w:p w14:paraId="3B5691DD" w14:textId="77777777" w:rsidR="00C27EF8" w:rsidRDefault="00C27EF8" w:rsidP="00C27EF8">
      <w:pPr>
        <w:spacing w:line="360" w:lineRule="auto"/>
        <w:jc w:val="both"/>
        <w:rPr>
          <w:rFonts w:cs="Arial"/>
          <w:sz w:val="22"/>
          <w:szCs w:val="22"/>
        </w:rPr>
      </w:pPr>
    </w:p>
    <w:p w14:paraId="30552F87" w14:textId="67984278" w:rsidR="00F255A1" w:rsidRDefault="00C27EF8" w:rsidP="00F255A1">
      <w:pPr>
        <w:spacing w:line="360" w:lineRule="auto"/>
        <w:jc w:val="both"/>
        <w:rPr>
          <w:rFonts w:cs="Arial"/>
          <w:sz w:val="22"/>
          <w:szCs w:val="22"/>
          <w:lang w:val="es-CR"/>
        </w:rPr>
      </w:pPr>
      <w:r w:rsidRPr="0039311E">
        <w:rPr>
          <w:rFonts w:cs="Arial"/>
          <w:sz w:val="22"/>
          <w:u w:val="single"/>
          <w:lang w:val="es-ES_tradnl"/>
        </w:rPr>
        <w:t xml:space="preserve">Minuto </w:t>
      </w:r>
      <w:r w:rsidR="006F57E3">
        <w:rPr>
          <w:rFonts w:cs="Arial"/>
          <w:sz w:val="22"/>
          <w:u w:val="single"/>
          <w:lang w:val="es-ES_tradnl"/>
        </w:rPr>
        <w:t>151</w:t>
      </w:r>
      <w:r w:rsidRPr="0039311E">
        <w:rPr>
          <w:rFonts w:cs="Arial"/>
          <w:sz w:val="22"/>
          <w:u w:val="single"/>
          <w:lang w:val="es-ES_tradnl"/>
        </w:rPr>
        <w:t>:</w:t>
      </w:r>
      <w:r w:rsidR="006F57E3">
        <w:rPr>
          <w:rFonts w:cs="Arial"/>
          <w:sz w:val="22"/>
          <w:u w:val="single"/>
          <w:lang w:val="es-ES_tradnl"/>
        </w:rPr>
        <w:t>18</w:t>
      </w:r>
      <w:r>
        <w:rPr>
          <w:rFonts w:cs="Arial"/>
          <w:sz w:val="22"/>
          <w:lang w:val="es-ES_tradnl"/>
        </w:rPr>
        <w:t xml:space="preserve"> Se conoce el oficio </w:t>
      </w:r>
      <w:r w:rsidR="006F57E3">
        <w:rPr>
          <w:rFonts w:cs="Arial"/>
          <w:sz w:val="22"/>
          <w:lang w:val="es-ES_tradnl"/>
        </w:rPr>
        <w:t xml:space="preserve">GG-ME-1289-2019 del 11 de diciembre de 2019, mediante el cual, </w:t>
      </w:r>
      <w:r w:rsidR="005F5D61">
        <w:rPr>
          <w:rFonts w:cs="Arial"/>
          <w:sz w:val="22"/>
          <w:lang w:val="es-ES_tradnl"/>
        </w:rPr>
        <w:t xml:space="preserve">atendiendo lo dispuesto en el acuerdo N° 13 de la sesión 78-2019, del 07 de octubre de 2019, </w:t>
      </w:r>
      <w:r w:rsidR="0055748F">
        <w:rPr>
          <w:rFonts w:cs="Arial"/>
          <w:sz w:val="22"/>
          <w:lang w:val="es-ES_tradnl"/>
        </w:rPr>
        <w:t xml:space="preserve">la </w:t>
      </w:r>
      <w:r w:rsidR="0055748F" w:rsidRPr="0055748F">
        <w:rPr>
          <w:rFonts w:cs="Arial"/>
          <w:sz w:val="22"/>
          <w:lang w:val="es-ES_tradnl"/>
        </w:rPr>
        <w:t>Gerencia General</w:t>
      </w:r>
      <w:r w:rsidR="0055748F">
        <w:rPr>
          <w:rFonts w:cs="Arial"/>
          <w:sz w:val="22"/>
          <w:lang w:val="es-ES_tradnl"/>
        </w:rPr>
        <w:t xml:space="preserve"> somete a la consideración de esta </w:t>
      </w:r>
      <w:r w:rsidR="0055748F" w:rsidRPr="0055748F">
        <w:rPr>
          <w:rFonts w:cs="Arial"/>
          <w:sz w:val="22"/>
          <w:lang w:val="es-ES_tradnl"/>
        </w:rPr>
        <w:t>Junta Directiva</w:t>
      </w:r>
      <w:r w:rsidR="0055748F">
        <w:rPr>
          <w:rFonts w:cs="Arial"/>
          <w:sz w:val="22"/>
          <w:lang w:val="es-ES_tradnl"/>
        </w:rPr>
        <w:t xml:space="preserve">, </w:t>
      </w:r>
      <w:r w:rsidR="00F255A1">
        <w:rPr>
          <w:rFonts w:cs="Arial"/>
          <w:sz w:val="22"/>
          <w:lang w:val="es-ES_tradnl"/>
        </w:rPr>
        <w:t>el proyecto de “</w:t>
      </w:r>
      <w:r w:rsidR="00F255A1" w:rsidRPr="00F255A1">
        <w:rPr>
          <w:rFonts w:cs="Arial"/>
          <w:sz w:val="22"/>
          <w:szCs w:val="22"/>
          <w:lang w:val="es-CR"/>
        </w:rPr>
        <w:t>CONVENIO DE COOPERACION INTERINSTITUCIONAL ENTRE EL BANCO HIPOTECARIO LA VIVIENDA Y EL COLEGIO FEDERADO DE INGENIEROS Y DE ARQUITECTOS DE COSTA RICA”</w:t>
      </w:r>
      <w:r w:rsidR="00F255A1">
        <w:rPr>
          <w:rFonts w:cs="Arial"/>
          <w:sz w:val="22"/>
          <w:szCs w:val="22"/>
          <w:lang w:val="es-CR"/>
        </w:rPr>
        <w:t>.  Dichos documentos se adjuntan al expediente del acta.</w:t>
      </w:r>
    </w:p>
    <w:p w14:paraId="573AD9FF" w14:textId="07C9F4C4" w:rsidR="00F255A1" w:rsidRDefault="00F255A1" w:rsidP="00F255A1">
      <w:pPr>
        <w:spacing w:line="360" w:lineRule="auto"/>
        <w:jc w:val="both"/>
        <w:rPr>
          <w:rFonts w:cs="Arial"/>
          <w:sz w:val="22"/>
          <w:szCs w:val="22"/>
          <w:lang w:val="es-CR"/>
        </w:rPr>
      </w:pPr>
    </w:p>
    <w:p w14:paraId="69BFB09C" w14:textId="76CF6442" w:rsidR="00F255A1" w:rsidRPr="00156C2B" w:rsidRDefault="00F255A1" w:rsidP="00F255A1">
      <w:pPr>
        <w:spacing w:line="360" w:lineRule="auto"/>
        <w:jc w:val="both"/>
        <w:rPr>
          <w:rFonts w:cs="Arial"/>
          <w:b/>
          <w:bCs/>
          <w:sz w:val="22"/>
          <w:szCs w:val="22"/>
          <w:lang w:val="es-CR"/>
        </w:rPr>
      </w:pPr>
      <w:r>
        <w:rPr>
          <w:rFonts w:cs="Arial"/>
          <w:sz w:val="22"/>
          <w:szCs w:val="22"/>
          <w:lang w:val="es-CR"/>
        </w:rPr>
        <w:t xml:space="preserve">El señor Gerente General a.i. </w:t>
      </w:r>
      <w:r w:rsidR="00D0673E">
        <w:rPr>
          <w:rFonts w:cs="Arial"/>
          <w:sz w:val="22"/>
          <w:szCs w:val="22"/>
          <w:lang w:val="es-CR"/>
        </w:rPr>
        <w:t>expone los objetivos y el contenido del referido proyecto de Convenio y los cambios que se le hicieron a algunas cláusulas, después de la reciente reunión que sostuvo con el Director Ejecutivo del CFIA.</w:t>
      </w:r>
    </w:p>
    <w:p w14:paraId="51DDF44B" w14:textId="77777777" w:rsidR="00F255A1" w:rsidRDefault="00F255A1" w:rsidP="00C27EF8">
      <w:pPr>
        <w:spacing w:line="360" w:lineRule="auto"/>
        <w:jc w:val="both"/>
        <w:rPr>
          <w:rFonts w:cs="Arial"/>
          <w:sz w:val="22"/>
          <w:szCs w:val="22"/>
        </w:rPr>
      </w:pPr>
    </w:p>
    <w:p w14:paraId="4F2FC62D" w14:textId="24415578"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D0673E" w:rsidRPr="0061057F">
        <w:rPr>
          <w:rFonts w:cs="Arial"/>
          <w:sz w:val="22"/>
          <w:u w:val="single"/>
          <w:lang w:val="es-ES_tradnl"/>
        </w:rPr>
        <w:t>159</w:t>
      </w:r>
      <w:r w:rsidRPr="0061057F">
        <w:rPr>
          <w:rFonts w:cs="Arial"/>
          <w:sz w:val="22"/>
          <w:u w:val="single"/>
          <w:lang w:val="es-ES_tradnl"/>
        </w:rPr>
        <w:t>:</w:t>
      </w:r>
      <w:r w:rsidR="00D0673E" w:rsidRPr="0061057F">
        <w:rPr>
          <w:rFonts w:cs="Arial"/>
          <w:sz w:val="22"/>
          <w:u w:val="single"/>
          <w:lang w:val="es-ES_tradnl"/>
        </w:rPr>
        <w:t>45</w:t>
      </w:r>
      <w:r>
        <w:rPr>
          <w:rFonts w:cs="Arial"/>
          <w:sz w:val="22"/>
          <w:lang w:val="es-ES_tradnl"/>
        </w:rPr>
        <w:t xml:space="preserve"> </w:t>
      </w:r>
      <w:r w:rsidR="00D0673E">
        <w:rPr>
          <w:rFonts w:cs="Arial"/>
          <w:sz w:val="22"/>
          <w:lang w:val="es-ES_tradnl"/>
        </w:rPr>
        <w:t xml:space="preserve">Se conocen y analizan varias observaciones </w:t>
      </w:r>
      <w:r w:rsidR="003E6428">
        <w:rPr>
          <w:rFonts w:cs="Arial"/>
          <w:sz w:val="22"/>
          <w:lang w:val="es-ES_tradnl"/>
        </w:rPr>
        <w:t xml:space="preserve">y recomendaciones </w:t>
      </w:r>
      <w:r w:rsidR="00D0673E">
        <w:rPr>
          <w:rFonts w:cs="Arial"/>
          <w:sz w:val="22"/>
          <w:lang w:val="es-ES_tradnl"/>
        </w:rPr>
        <w:t>del licenciado Mora Villalobos</w:t>
      </w:r>
      <w:r w:rsidR="003E6428">
        <w:rPr>
          <w:rFonts w:cs="Arial"/>
          <w:sz w:val="22"/>
          <w:lang w:val="es-ES_tradnl"/>
        </w:rPr>
        <w:t>, relacionadas</w:t>
      </w:r>
      <w:r w:rsidR="005D42B1">
        <w:rPr>
          <w:rFonts w:cs="Arial"/>
          <w:sz w:val="22"/>
          <w:lang w:val="es-ES_tradnl"/>
        </w:rPr>
        <w:t>, en resumen,</w:t>
      </w:r>
      <w:r w:rsidR="003E6428">
        <w:rPr>
          <w:rFonts w:cs="Arial"/>
          <w:sz w:val="22"/>
          <w:lang w:val="es-ES_tradnl"/>
        </w:rPr>
        <w:t xml:space="preserve"> con los siguientes asuntos:</w:t>
      </w:r>
    </w:p>
    <w:p w14:paraId="5F351665" w14:textId="3BD3BCA7" w:rsidR="003E6428" w:rsidRDefault="003E6428" w:rsidP="00C27EF8">
      <w:pPr>
        <w:spacing w:line="360" w:lineRule="auto"/>
        <w:jc w:val="both"/>
        <w:rPr>
          <w:rFonts w:cs="Arial"/>
          <w:sz w:val="22"/>
          <w:lang w:val="es-ES_tradnl"/>
        </w:rPr>
      </w:pPr>
      <w:r>
        <w:rPr>
          <w:rFonts w:cs="Arial"/>
          <w:sz w:val="22"/>
          <w:lang w:val="es-ES_tradnl"/>
        </w:rPr>
        <w:t xml:space="preserve">a) </w:t>
      </w:r>
      <w:r w:rsidR="005D42B1">
        <w:rPr>
          <w:rFonts w:cs="Arial"/>
          <w:sz w:val="22"/>
          <w:lang w:val="es-ES_tradnl"/>
        </w:rPr>
        <w:t xml:space="preserve">En la Cláusula Tercera, que los proyectos deberán contar con la opinión (no necesariamente favorable) del Comité de Enlace y que aquellos que requieran aprobación de la </w:t>
      </w:r>
      <w:r w:rsidR="005D42B1" w:rsidRPr="005D42B1">
        <w:rPr>
          <w:rFonts w:cs="Arial"/>
          <w:sz w:val="22"/>
          <w:lang w:val="es-ES_tradnl"/>
        </w:rPr>
        <w:t>Junta Directiva</w:t>
      </w:r>
      <w:r w:rsidR="005D42B1">
        <w:rPr>
          <w:rFonts w:cs="Arial"/>
          <w:sz w:val="22"/>
          <w:lang w:val="es-ES_tradnl"/>
        </w:rPr>
        <w:t xml:space="preserve"> del BANHVI, deberán someterse a este Órgano Colegiado.</w:t>
      </w:r>
    </w:p>
    <w:p w14:paraId="76D29060" w14:textId="407E0028" w:rsidR="00C27EF8" w:rsidRDefault="005D42B1" w:rsidP="00C27EF8">
      <w:pPr>
        <w:spacing w:line="360" w:lineRule="auto"/>
        <w:jc w:val="both"/>
        <w:rPr>
          <w:rFonts w:cs="Arial"/>
          <w:sz w:val="22"/>
          <w:lang w:val="es-ES_tradnl"/>
        </w:rPr>
      </w:pPr>
      <w:r>
        <w:rPr>
          <w:rFonts w:cs="Arial"/>
          <w:sz w:val="22"/>
          <w:lang w:val="es-ES_tradnl"/>
        </w:rPr>
        <w:t>b) En la Cláusula Quinta, que, de</w:t>
      </w:r>
      <w:r>
        <w:rPr>
          <w:rFonts w:cs="Arial"/>
          <w:sz w:val="22"/>
          <w:szCs w:val="22"/>
          <w:lang w:val="es-CR"/>
        </w:rPr>
        <w:t xml:space="preserve"> </w:t>
      </w:r>
      <w:r w:rsidRPr="00156C2B">
        <w:rPr>
          <w:rFonts w:cs="Arial"/>
          <w:sz w:val="22"/>
          <w:szCs w:val="22"/>
          <w:lang w:val="es-CR"/>
        </w:rPr>
        <w:t>subsistir controversias deriva</w:t>
      </w:r>
      <w:r>
        <w:rPr>
          <w:rFonts w:cs="Arial"/>
          <w:sz w:val="22"/>
          <w:szCs w:val="22"/>
          <w:lang w:val="es-CR"/>
        </w:rPr>
        <w:t>das</w:t>
      </w:r>
      <w:r w:rsidRPr="00156C2B">
        <w:rPr>
          <w:rFonts w:cs="Arial"/>
          <w:sz w:val="22"/>
          <w:szCs w:val="22"/>
          <w:lang w:val="es-CR"/>
        </w:rPr>
        <w:t xml:space="preserve"> del convenio, en</w:t>
      </w:r>
      <w:r>
        <w:rPr>
          <w:rFonts w:cs="Arial"/>
          <w:sz w:val="22"/>
          <w:szCs w:val="22"/>
          <w:lang w:val="es-CR"/>
        </w:rPr>
        <w:t xml:space="preserve"> ú</w:t>
      </w:r>
      <w:r w:rsidRPr="00156C2B">
        <w:rPr>
          <w:rFonts w:cs="Arial"/>
          <w:sz w:val="22"/>
          <w:szCs w:val="22"/>
          <w:lang w:val="es-CR"/>
        </w:rPr>
        <w:t xml:space="preserve">ltima instancia, se </w:t>
      </w:r>
      <w:r>
        <w:rPr>
          <w:rFonts w:cs="Arial"/>
          <w:sz w:val="22"/>
          <w:szCs w:val="22"/>
          <w:lang w:val="es-CR"/>
        </w:rPr>
        <w:t xml:space="preserve">podrán </w:t>
      </w:r>
      <w:r w:rsidRPr="00156C2B">
        <w:rPr>
          <w:rFonts w:cs="Arial"/>
          <w:sz w:val="22"/>
          <w:szCs w:val="22"/>
          <w:lang w:val="es-CR"/>
        </w:rPr>
        <w:t>someter</w:t>
      </w:r>
      <w:r>
        <w:rPr>
          <w:rFonts w:cs="Arial"/>
          <w:sz w:val="22"/>
          <w:szCs w:val="22"/>
          <w:lang w:val="es-CR"/>
        </w:rPr>
        <w:t>, previa aprobación de los órganos superiores,</w:t>
      </w:r>
      <w:r w:rsidRPr="00156C2B">
        <w:rPr>
          <w:rFonts w:cs="Arial"/>
          <w:sz w:val="22"/>
          <w:szCs w:val="22"/>
          <w:lang w:val="es-CR"/>
        </w:rPr>
        <w:t xml:space="preserve"> </w:t>
      </w:r>
      <w:r>
        <w:rPr>
          <w:rFonts w:cs="Arial"/>
          <w:sz w:val="22"/>
          <w:szCs w:val="22"/>
          <w:lang w:val="es-CR"/>
        </w:rPr>
        <w:t xml:space="preserve">a alguno de los </w:t>
      </w:r>
      <w:r w:rsidRPr="00156C2B">
        <w:rPr>
          <w:rFonts w:cs="Arial"/>
          <w:sz w:val="22"/>
          <w:szCs w:val="22"/>
          <w:lang w:val="es-CR"/>
        </w:rPr>
        <w:lastRenderedPageBreak/>
        <w:t>procedimiento</w:t>
      </w:r>
      <w:r>
        <w:rPr>
          <w:rFonts w:cs="Arial"/>
          <w:sz w:val="22"/>
          <w:szCs w:val="22"/>
          <w:lang w:val="es-CR"/>
        </w:rPr>
        <w:t>s</w:t>
      </w:r>
      <w:r w:rsidRPr="00156C2B">
        <w:rPr>
          <w:rFonts w:cs="Arial"/>
          <w:sz w:val="22"/>
          <w:szCs w:val="22"/>
          <w:lang w:val="es-CR"/>
        </w:rPr>
        <w:t xml:space="preserve"> regulado</w:t>
      </w:r>
      <w:r>
        <w:rPr>
          <w:rFonts w:cs="Arial"/>
          <w:sz w:val="22"/>
          <w:szCs w:val="22"/>
          <w:lang w:val="es-CR"/>
        </w:rPr>
        <w:t>s</w:t>
      </w:r>
      <w:r w:rsidRPr="00156C2B">
        <w:rPr>
          <w:rFonts w:cs="Arial"/>
          <w:sz w:val="22"/>
          <w:szCs w:val="22"/>
          <w:lang w:val="es-CR"/>
        </w:rPr>
        <w:t xml:space="preserve"> en la Ley sobre Resoluci</w:t>
      </w:r>
      <w:r>
        <w:rPr>
          <w:rFonts w:cs="Arial"/>
          <w:sz w:val="22"/>
          <w:szCs w:val="22"/>
          <w:lang w:val="es-CR"/>
        </w:rPr>
        <w:t>ó</w:t>
      </w:r>
      <w:r w:rsidRPr="00156C2B">
        <w:rPr>
          <w:rFonts w:cs="Arial"/>
          <w:sz w:val="22"/>
          <w:szCs w:val="22"/>
          <w:lang w:val="es-CR"/>
        </w:rPr>
        <w:t>n Alterna de</w:t>
      </w:r>
      <w:r>
        <w:rPr>
          <w:rFonts w:cs="Arial"/>
          <w:sz w:val="22"/>
          <w:szCs w:val="22"/>
          <w:lang w:val="es-CR"/>
        </w:rPr>
        <w:t xml:space="preserve"> </w:t>
      </w:r>
      <w:r w:rsidRPr="00156C2B">
        <w:rPr>
          <w:rFonts w:cs="Arial"/>
          <w:sz w:val="22"/>
          <w:szCs w:val="22"/>
          <w:lang w:val="es-CR"/>
        </w:rPr>
        <w:t>Conflictos y Promoci</w:t>
      </w:r>
      <w:r>
        <w:rPr>
          <w:rFonts w:cs="Arial"/>
          <w:sz w:val="22"/>
          <w:szCs w:val="22"/>
          <w:lang w:val="es-CR"/>
        </w:rPr>
        <w:t>ó</w:t>
      </w:r>
      <w:r w:rsidRPr="00156C2B">
        <w:rPr>
          <w:rFonts w:cs="Arial"/>
          <w:sz w:val="22"/>
          <w:szCs w:val="22"/>
          <w:lang w:val="es-CR"/>
        </w:rPr>
        <w:t>n de la Paz Social, Ley N°7727 del 9 de diciembre de 1997.</w:t>
      </w:r>
    </w:p>
    <w:p w14:paraId="0207BEC7" w14:textId="25E0B9F5" w:rsidR="00617FA9" w:rsidRDefault="005D42B1" w:rsidP="00C27EF8">
      <w:pPr>
        <w:spacing w:line="360" w:lineRule="auto"/>
        <w:jc w:val="both"/>
        <w:rPr>
          <w:rFonts w:cs="Arial"/>
          <w:sz w:val="22"/>
          <w:lang w:val="es-ES_tradnl"/>
        </w:rPr>
      </w:pPr>
      <w:r>
        <w:rPr>
          <w:rFonts w:cs="Arial"/>
          <w:sz w:val="22"/>
          <w:lang w:val="es-ES_tradnl"/>
        </w:rPr>
        <w:t xml:space="preserve">c) En la Cláusula Sétima, que </w:t>
      </w:r>
      <w:r w:rsidRPr="00156C2B">
        <w:rPr>
          <w:rFonts w:cs="Arial"/>
          <w:sz w:val="22"/>
          <w:szCs w:val="22"/>
          <w:lang w:val="es-CR"/>
        </w:rPr>
        <w:t>en cas</w:t>
      </w:r>
      <w:r>
        <w:rPr>
          <w:rFonts w:cs="Arial"/>
          <w:sz w:val="22"/>
          <w:szCs w:val="22"/>
          <w:lang w:val="es-CR"/>
        </w:rPr>
        <w:t>o</w:t>
      </w:r>
      <w:r w:rsidRPr="00156C2B">
        <w:rPr>
          <w:rFonts w:cs="Arial"/>
          <w:sz w:val="22"/>
          <w:szCs w:val="22"/>
          <w:lang w:val="es-CR"/>
        </w:rPr>
        <w:t xml:space="preserve"> de incumplimiento de las obligaciones a que se comprometan las partes, </w:t>
      </w:r>
      <w:r>
        <w:rPr>
          <w:rFonts w:cs="Arial"/>
          <w:sz w:val="22"/>
          <w:szCs w:val="22"/>
          <w:lang w:val="es-CR"/>
        </w:rPr>
        <w:t xml:space="preserve">la parte </w:t>
      </w:r>
      <w:proofErr w:type="spellStart"/>
      <w:r>
        <w:rPr>
          <w:rFonts w:cs="Arial"/>
          <w:sz w:val="22"/>
          <w:szCs w:val="22"/>
          <w:lang w:val="es-CR"/>
        </w:rPr>
        <w:t>cumpliente</w:t>
      </w:r>
      <w:proofErr w:type="spellEnd"/>
      <w:r>
        <w:rPr>
          <w:rFonts w:cs="Arial"/>
          <w:sz w:val="22"/>
          <w:szCs w:val="22"/>
          <w:lang w:val="es-CR"/>
        </w:rPr>
        <w:t xml:space="preserve"> podrá dictar</w:t>
      </w:r>
      <w:r w:rsidRPr="00156C2B">
        <w:rPr>
          <w:rFonts w:cs="Arial"/>
          <w:sz w:val="22"/>
          <w:szCs w:val="22"/>
          <w:lang w:val="es-CR"/>
        </w:rPr>
        <w:t xml:space="preserve"> la resoluci</w:t>
      </w:r>
      <w:r>
        <w:rPr>
          <w:rFonts w:cs="Arial"/>
          <w:sz w:val="22"/>
          <w:szCs w:val="22"/>
          <w:lang w:val="es-CR"/>
        </w:rPr>
        <w:t>ó</w:t>
      </w:r>
      <w:r w:rsidRPr="00156C2B">
        <w:rPr>
          <w:rFonts w:cs="Arial"/>
          <w:sz w:val="22"/>
          <w:szCs w:val="22"/>
          <w:lang w:val="es-CR"/>
        </w:rPr>
        <w:t xml:space="preserve">n </w:t>
      </w:r>
      <w:r w:rsidR="00E509CA">
        <w:rPr>
          <w:rFonts w:cs="Arial"/>
          <w:sz w:val="22"/>
          <w:szCs w:val="22"/>
          <w:lang w:val="es-CR"/>
        </w:rPr>
        <w:t>contractual</w:t>
      </w:r>
      <w:r w:rsidR="00936EFE">
        <w:rPr>
          <w:rFonts w:cs="Arial"/>
          <w:sz w:val="22"/>
          <w:szCs w:val="22"/>
          <w:lang w:val="es-CR"/>
        </w:rPr>
        <w:t xml:space="preserve"> y </w:t>
      </w:r>
      <w:proofErr w:type="gramStart"/>
      <w:r w:rsidR="00936EFE">
        <w:rPr>
          <w:rFonts w:cs="Arial"/>
          <w:sz w:val="22"/>
          <w:szCs w:val="22"/>
          <w:lang w:val="es-CR"/>
        </w:rPr>
        <w:t>que</w:t>
      </w:r>
      <w:proofErr w:type="gramEnd"/>
      <w:r w:rsidR="00936EFE">
        <w:rPr>
          <w:rFonts w:cs="Arial"/>
          <w:sz w:val="22"/>
          <w:szCs w:val="22"/>
          <w:lang w:val="es-CR"/>
        </w:rPr>
        <w:t xml:space="preserve"> en caso de rescisión unilateral, la parte que rescinda estará en la obligación de dimensionar la rescisión</w:t>
      </w:r>
      <w:r w:rsidR="00923480">
        <w:rPr>
          <w:rFonts w:cs="Arial"/>
          <w:sz w:val="22"/>
          <w:szCs w:val="22"/>
          <w:lang w:val="es-CR"/>
        </w:rPr>
        <w:t>,</w:t>
      </w:r>
      <w:r w:rsidR="00936EFE">
        <w:rPr>
          <w:rFonts w:cs="Arial"/>
          <w:sz w:val="22"/>
          <w:szCs w:val="22"/>
          <w:lang w:val="es-CR"/>
        </w:rPr>
        <w:t xml:space="preserve"> para no perjudicar a la otra parte.</w:t>
      </w:r>
    </w:p>
    <w:p w14:paraId="5BAEEAFD" w14:textId="2519E293" w:rsidR="00617FA9" w:rsidRDefault="00617FA9" w:rsidP="00C27EF8">
      <w:pPr>
        <w:spacing w:line="360" w:lineRule="auto"/>
        <w:jc w:val="both"/>
        <w:rPr>
          <w:rFonts w:cs="Arial"/>
          <w:sz w:val="22"/>
          <w:lang w:val="es-ES_tradnl"/>
        </w:rPr>
      </w:pPr>
    </w:p>
    <w:p w14:paraId="3B3FB5DB" w14:textId="2BA387C2" w:rsidR="00C27EF8" w:rsidRDefault="00C27EF8" w:rsidP="00C27EF8">
      <w:pPr>
        <w:spacing w:line="360" w:lineRule="auto"/>
        <w:jc w:val="both"/>
        <w:rPr>
          <w:rFonts w:cs="Arial"/>
          <w:sz w:val="22"/>
          <w:lang w:val="es-ES_tradnl"/>
        </w:rPr>
      </w:pPr>
      <w:r>
        <w:rPr>
          <w:rFonts w:cs="Arial"/>
          <w:sz w:val="22"/>
          <w:u w:val="single"/>
          <w:lang w:val="es-ES_tradnl"/>
        </w:rPr>
        <w:t xml:space="preserve">Minuto </w:t>
      </w:r>
      <w:r w:rsidR="005A5B76">
        <w:rPr>
          <w:rFonts w:cs="Arial"/>
          <w:sz w:val="22"/>
          <w:u w:val="single"/>
          <w:lang w:val="es-ES_tradnl"/>
        </w:rPr>
        <w:t>168</w:t>
      </w:r>
      <w:r w:rsidRPr="0039311E">
        <w:rPr>
          <w:rFonts w:cs="Arial"/>
          <w:sz w:val="22"/>
          <w:u w:val="single"/>
          <w:lang w:val="es-ES_tradnl"/>
        </w:rPr>
        <w:t>:</w:t>
      </w:r>
      <w:r w:rsidR="005A5B76">
        <w:rPr>
          <w:rFonts w:cs="Arial"/>
          <w:sz w:val="22"/>
          <w:u w:val="single"/>
          <w:lang w:val="es-ES_tradnl"/>
        </w:rPr>
        <w:t>48</w:t>
      </w:r>
      <w:r>
        <w:rPr>
          <w:rFonts w:cs="Arial"/>
          <w:sz w:val="22"/>
          <w:lang w:val="es-ES_tradnl"/>
        </w:rPr>
        <w:t xml:space="preserve"> </w:t>
      </w:r>
      <w:r w:rsidR="005A5B76">
        <w:rPr>
          <w:rFonts w:cs="Arial"/>
          <w:sz w:val="22"/>
          <w:lang w:val="es-ES_tradnl"/>
        </w:rPr>
        <w:t xml:space="preserve">De conformidad con análisis efectuado al documento presentado y acogiendo además las recomendaciones de la </w:t>
      </w:r>
      <w:r w:rsidR="005A5B76" w:rsidRPr="005A5B76">
        <w:rPr>
          <w:rFonts w:cs="Arial"/>
          <w:sz w:val="22"/>
          <w:szCs w:val="22"/>
          <w:lang w:val="es-ES_tradnl"/>
        </w:rPr>
        <w:t>Asesoría Legal</w:t>
      </w:r>
      <w:r w:rsidR="005A5B76">
        <w:rPr>
          <w:rFonts w:cs="Arial"/>
          <w:sz w:val="22"/>
          <w:szCs w:val="22"/>
          <w:lang w:val="es-ES_tradnl"/>
        </w:rPr>
        <w:t xml:space="preserve">, la </w:t>
      </w:r>
      <w:r w:rsidR="005A5B76" w:rsidRPr="005A5B76">
        <w:rPr>
          <w:rFonts w:cs="Arial"/>
          <w:sz w:val="22"/>
          <w:szCs w:val="22"/>
          <w:lang w:val="es-ES_tradnl"/>
        </w:rPr>
        <w:t>Junta Directiva</w:t>
      </w:r>
      <w:r w:rsidR="005A5B76">
        <w:rPr>
          <w:rFonts w:cs="Arial"/>
          <w:sz w:val="22"/>
          <w:szCs w:val="22"/>
          <w:lang w:val="es-ES_tradnl"/>
        </w:rPr>
        <w:t xml:space="preserve"> resuelve aprobar el referido Convenio de Cooperación, en los términos que se consignan en el </w:t>
      </w:r>
      <w:r w:rsidR="005A5B76" w:rsidRPr="005A5B76">
        <w:rPr>
          <w:rFonts w:cs="Arial"/>
          <w:b/>
          <w:bCs/>
          <w:sz w:val="22"/>
          <w:szCs w:val="22"/>
          <w:lang w:val="es-ES_tradnl"/>
        </w:rPr>
        <w:t>Acuerdo N° 12</w:t>
      </w:r>
      <w:r w:rsidR="005A5B76">
        <w:rPr>
          <w:rFonts w:cs="Arial"/>
          <w:sz w:val="22"/>
          <w:szCs w:val="22"/>
          <w:lang w:val="es-ES_tradnl"/>
        </w:rPr>
        <w:t xml:space="preserve"> que se anexa a esta minuta.</w:t>
      </w:r>
    </w:p>
    <w:p w14:paraId="163069DA" w14:textId="77777777" w:rsidR="00C27EF8" w:rsidRPr="00D14EAF" w:rsidRDefault="00C27EF8" w:rsidP="00C27EF8">
      <w:pPr>
        <w:spacing w:line="360" w:lineRule="auto"/>
        <w:jc w:val="both"/>
        <w:rPr>
          <w:rFonts w:cs="Arial"/>
          <w:b/>
          <w:sz w:val="22"/>
        </w:rPr>
      </w:pPr>
      <w:r w:rsidRPr="00D14EAF">
        <w:rPr>
          <w:rFonts w:cs="Arial"/>
          <w:b/>
          <w:sz w:val="22"/>
        </w:rPr>
        <w:t>************</w:t>
      </w:r>
    </w:p>
    <w:p w14:paraId="5A599B1F" w14:textId="77777777" w:rsidR="00C27EF8" w:rsidRDefault="00C27EF8" w:rsidP="00C27EF8">
      <w:pPr>
        <w:spacing w:line="360" w:lineRule="auto"/>
        <w:jc w:val="both"/>
        <w:rPr>
          <w:rFonts w:cs="Arial"/>
          <w:b/>
          <w:bCs/>
          <w:sz w:val="22"/>
          <w:szCs w:val="22"/>
          <w:u w:val="single"/>
          <w:lang w:val="es-ES_tradnl"/>
        </w:rPr>
      </w:pPr>
    </w:p>
    <w:p w14:paraId="3AA0E6A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7A1E49" w:rsidRPr="00DA2502">
        <w:rPr>
          <w:rFonts w:cs="Arial"/>
          <w:b/>
          <w:bCs/>
          <w:sz w:val="22"/>
          <w:u w:val="single"/>
          <w:lang w:val="es-ES_tradnl"/>
        </w:rPr>
        <w:t>Propuesta de respuesta a notas del Viceministro de Vivienda y Asentamientos Humanos, y del Ministro de Desarrollo Humano e Inclusión Social, sobre la atención de las familias de Triángulo de Solidaridad</w:t>
      </w:r>
    </w:p>
    <w:p w14:paraId="49BE62B3" w14:textId="77777777" w:rsidR="00C27EF8" w:rsidRDefault="00C27EF8" w:rsidP="00C27EF8">
      <w:pPr>
        <w:spacing w:line="360" w:lineRule="auto"/>
        <w:jc w:val="both"/>
        <w:rPr>
          <w:rFonts w:cs="Arial"/>
          <w:sz w:val="22"/>
          <w:szCs w:val="22"/>
        </w:rPr>
      </w:pPr>
    </w:p>
    <w:p w14:paraId="27DD3D6D" w14:textId="28E79542"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6120BD">
        <w:rPr>
          <w:rFonts w:cs="Arial"/>
          <w:sz w:val="22"/>
          <w:u w:val="single"/>
          <w:lang w:val="es-ES_tradnl"/>
        </w:rPr>
        <w:t>169</w:t>
      </w:r>
      <w:r w:rsidRPr="0039311E">
        <w:rPr>
          <w:rFonts w:cs="Arial"/>
          <w:sz w:val="22"/>
          <w:u w:val="single"/>
          <w:lang w:val="es-ES_tradnl"/>
        </w:rPr>
        <w:t>:</w:t>
      </w:r>
      <w:r w:rsidR="006120BD">
        <w:rPr>
          <w:rFonts w:cs="Arial"/>
          <w:sz w:val="22"/>
          <w:u w:val="single"/>
          <w:lang w:val="es-ES_tradnl"/>
        </w:rPr>
        <w:t>20</w:t>
      </w:r>
      <w:r>
        <w:rPr>
          <w:rFonts w:cs="Arial"/>
          <w:sz w:val="22"/>
          <w:lang w:val="es-ES_tradnl"/>
        </w:rPr>
        <w:t xml:space="preserve"> </w:t>
      </w:r>
      <w:r w:rsidR="006120BD">
        <w:rPr>
          <w:rFonts w:cs="Arial"/>
          <w:sz w:val="22"/>
          <w:lang w:val="es-ES_tradnl"/>
        </w:rPr>
        <w:t xml:space="preserve">El Director Alvarado Herrera informa que, junto con la Directora Pérez Gutiérrez, se ha estructurado la propuesta de respuesta a las </w:t>
      </w:r>
      <w:r w:rsidR="006120BD" w:rsidRPr="006120BD">
        <w:rPr>
          <w:rFonts w:cs="Arial"/>
          <w:sz w:val="22"/>
          <w:lang w:val="es-ES_tradnl"/>
        </w:rPr>
        <w:t>notas del Viceministro de Vivienda y Asentamientos Humanos, y del Ministro de Desarrollo Humano e Inclusión Social, sobre la atención de las familias de Triángulo de Solidaridad</w:t>
      </w:r>
      <w:r w:rsidR="006120BD">
        <w:rPr>
          <w:rFonts w:cs="Arial"/>
          <w:sz w:val="22"/>
          <w:lang w:val="es-ES_tradnl"/>
        </w:rPr>
        <w:t xml:space="preserve">.  Sin embargo, dado que todavía se requiere una información que se solicitó a la Dirección FOSUVI sobre el número </w:t>
      </w:r>
      <w:r w:rsidR="008379CE">
        <w:rPr>
          <w:rFonts w:cs="Arial"/>
          <w:sz w:val="22"/>
          <w:lang w:val="es-ES_tradnl"/>
        </w:rPr>
        <w:t xml:space="preserve">total </w:t>
      </w:r>
      <w:r w:rsidR="006120BD">
        <w:rPr>
          <w:rFonts w:cs="Arial"/>
          <w:sz w:val="22"/>
          <w:lang w:val="es-ES_tradnl"/>
        </w:rPr>
        <w:t>de bonos aprobados a familias de dicho asentamiento, le solicita al señor Gerente General a.i. que gestione el suministro de dicha información, en el menor plazo posible.</w:t>
      </w:r>
    </w:p>
    <w:p w14:paraId="7F51FCC1" w14:textId="075A86EE" w:rsidR="006120BD" w:rsidRDefault="006120BD" w:rsidP="00C27EF8">
      <w:pPr>
        <w:spacing w:line="360" w:lineRule="auto"/>
        <w:jc w:val="both"/>
        <w:rPr>
          <w:rFonts w:cs="Arial"/>
          <w:sz w:val="22"/>
          <w:lang w:val="es-ES_tradnl"/>
        </w:rPr>
      </w:pPr>
    </w:p>
    <w:p w14:paraId="36F71408" w14:textId="01AEB826" w:rsidR="006120BD" w:rsidRDefault="006120BD" w:rsidP="00C27EF8">
      <w:pPr>
        <w:spacing w:line="360" w:lineRule="auto"/>
        <w:jc w:val="both"/>
        <w:rPr>
          <w:rFonts w:cs="Arial"/>
          <w:sz w:val="22"/>
          <w:lang w:val="es-ES_tradnl"/>
        </w:rPr>
      </w:pPr>
      <w:r>
        <w:rPr>
          <w:rFonts w:cs="Arial"/>
          <w:sz w:val="22"/>
          <w:lang w:val="es-ES_tradnl"/>
        </w:rPr>
        <w:t>Al respecto, el señor Gerente General a.i. toma nota de dicho requerimiento, para proceder de conformidad.</w:t>
      </w:r>
    </w:p>
    <w:p w14:paraId="7D2B8AE0" w14:textId="77777777" w:rsidR="00C27EF8" w:rsidRPr="00D14EAF" w:rsidRDefault="00C27EF8" w:rsidP="00C27EF8">
      <w:pPr>
        <w:spacing w:line="360" w:lineRule="auto"/>
        <w:jc w:val="both"/>
        <w:rPr>
          <w:rFonts w:cs="Arial"/>
          <w:b/>
          <w:sz w:val="22"/>
        </w:rPr>
      </w:pPr>
      <w:r w:rsidRPr="00D14EAF">
        <w:rPr>
          <w:rFonts w:cs="Arial"/>
          <w:b/>
          <w:sz w:val="22"/>
        </w:rPr>
        <w:t>************</w:t>
      </w:r>
    </w:p>
    <w:p w14:paraId="0A7BA5CB" w14:textId="77777777" w:rsidR="00C27EF8" w:rsidRDefault="00C27EF8" w:rsidP="00C27EF8">
      <w:pPr>
        <w:spacing w:line="360" w:lineRule="auto"/>
        <w:jc w:val="both"/>
        <w:rPr>
          <w:rFonts w:cs="Arial"/>
          <w:b/>
          <w:bCs/>
          <w:sz w:val="22"/>
          <w:szCs w:val="22"/>
          <w:u w:val="single"/>
          <w:lang w:val="es-ES_tradnl"/>
        </w:rPr>
      </w:pPr>
    </w:p>
    <w:p w14:paraId="44941E4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7A1E49" w:rsidRPr="007A1E49">
        <w:rPr>
          <w:rFonts w:cs="Arial"/>
          <w:b/>
          <w:bCs/>
          <w:sz w:val="22"/>
          <w:u w:val="single"/>
          <w:lang w:val="es-ES_tradnl"/>
        </w:rPr>
        <w:t>Propuesta con respecto a reportaje del periódico La Nación, sobre el programa de financiamiento para familias de ingresos medios</w:t>
      </w:r>
    </w:p>
    <w:p w14:paraId="015B9412" w14:textId="77777777" w:rsidR="00C27EF8" w:rsidRDefault="00C27EF8" w:rsidP="00C27EF8">
      <w:pPr>
        <w:spacing w:line="360" w:lineRule="auto"/>
        <w:jc w:val="both"/>
        <w:rPr>
          <w:rFonts w:cs="Arial"/>
          <w:sz w:val="22"/>
          <w:szCs w:val="22"/>
        </w:rPr>
      </w:pPr>
    </w:p>
    <w:p w14:paraId="314C2213" w14:textId="15AF6F81" w:rsidR="00C27EF8" w:rsidRDefault="00C27EF8" w:rsidP="00C27EF8">
      <w:pPr>
        <w:spacing w:line="360" w:lineRule="auto"/>
        <w:jc w:val="both"/>
        <w:rPr>
          <w:rFonts w:cs="Arial"/>
          <w:sz w:val="22"/>
          <w:lang w:val="es-ES_tradnl"/>
        </w:rPr>
      </w:pPr>
      <w:r w:rsidRPr="0039311E">
        <w:rPr>
          <w:rFonts w:cs="Arial"/>
          <w:sz w:val="22"/>
          <w:u w:val="single"/>
          <w:lang w:val="es-ES_tradnl"/>
        </w:rPr>
        <w:lastRenderedPageBreak/>
        <w:t xml:space="preserve">Minuto </w:t>
      </w:r>
      <w:r w:rsidR="003943D4">
        <w:rPr>
          <w:rFonts w:cs="Arial"/>
          <w:sz w:val="22"/>
          <w:u w:val="single"/>
          <w:lang w:val="es-ES_tradnl"/>
        </w:rPr>
        <w:t>172</w:t>
      </w:r>
      <w:r w:rsidRPr="0039311E">
        <w:rPr>
          <w:rFonts w:cs="Arial"/>
          <w:sz w:val="22"/>
          <w:u w:val="single"/>
          <w:lang w:val="es-ES_tradnl"/>
        </w:rPr>
        <w:t>:</w:t>
      </w:r>
      <w:r w:rsidR="003943D4">
        <w:rPr>
          <w:rFonts w:cs="Arial"/>
          <w:sz w:val="22"/>
          <w:u w:val="single"/>
          <w:lang w:val="es-ES_tradnl"/>
        </w:rPr>
        <w:t>30</w:t>
      </w:r>
      <w:r>
        <w:rPr>
          <w:rFonts w:cs="Arial"/>
          <w:sz w:val="22"/>
          <w:lang w:val="es-ES_tradnl"/>
        </w:rPr>
        <w:t xml:space="preserve"> Se conoce </w:t>
      </w:r>
      <w:r w:rsidR="00025B1E">
        <w:rPr>
          <w:rFonts w:cs="Arial"/>
          <w:sz w:val="22"/>
          <w:lang w:val="es-ES_tradnl"/>
        </w:rPr>
        <w:t>un</w:t>
      </w:r>
      <w:r w:rsidR="003943D4">
        <w:rPr>
          <w:rFonts w:cs="Arial"/>
          <w:sz w:val="22"/>
          <w:lang w:val="es-ES_tradnl"/>
        </w:rPr>
        <w:t xml:space="preserve"> documento elaborado por </w:t>
      </w:r>
      <w:r w:rsidR="00025B1E">
        <w:rPr>
          <w:rFonts w:cs="Arial"/>
          <w:sz w:val="22"/>
          <w:lang w:val="es-ES_tradnl"/>
        </w:rPr>
        <w:t xml:space="preserve">el Director Alvarado Herrera, </w:t>
      </w:r>
      <w:r w:rsidR="003943D4">
        <w:rPr>
          <w:rFonts w:cs="Arial"/>
          <w:sz w:val="22"/>
          <w:lang w:val="es-ES_tradnl"/>
        </w:rPr>
        <w:t xml:space="preserve">cuyo propósito es que sirva de base para elaborar y </w:t>
      </w:r>
      <w:r w:rsidR="003943D4">
        <w:rPr>
          <w:rFonts w:cs="Arial"/>
          <w:sz w:val="22"/>
          <w:szCs w:val="22"/>
        </w:rPr>
        <w:t>gestionar una aclaración al reportaje del periódico La Nación, denominado “Financiamiento para clase media es hoy una realidad”, y además se emita un comunicado de prensa para reforzar la divulgación del tema, exponiendo particularmente los aspectos referidos a la oferta de créditos a familias del estrato 1 en adelante, así como a la tasa de interés de los préstamos y a otras condiciones ventajosas de este tipo de operaciones.</w:t>
      </w:r>
    </w:p>
    <w:p w14:paraId="50C3FAD5" w14:textId="77777777" w:rsidR="00C27EF8" w:rsidRDefault="00C27EF8" w:rsidP="00C27EF8">
      <w:pPr>
        <w:spacing w:line="360" w:lineRule="auto"/>
        <w:jc w:val="both"/>
        <w:rPr>
          <w:rFonts w:cs="Arial"/>
          <w:sz w:val="22"/>
          <w:szCs w:val="22"/>
        </w:rPr>
      </w:pPr>
    </w:p>
    <w:p w14:paraId="097AB11C" w14:textId="75614F39"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4E3588">
        <w:rPr>
          <w:rFonts w:cs="Arial"/>
          <w:sz w:val="22"/>
          <w:u w:val="single"/>
          <w:lang w:val="es-ES_tradnl"/>
        </w:rPr>
        <w:t>18</w:t>
      </w:r>
      <w:r w:rsidR="00F72D16">
        <w:rPr>
          <w:rFonts w:cs="Arial"/>
          <w:sz w:val="22"/>
          <w:u w:val="single"/>
          <w:lang w:val="es-ES_tradnl"/>
        </w:rPr>
        <w:t>4</w:t>
      </w:r>
      <w:r w:rsidRPr="00A25DB7">
        <w:rPr>
          <w:rFonts w:cs="Arial"/>
          <w:sz w:val="22"/>
          <w:u w:val="single"/>
          <w:lang w:val="es-ES_tradnl"/>
        </w:rPr>
        <w:t>:</w:t>
      </w:r>
      <w:r w:rsidR="00F72D16">
        <w:rPr>
          <w:rFonts w:cs="Arial"/>
          <w:sz w:val="22"/>
          <w:u w:val="single"/>
          <w:lang w:val="es-ES_tradnl"/>
        </w:rPr>
        <w:t>28</w:t>
      </w:r>
      <w:r>
        <w:rPr>
          <w:rFonts w:cs="Arial"/>
          <w:sz w:val="22"/>
          <w:lang w:val="es-ES_tradnl"/>
        </w:rPr>
        <w:t xml:space="preserve"> </w:t>
      </w:r>
      <w:r w:rsidR="00D60DD9">
        <w:rPr>
          <w:rFonts w:cs="Arial"/>
          <w:sz w:val="22"/>
          <w:lang w:val="es-ES_tradnl"/>
        </w:rPr>
        <w:t>Acogiendo la anterior propuesta</w:t>
      </w:r>
      <w:r w:rsidR="008403F3">
        <w:rPr>
          <w:rFonts w:cs="Arial"/>
          <w:sz w:val="22"/>
          <w:lang w:val="es-ES_tradnl"/>
        </w:rPr>
        <w:t xml:space="preserve"> y con base en el análisis efectuado al respecto</w:t>
      </w:r>
      <w:r w:rsidR="00D60DD9">
        <w:rPr>
          <w:rFonts w:cs="Arial"/>
          <w:sz w:val="22"/>
          <w:lang w:val="es-ES_tradnl"/>
        </w:rPr>
        <w:t xml:space="preserve">, la </w:t>
      </w:r>
      <w:r w:rsidR="00D60DD9" w:rsidRPr="00D60DD9">
        <w:rPr>
          <w:rFonts w:cs="Arial"/>
          <w:sz w:val="22"/>
          <w:lang w:val="es-ES_tradnl"/>
        </w:rPr>
        <w:t>Junta Directiva</w:t>
      </w:r>
      <w:r w:rsidR="00D60DD9">
        <w:rPr>
          <w:rFonts w:cs="Arial"/>
          <w:sz w:val="22"/>
          <w:lang w:val="es-ES_tradnl"/>
        </w:rPr>
        <w:t xml:space="preserve"> toma el </w:t>
      </w:r>
      <w:r w:rsidR="00D60DD9" w:rsidRPr="00D60DD9">
        <w:rPr>
          <w:rFonts w:cs="Arial"/>
          <w:b/>
          <w:bCs/>
          <w:sz w:val="22"/>
          <w:lang w:val="es-ES_tradnl"/>
        </w:rPr>
        <w:t>Acuerdo N° 13</w:t>
      </w:r>
      <w:r w:rsidR="00D60DD9">
        <w:rPr>
          <w:rFonts w:cs="Arial"/>
          <w:sz w:val="22"/>
          <w:lang w:val="es-ES_tradnl"/>
        </w:rPr>
        <w:t xml:space="preserve"> que se anexa a esta minuta.</w:t>
      </w:r>
      <w:r w:rsidR="005B1435">
        <w:rPr>
          <w:rFonts w:cs="Arial"/>
          <w:sz w:val="22"/>
          <w:lang w:val="es-ES_tradnl"/>
        </w:rPr>
        <w:t xml:space="preserve">  Acto seguido, se retira de la sesión el licenciado Mora Villalobos.</w:t>
      </w:r>
    </w:p>
    <w:p w14:paraId="644ACBC8" w14:textId="77777777" w:rsidR="00C27EF8" w:rsidRPr="00D14EAF" w:rsidRDefault="00C27EF8" w:rsidP="00C27EF8">
      <w:pPr>
        <w:spacing w:line="360" w:lineRule="auto"/>
        <w:jc w:val="both"/>
        <w:rPr>
          <w:rFonts w:cs="Arial"/>
          <w:b/>
          <w:sz w:val="22"/>
        </w:rPr>
      </w:pPr>
      <w:r w:rsidRPr="00D14EAF">
        <w:rPr>
          <w:rFonts w:cs="Arial"/>
          <w:b/>
          <w:sz w:val="22"/>
        </w:rPr>
        <w:t>************</w:t>
      </w:r>
    </w:p>
    <w:p w14:paraId="2478A368" w14:textId="77777777" w:rsidR="00C27EF8" w:rsidRDefault="00C27EF8" w:rsidP="00C27EF8">
      <w:pPr>
        <w:spacing w:line="360" w:lineRule="auto"/>
        <w:jc w:val="both"/>
        <w:rPr>
          <w:rFonts w:cs="Arial"/>
          <w:b/>
          <w:bCs/>
          <w:sz w:val="22"/>
          <w:szCs w:val="22"/>
          <w:u w:val="single"/>
          <w:lang w:val="es-ES_tradnl"/>
        </w:rPr>
      </w:pPr>
    </w:p>
    <w:p w14:paraId="432187E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7A1E49" w:rsidRPr="007A1E49">
        <w:rPr>
          <w:rFonts w:cs="Arial"/>
          <w:b/>
          <w:bCs/>
          <w:sz w:val="22"/>
          <w:u w:val="single"/>
          <w:lang w:val="es-ES_tradnl"/>
        </w:rPr>
        <w:t>Consulta sobre la contratación de la asesoría jurídica para la Junta Directiva</w:t>
      </w:r>
    </w:p>
    <w:p w14:paraId="78676874" w14:textId="77777777" w:rsidR="00C27EF8" w:rsidRDefault="00C27EF8" w:rsidP="00C27EF8">
      <w:pPr>
        <w:spacing w:line="360" w:lineRule="auto"/>
        <w:jc w:val="both"/>
        <w:rPr>
          <w:rFonts w:cs="Arial"/>
          <w:sz w:val="22"/>
          <w:szCs w:val="22"/>
        </w:rPr>
      </w:pPr>
    </w:p>
    <w:p w14:paraId="70D641A5" w14:textId="7D1E6BA2" w:rsidR="00C27EF8" w:rsidRDefault="005B1435" w:rsidP="00C27EF8">
      <w:pPr>
        <w:spacing w:line="360" w:lineRule="auto"/>
        <w:jc w:val="both"/>
        <w:rPr>
          <w:rFonts w:cs="Arial"/>
          <w:sz w:val="22"/>
          <w:szCs w:val="22"/>
        </w:rPr>
      </w:pPr>
      <w:r w:rsidRPr="00A25DB7">
        <w:rPr>
          <w:rFonts w:cs="Arial"/>
          <w:sz w:val="22"/>
          <w:u w:val="single"/>
          <w:lang w:val="es-ES_tradnl"/>
        </w:rPr>
        <w:t xml:space="preserve">Minuto </w:t>
      </w:r>
      <w:r w:rsidR="00F72D16">
        <w:rPr>
          <w:rFonts w:cs="Arial"/>
          <w:sz w:val="22"/>
          <w:u w:val="single"/>
          <w:lang w:val="es-ES_tradnl"/>
        </w:rPr>
        <w:t>184</w:t>
      </w:r>
      <w:r w:rsidRPr="00A25DB7">
        <w:rPr>
          <w:rFonts w:cs="Arial"/>
          <w:sz w:val="22"/>
          <w:u w:val="single"/>
          <w:lang w:val="es-ES_tradnl"/>
        </w:rPr>
        <w:t>:</w:t>
      </w:r>
      <w:r w:rsidR="00F72D16">
        <w:rPr>
          <w:rFonts w:cs="Arial"/>
          <w:sz w:val="22"/>
          <w:u w:val="single"/>
          <w:lang w:val="es-ES_tradnl"/>
        </w:rPr>
        <w:t>38</w:t>
      </w:r>
      <w:r>
        <w:rPr>
          <w:rFonts w:cs="Arial"/>
          <w:sz w:val="22"/>
          <w:lang w:val="es-ES_tradnl"/>
        </w:rPr>
        <w:t xml:space="preserve"> </w:t>
      </w:r>
      <w:r w:rsidR="00402473">
        <w:rPr>
          <w:rFonts w:cs="Arial"/>
          <w:sz w:val="22"/>
          <w:lang w:val="es-ES_tradnl"/>
        </w:rPr>
        <w:t>El</w:t>
      </w:r>
      <w:r>
        <w:rPr>
          <w:rFonts w:cs="Arial"/>
          <w:sz w:val="22"/>
          <w:lang w:val="es-ES_tradnl"/>
        </w:rPr>
        <w:t xml:space="preserve"> señor Gerente General a.i. atiende una consulta de la Directora Pérez Gutiérrez, sobre el estado de la contratación de la asesoría jurídica para esta </w:t>
      </w:r>
      <w:r w:rsidRPr="00267D31">
        <w:rPr>
          <w:rFonts w:cs="Arial"/>
          <w:sz w:val="22"/>
          <w:szCs w:val="22"/>
          <w:lang w:val="es-CR"/>
        </w:rPr>
        <w:t>Junta Directiva</w:t>
      </w:r>
      <w:r>
        <w:rPr>
          <w:rFonts w:cs="Arial"/>
          <w:sz w:val="22"/>
          <w:szCs w:val="22"/>
          <w:lang w:val="es-CR"/>
        </w:rPr>
        <w:t xml:space="preserve">, señalando que </w:t>
      </w:r>
      <w:r w:rsidR="00F72D16">
        <w:rPr>
          <w:rFonts w:cs="Arial"/>
          <w:sz w:val="22"/>
          <w:szCs w:val="22"/>
          <w:lang w:val="es-CR"/>
        </w:rPr>
        <w:t>ya se dio inicio al concurso en el SICOP y se otorgó un plazo de 10 días hábiles para recibir ofertas y eventuales apelaciones, el cual vence el próximo 10 de enero</w:t>
      </w:r>
      <w:r>
        <w:rPr>
          <w:rFonts w:cs="Arial"/>
          <w:sz w:val="22"/>
          <w:szCs w:val="22"/>
          <w:lang w:val="es-CR"/>
        </w:rPr>
        <w:t>.</w:t>
      </w:r>
    </w:p>
    <w:p w14:paraId="11E10C4A"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01A13547" w14:textId="77777777" w:rsidR="00C27EF8" w:rsidRDefault="00C27EF8" w:rsidP="00C27EF8">
      <w:pPr>
        <w:spacing w:line="360" w:lineRule="auto"/>
        <w:jc w:val="both"/>
        <w:rPr>
          <w:rFonts w:cs="Arial"/>
          <w:b/>
          <w:bCs/>
          <w:sz w:val="22"/>
          <w:szCs w:val="22"/>
          <w:u w:val="single"/>
          <w:lang w:val="es-ES_tradnl"/>
        </w:rPr>
      </w:pPr>
    </w:p>
    <w:p w14:paraId="2085865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7A1E49" w:rsidRPr="007A1E49">
        <w:rPr>
          <w:rFonts w:cs="Arial"/>
          <w:b/>
          <w:bCs/>
          <w:sz w:val="22"/>
          <w:u w:val="single"/>
          <w:lang w:val="es-ES_tradnl"/>
        </w:rPr>
        <w:t>Consulta sobre la contratación del oficial de cumplimiento normativo</w:t>
      </w:r>
    </w:p>
    <w:p w14:paraId="3D805FA6" w14:textId="77777777" w:rsidR="00C27EF8" w:rsidRDefault="00C27EF8" w:rsidP="00C27EF8">
      <w:pPr>
        <w:spacing w:line="360" w:lineRule="auto"/>
        <w:jc w:val="both"/>
        <w:rPr>
          <w:rFonts w:cs="Arial"/>
          <w:sz w:val="22"/>
          <w:szCs w:val="22"/>
        </w:rPr>
      </w:pPr>
    </w:p>
    <w:p w14:paraId="00E23BB0" w14:textId="75B7AB87"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72D16">
        <w:rPr>
          <w:rFonts w:cs="Arial"/>
          <w:sz w:val="22"/>
          <w:u w:val="single"/>
          <w:lang w:val="es-ES_tradnl"/>
        </w:rPr>
        <w:t>186</w:t>
      </w:r>
      <w:r w:rsidRPr="0039311E">
        <w:rPr>
          <w:rFonts w:cs="Arial"/>
          <w:sz w:val="22"/>
          <w:u w:val="single"/>
          <w:lang w:val="es-ES_tradnl"/>
        </w:rPr>
        <w:t>:</w:t>
      </w:r>
      <w:r w:rsidR="00F72D16">
        <w:rPr>
          <w:rFonts w:cs="Arial"/>
          <w:sz w:val="22"/>
          <w:u w:val="single"/>
          <w:lang w:val="es-ES_tradnl"/>
        </w:rPr>
        <w:t>58</w:t>
      </w:r>
      <w:r>
        <w:rPr>
          <w:rFonts w:cs="Arial"/>
          <w:sz w:val="22"/>
          <w:lang w:val="es-ES_tradnl"/>
        </w:rPr>
        <w:t xml:space="preserve"> </w:t>
      </w:r>
      <w:r w:rsidR="00F72D16">
        <w:rPr>
          <w:rFonts w:cs="Arial"/>
          <w:sz w:val="22"/>
          <w:lang w:val="es-ES_tradnl"/>
        </w:rPr>
        <w:t xml:space="preserve">El señor Gerente General a.i. atiende una consulta de la Directora Ulibarri </w:t>
      </w:r>
      <w:proofErr w:type="spellStart"/>
      <w:r w:rsidR="00F72D16">
        <w:rPr>
          <w:rFonts w:cs="Arial"/>
          <w:sz w:val="22"/>
          <w:lang w:val="es-ES_tradnl"/>
        </w:rPr>
        <w:t>Pernús</w:t>
      </w:r>
      <w:proofErr w:type="spellEnd"/>
      <w:r w:rsidR="00F72D16">
        <w:rPr>
          <w:rFonts w:cs="Arial"/>
          <w:sz w:val="22"/>
          <w:lang w:val="es-ES_tradnl"/>
        </w:rPr>
        <w:t xml:space="preserve">, sobre el proceso de contratación del Oficial de Cumplimiento Normativo, indicando que las ofertas están en estudio por parte de la empresa contratada para estos efectos, teniéndose previsto que esta semana se esté recibiendo la terna de candidatos al puesto, luego de lo cual se procedería a la entrevista por parte de este Órgano Colegiado, dado que este puesto depende de la </w:t>
      </w:r>
      <w:r w:rsidR="00F72D16" w:rsidRPr="00F72D16">
        <w:rPr>
          <w:rFonts w:cs="Arial"/>
          <w:sz w:val="22"/>
          <w:lang w:val="es-ES_tradnl"/>
        </w:rPr>
        <w:t>Junta Directiva</w:t>
      </w:r>
      <w:r w:rsidR="00F72D16">
        <w:rPr>
          <w:rFonts w:cs="Arial"/>
          <w:sz w:val="22"/>
          <w:lang w:val="es-ES_tradnl"/>
        </w:rPr>
        <w:t>.</w:t>
      </w:r>
    </w:p>
    <w:p w14:paraId="29211049" w14:textId="223C4A4A" w:rsidR="00F72D16" w:rsidRDefault="00F72D16" w:rsidP="00C27EF8">
      <w:pPr>
        <w:spacing w:line="360" w:lineRule="auto"/>
        <w:jc w:val="both"/>
        <w:rPr>
          <w:rFonts w:cs="Arial"/>
          <w:sz w:val="22"/>
          <w:lang w:val="es-ES_tradnl"/>
        </w:rPr>
      </w:pPr>
    </w:p>
    <w:p w14:paraId="7DFAB040" w14:textId="5D6C0378" w:rsidR="00F72D16" w:rsidRDefault="00F72D16" w:rsidP="00C27EF8">
      <w:pPr>
        <w:spacing w:line="360" w:lineRule="auto"/>
        <w:jc w:val="both"/>
        <w:rPr>
          <w:rFonts w:cs="Arial"/>
          <w:sz w:val="22"/>
          <w:lang w:val="es-ES_tradnl"/>
        </w:rPr>
      </w:pPr>
      <w:r>
        <w:rPr>
          <w:rFonts w:cs="Arial"/>
          <w:sz w:val="22"/>
          <w:lang w:val="es-ES_tradnl"/>
        </w:rPr>
        <w:t>En este sentido, se</w:t>
      </w:r>
      <w:r w:rsidR="00FA50CA">
        <w:rPr>
          <w:rFonts w:cs="Arial"/>
          <w:sz w:val="22"/>
          <w:lang w:val="es-ES_tradnl"/>
        </w:rPr>
        <w:t xml:space="preserve"> acoge una propuesta del señor Auditor Interno, para exponer en una próxima sesión, los alcances</w:t>
      </w:r>
      <w:r w:rsidR="00642A8F">
        <w:rPr>
          <w:rFonts w:cs="Arial"/>
          <w:sz w:val="22"/>
          <w:lang w:val="es-ES_tradnl"/>
        </w:rPr>
        <w:t>, el perfil</w:t>
      </w:r>
      <w:r w:rsidR="00FA50CA">
        <w:rPr>
          <w:rFonts w:cs="Arial"/>
          <w:sz w:val="22"/>
          <w:lang w:val="es-ES_tradnl"/>
        </w:rPr>
        <w:t xml:space="preserve"> y las funciones de dicho puesto</w:t>
      </w:r>
      <w:r w:rsidR="00642A8F">
        <w:rPr>
          <w:rFonts w:cs="Arial"/>
          <w:sz w:val="22"/>
          <w:lang w:val="es-ES_tradnl"/>
        </w:rPr>
        <w:t>, así como un borrador de la prueba que se le tendría que aplicar a los candidatos seleccionados</w:t>
      </w:r>
      <w:r w:rsidR="00FA50CA">
        <w:rPr>
          <w:rFonts w:cs="Arial"/>
          <w:sz w:val="22"/>
          <w:lang w:val="es-ES_tradnl"/>
        </w:rPr>
        <w:t xml:space="preserve">. </w:t>
      </w:r>
    </w:p>
    <w:p w14:paraId="5180FD8F"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lastRenderedPageBreak/>
        <w:t>************</w:t>
      </w:r>
    </w:p>
    <w:p w14:paraId="5C8C3415" w14:textId="77777777" w:rsidR="00C27EF8" w:rsidRDefault="00C27EF8" w:rsidP="00C27EF8">
      <w:pPr>
        <w:spacing w:line="360" w:lineRule="auto"/>
        <w:jc w:val="both"/>
        <w:rPr>
          <w:rFonts w:cs="Arial"/>
          <w:b/>
          <w:bCs/>
          <w:sz w:val="22"/>
          <w:szCs w:val="22"/>
          <w:u w:val="single"/>
          <w:lang w:val="es-ES_tradnl"/>
        </w:rPr>
      </w:pPr>
    </w:p>
    <w:p w14:paraId="09B7015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7A1E49" w:rsidRPr="007A1E49">
        <w:rPr>
          <w:rFonts w:cs="Arial"/>
          <w:b/>
          <w:bCs/>
          <w:sz w:val="22"/>
          <w:u w:val="single"/>
          <w:lang w:val="es-ES_tradnl"/>
        </w:rPr>
        <w:t>Consulta sobre la remisión del informe de avance al plan de acción requerido por la SUGEF</w:t>
      </w:r>
    </w:p>
    <w:p w14:paraId="4CBC30AA" w14:textId="77777777" w:rsidR="00C27EF8" w:rsidRDefault="00C27EF8" w:rsidP="00C27EF8">
      <w:pPr>
        <w:spacing w:line="360" w:lineRule="auto"/>
        <w:jc w:val="both"/>
        <w:rPr>
          <w:rFonts w:cs="Arial"/>
          <w:sz w:val="22"/>
          <w:szCs w:val="22"/>
        </w:rPr>
      </w:pPr>
    </w:p>
    <w:p w14:paraId="6AA3C877" w14:textId="7DC00FA5"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642A8F">
        <w:rPr>
          <w:rFonts w:cs="Arial"/>
          <w:sz w:val="22"/>
          <w:u w:val="single"/>
          <w:lang w:val="es-ES_tradnl"/>
        </w:rPr>
        <w:t>195</w:t>
      </w:r>
      <w:r w:rsidRPr="0039311E">
        <w:rPr>
          <w:rFonts w:cs="Arial"/>
          <w:sz w:val="22"/>
          <w:u w:val="single"/>
          <w:lang w:val="es-ES_tradnl"/>
        </w:rPr>
        <w:t>:</w:t>
      </w:r>
      <w:r w:rsidR="00642A8F">
        <w:rPr>
          <w:rFonts w:cs="Arial"/>
          <w:sz w:val="22"/>
          <w:u w:val="single"/>
          <w:lang w:val="es-ES_tradnl"/>
        </w:rPr>
        <w:t>26</w:t>
      </w:r>
      <w:r>
        <w:rPr>
          <w:rFonts w:cs="Arial"/>
          <w:sz w:val="22"/>
          <w:lang w:val="es-ES_tradnl"/>
        </w:rPr>
        <w:t xml:space="preserve"> </w:t>
      </w:r>
      <w:r w:rsidR="00FA50CA">
        <w:rPr>
          <w:rFonts w:cs="Arial"/>
          <w:sz w:val="22"/>
          <w:lang w:val="es-ES_tradnl"/>
        </w:rPr>
        <w:t xml:space="preserve">El señor Gerente General a.i. atiende una consulta del Director </w:t>
      </w:r>
      <w:r w:rsidR="00642A8F">
        <w:rPr>
          <w:rFonts w:cs="Arial"/>
          <w:sz w:val="22"/>
          <w:lang w:val="es-ES_tradnl"/>
        </w:rPr>
        <w:t>Carranza González, sobre la remisión del informe de avance al plan de acción de la SUGEF, señalando que en efecto el informe fue enviado a esa Superintendencia, debidamente revisado por la Auditoría Interna.</w:t>
      </w:r>
    </w:p>
    <w:p w14:paraId="7F3657F4"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62D93894" w14:textId="77777777" w:rsidR="00C27EF8" w:rsidRPr="00AB2826" w:rsidRDefault="00C27EF8" w:rsidP="00C27EF8">
      <w:pPr>
        <w:spacing w:line="360" w:lineRule="auto"/>
        <w:jc w:val="both"/>
        <w:rPr>
          <w:rFonts w:cs="Arial"/>
          <w:color w:val="000000"/>
          <w:sz w:val="22"/>
          <w:szCs w:val="22"/>
        </w:rPr>
      </w:pPr>
    </w:p>
    <w:p w14:paraId="425C793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7A1E49" w:rsidRPr="007A1E49">
        <w:rPr>
          <w:rFonts w:cs="Arial"/>
          <w:b/>
          <w:bCs/>
          <w:sz w:val="22"/>
          <w:u w:val="single"/>
          <w:lang w:val="es-ES_tradnl"/>
        </w:rPr>
        <w:t>Consulta sobre los términos de referencia para contratar el diagnóstico institucional y el acompañamiento para elaborar el próximo Plan Estratégico Institucional</w:t>
      </w:r>
    </w:p>
    <w:p w14:paraId="70A3A2C0" w14:textId="77777777" w:rsidR="00C27EF8" w:rsidRDefault="00C27EF8" w:rsidP="00C27EF8">
      <w:pPr>
        <w:spacing w:line="360" w:lineRule="auto"/>
        <w:jc w:val="both"/>
        <w:rPr>
          <w:rFonts w:cs="Arial"/>
          <w:sz w:val="22"/>
          <w:szCs w:val="22"/>
        </w:rPr>
      </w:pPr>
    </w:p>
    <w:p w14:paraId="50A7832E" w14:textId="7BF7B885"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642A8F">
        <w:rPr>
          <w:rFonts w:cs="Arial"/>
          <w:sz w:val="22"/>
          <w:u w:val="single"/>
          <w:lang w:val="es-ES_tradnl"/>
        </w:rPr>
        <w:t>196</w:t>
      </w:r>
      <w:r w:rsidRPr="0039311E">
        <w:rPr>
          <w:rFonts w:cs="Arial"/>
          <w:sz w:val="22"/>
          <w:u w:val="single"/>
          <w:lang w:val="es-ES_tradnl"/>
        </w:rPr>
        <w:t>:</w:t>
      </w:r>
      <w:r w:rsidR="00642A8F">
        <w:rPr>
          <w:rFonts w:cs="Arial"/>
          <w:sz w:val="22"/>
          <w:u w:val="single"/>
          <w:lang w:val="es-ES_tradnl"/>
        </w:rPr>
        <w:t>0</w:t>
      </w:r>
      <w:r w:rsidR="00347D86">
        <w:rPr>
          <w:rFonts w:cs="Arial"/>
          <w:sz w:val="22"/>
          <w:u w:val="single"/>
          <w:lang w:val="es-ES_tradnl"/>
        </w:rPr>
        <w:t>3</w:t>
      </w:r>
      <w:r>
        <w:rPr>
          <w:rFonts w:cs="Arial"/>
          <w:sz w:val="22"/>
          <w:lang w:val="es-ES_tradnl"/>
        </w:rPr>
        <w:t xml:space="preserve"> </w:t>
      </w:r>
      <w:r w:rsidR="00642A8F">
        <w:rPr>
          <w:rFonts w:cs="Arial"/>
          <w:sz w:val="22"/>
          <w:lang w:val="es-ES_tradnl"/>
        </w:rPr>
        <w:t xml:space="preserve">El señor Gerente General a.i. atiende una consulta de la Directora Ulibarri </w:t>
      </w:r>
      <w:proofErr w:type="spellStart"/>
      <w:r w:rsidR="00642A8F">
        <w:rPr>
          <w:rFonts w:cs="Arial"/>
          <w:sz w:val="22"/>
          <w:lang w:val="es-ES_tradnl"/>
        </w:rPr>
        <w:t>Pernús</w:t>
      </w:r>
      <w:proofErr w:type="spellEnd"/>
      <w:r w:rsidR="00642A8F">
        <w:rPr>
          <w:rFonts w:cs="Arial"/>
          <w:sz w:val="22"/>
          <w:lang w:val="es-ES_tradnl"/>
        </w:rPr>
        <w:t xml:space="preserve">, sobre </w:t>
      </w:r>
      <w:r w:rsidR="00347D86">
        <w:rPr>
          <w:rFonts w:cs="Arial"/>
          <w:sz w:val="22"/>
          <w:lang w:val="es-ES_tradnl"/>
        </w:rPr>
        <w:t xml:space="preserve">los </w:t>
      </w:r>
      <w:r w:rsidR="00347D86" w:rsidRPr="00347D86">
        <w:rPr>
          <w:rFonts w:cs="Arial"/>
          <w:sz w:val="22"/>
          <w:lang w:val="es-ES_tradnl"/>
        </w:rPr>
        <w:t>términos de referencia para contratar el diagnóstico institucional y el acompañamiento para elaborar el próximo Plan Estratégico Institucional</w:t>
      </w:r>
      <w:r w:rsidR="00347D86">
        <w:rPr>
          <w:rFonts w:cs="Arial"/>
          <w:sz w:val="22"/>
          <w:lang w:val="es-ES_tradnl"/>
        </w:rPr>
        <w:t xml:space="preserve">, explicando que </w:t>
      </w:r>
      <w:r w:rsidR="004D7D30">
        <w:rPr>
          <w:rFonts w:cs="Arial"/>
          <w:sz w:val="22"/>
          <w:lang w:val="es-ES_tradnl"/>
        </w:rPr>
        <w:t>ambos asuntos fueron revisados por el Comité de Planeamiento Estratégico</w:t>
      </w:r>
      <w:r w:rsidR="006507BF">
        <w:rPr>
          <w:rFonts w:cs="Arial"/>
          <w:sz w:val="22"/>
          <w:lang w:val="es-ES_tradnl"/>
        </w:rPr>
        <w:t xml:space="preserve"> y en una próxima sesión se estará presentando un informe al respecto.</w:t>
      </w:r>
    </w:p>
    <w:p w14:paraId="239DF61B"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7DF73781" w14:textId="77777777" w:rsidR="00C27EF8" w:rsidRPr="00AB2826" w:rsidRDefault="00C27EF8" w:rsidP="00C27EF8">
      <w:pPr>
        <w:spacing w:line="360" w:lineRule="auto"/>
        <w:jc w:val="both"/>
        <w:rPr>
          <w:rFonts w:cs="Arial"/>
          <w:sz w:val="22"/>
          <w:szCs w:val="22"/>
        </w:rPr>
      </w:pPr>
    </w:p>
    <w:p w14:paraId="10195DE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7A1E49" w:rsidRPr="00D76AC7">
        <w:rPr>
          <w:rFonts w:cs="Arial"/>
          <w:b/>
          <w:bCs/>
          <w:sz w:val="22"/>
          <w:u w:val="single"/>
          <w:lang w:val="es-ES_tradnl"/>
        </w:rPr>
        <w:t>Solicitud para ampliar el plazo de la designación temporal de funcionarios autorizados para firmar documentos</w:t>
      </w:r>
    </w:p>
    <w:p w14:paraId="383535EC" w14:textId="77777777" w:rsidR="00C27EF8" w:rsidRDefault="00C27EF8" w:rsidP="00C27EF8">
      <w:pPr>
        <w:spacing w:line="360" w:lineRule="auto"/>
        <w:jc w:val="both"/>
        <w:rPr>
          <w:rFonts w:cs="Arial"/>
          <w:sz w:val="22"/>
          <w:szCs w:val="22"/>
        </w:rPr>
      </w:pPr>
    </w:p>
    <w:p w14:paraId="41191DBF" w14:textId="0F7A4E2F" w:rsidR="00995AE3" w:rsidRDefault="00995AE3" w:rsidP="00995AE3">
      <w:pPr>
        <w:spacing w:line="360" w:lineRule="auto"/>
        <w:jc w:val="both"/>
        <w:rPr>
          <w:rFonts w:cs="Arial"/>
          <w:sz w:val="22"/>
          <w:szCs w:val="22"/>
        </w:rPr>
      </w:pPr>
      <w:r w:rsidRPr="0039311E">
        <w:rPr>
          <w:rFonts w:cs="Arial"/>
          <w:sz w:val="22"/>
          <w:u w:val="single"/>
          <w:lang w:val="es-ES_tradnl"/>
        </w:rPr>
        <w:t xml:space="preserve">Minuto </w:t>
      </w:r>
      <w:r w:rsidR="006507BF">
        <w:rPr>
          <w:rFonts w:cs="Arial"/>
          <w:sz w:val="22"/>
          <w:u w:val="single"/>
          <w:lang w:val="es-ES_tradnl"/>
        </w:rPr>
        <w:t>198:05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y avala una solicitud del señor Gerente General a.i., para ampliar</w:t>
      </w:r>
      <w:r>
        <w:rPr>
          <w:rFonts w:cs="Arial"/>
          <w:sz w:val="22"/>
          <w:szCs w:val="22"/>
        </w:rPr>
        <w:t xml:space="preserve"> hasta el </w:t>
      </w:r>
      <w:r w:rsidR="00423C5F">
        <w:rPr>
          <w:rFonts w:cs="Arial"/>
          <w:sz w:val="22"/>
          <w:szCs w:val="22"/>
        </w:rPr>
        <w:t>31</w:t>
      </w:r>
      <w:r>
        <w:rPr>
          <w:rFonts w:cs="Arial"/>
          <w:sz w:val="22"/>
          <w:szCs w:val="22"/>
        </w:rPr>
        <w:t xml:space="preserve"> de </w:t>
      </w:r>
      <w:r w:rsidR="00423C5F">
        <w:rPr>
          <w:rFonts w:cs="Arial"/>
          <w:sz w:val="22"/>
          <w:szCs w:val="22"/>
        </w:rPr>
        <w:t>enero</w:t>
      </w:r>
      <w:r>
        <w:rPr>
          <w:rFonts w:cs="Arial"/>
          <w:sz w:val="22"/>
          <w:szCs w:val="22"/>
        </w:rPr>
        <w:t xml:space="preserve"> de 20</w:t>
      </w:r>
      <w:r w:rsidR="00423C5F">
        <w:rPr>
          <w:rFonts w:cs="Arial"/>
          <w:sz w:val="22"/>
          <w:szCs w:val="22"/>
        </w:rPr>
        <w:t>20</w:t>
      </w:r>
      <w:r>
        <w:rPr>
          <w:rFonts w:cs="Arial"/>
          <w:sz w:val="22"/>
          <w:szCs w:val="22"/>
        </w:rPr>
        <w:t xml:space="preserve">, la vigencia del acuerdo N° 5 de la sesión 25-2019, del 28 de marzo de 2019, referido a la autorización </w:t>
      </w:r>
      <w:r w:rsidRPr="00240B86">
        <w:rPr>
          <w:rFonts w:cs="Arial"/>
          <w:sz w:val="22"/>
          <w:szCs w:val="22"/>
        </w:rPr>
        <w:t xml:space="preserve">para que las funcionarias Magaly Longan Moya, jefe de la Unidad de Planificación Institucional, y Marcela Pérez </w:t>
      </w:r>
      <w:proofErr w:type="spellStart"/>
      <w:r w:rsidRPr="00240B86">
        <w:rPr>
          <w:rFonts w:cs="Arial"/>
          <w:sz w:val="22"/>
          <w:szCs w:val="22"/>
        </w:rPr>
        <w:t>Valerín</w:t>
      </w:r>
      <w:proofErr w:type="spellEnd"/>
      <w:r w:rsidRPr="00240B86">
        <w:rPr>
          <w:rFonts w:cs="Arial"/>
          <w:sz w:val="22"/>
          <w:szCs w:val="22"/>
        </w:rPr>
        <w:t>, jefe del Departamento de Fideicomisos, puedan firmar cheques, órdenes de transferencia de fondos y títulos valores del BANHVI</w:t>
      </w:r>
      <w:r>
        <w:rPr>
          <w:rFonts w:cs="Arial"/>
          <w:sz w:val="22"/>
          <w:szCs w:val="22"/>
        </w:rPr>
        <w:t xml:space="preserve">; en el entendido que esta autorización podrá dejarse sin efecto antes del </w:t>
      </w:r>
      <w:r w:rsidR="006507BF">
        <w:rPr>
          <w:rFonts w:cs="Arial"/>
          <w:sz w:val="22"/>
          <w:szCs w:val="22"/>
        </w:rPr>
        <w:t>31</w:t>
      </w:r>
      <w:r>
        <w:rPr>
          <w:rFonts w:cs="Arial"/>
          <w:sz w:val="22"/>
          <w:szCs w:val="22"/>
        </w:rPr>
        <w:t xml:space="preserve"> de </w:t>
      </w:r>
      <w:r w:rsidR="006507BF">
        <w:rPr>
          <w:rFonts w:cs="Arial"/>
          <w:sz w:val="22"/>
          <w:szCs w:val="22"/>
        </w:rPr>
        <w:t>enero</w:t>
      </w:r>
      <w:r>
        <w:rPr>
          <w:rFonts w:cs="Arial"/>
          <w:sz w:val="22"/>
          <w:szCs w:val="22"/>
        </w:rPr>
        <w:t xml:space="preserve"> de 20</w:t>
      </w:r>
      <w:r w:rsidR="006507BF">
        <w:rPr>
          <w:rFonts w:cs="Arial"/>
          <w:sz w:val="22"/>
          <w:szCs w:val="22"/>
        </w:rPr>
        <w:t>20</w:t>
      </w:r>
      <w:r>
        <w:rPr>
          <w:rFonts w:cs="Arial"/>
          <w:sz w:val="22"/>
          <w:szCs w:val="22"/>
        </w:rPr>
        <w:t>, si así lo solicita el Gerente General.</w:t>
      </w:r>
    </w:p>
    <w:p w14:paraId="7B9707D8" w14:textId="77777777" w:rsidR="00995AE3" w:rsidRDefault="00995AE3" w:rsidP="00995AE3">
      <w:pPr>
        <w:spacing w:line="360" w:lineRule="auto"/>
        <w:jc w:val="both"/>
        <w:rPr>
          <w:rFonts w:cs="Arial"/>
          <w:sz w:val="22"/>
          <w:szCs w:val="22"/>
        </w:rPr>
      </w:pPr>
    </w:p>
    <w:p w14:paraId="70305F15" w14:textId="3B76E4D7" w:rsidR="00C27EF8" w:rsidRPr="00995AE3" w:rsidRDefault="00995AE3" w:rsidP="00C27EF8">
      <w:pPr>
        <w:spacing w:line="360" w:lineRule="auto"/>
        <w:jc w:val="both"/>
        <w:rPr>
          <w:rFonts w:cs="Arial"/>
          <w:sz w:val="22"/>
          <w:szCs w:val="22"/>
        </w:rPr>
      </w:pPr>
      <w:r>
        <w:rPr>
          <w:rFonts w:cs="Arial"/>
          <w:sz w:val="22"/>
          <w:szCs w:val="22"/>
        </w:rPr>
        <w:t xml:space="preserve">Lo anterior, según se indica en el </w:t>
      </w:r>
      <w:r w:rsidRPr="00681ED3">
        <w:rPr>
          <w:rFonts w:cs="Arial"/>
          <w:b/>
          <w:bCs/>
          <w:sz w:val="22"/>
          <w:szCs w:val="22"/>
        </w:rPr>
        <w:t xml:space="preserve">Acuerdo N° </w:t>
      </w:r>
      <w:r>
        <w:rPr>
          <w:rFonts w:cs="Arial"/>
          <w:b/>
          <w:bCs/>
          <w:sz w:val="22"/>
          <w:szCs w:val="22"/>
        </w:rPr>
        <w:t>14</w:t>
      </w:r>
      <w:r>
        <w:rPr>
          <w:rFonts w:cs="Arial"/>
          <w:sz w:val="22"/>
          <w:szCs w:val="22"/>
        </w:rPr>
        <w:t xml:space="preserve"> que se anexa a esta minuta.</w:t>
      </w:r>
    </w:p>
    <w:p w14:paraId="0ABC8BEA" w14:textId="77777777" w:rsidR="00C27EF8" w:rsidRDefault="00C27EF8" w:rsidP="00C27EF8">
      <w:pPr>
        <w:spacing w:line="360" w:lineRule="auto"/>
        <w:jc w:val="both"/>
        <w:rPr>
          <w:rFonts w:cs="Arial"/>
          <w:sz w:val="22"/>
          <w:szCs w:val="22"/>
        </w:rPr>
      </w:pPr>
      <w:r w:rsidRPr="00D14EAF">
        <w:rPr>
          <w:rFonts w:cs="Arial"/>
          <w:b/>
          <w:sz w:val="22"/>
        </w:rPr>
        <w:lastRenderedPageBreak/>
        <w:t>************</w:t>
      </w:r>
    </w:p>
    <w:p w14:paraId="7E50370B" w14:textId="77777777" w:rsidR="00C27EF8" w:rsidRDefault="00C27EF8" w:rsidP="00C27EF8">
      <w:pPr>
        <w:spacing w:line="360" w:lineRule="auto"/>
        <w:jc w:val="both"/>
        <w:rPr>
          <w:rFonts w:cs="Arial"/>
          <w:sz w:val="22"/>
          <w:szCs w:val="22"/>
        </w:rPr>
      </w:pPr>
    </w:p>
    <w:p w14:paraId="665C932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20° </w:t>
      </w:r>
      <w:r w:rsidR="007A1E49" w:rsidRPr="007A1E49">
        <w:rPr>
          <w:rFonts w:cs="Arial"/>
          <w:b/>
          <w:bCs/>
          <w:sz w:val="22"/>
          <w:u w:val="single"/>
          <w:lang w:val="es-ES_tradnl"/>
        </w:rPr>
        <w:t>Consulta sobre la sesión del próximo lunes 23 de diciembre</w:t>
      </w:r>
    </w:p>
    <w:p w14:paraId="08876B63" w14:textId="77777777" w:rsidR="00C27EF8" w:rsidRDefault="00C27EF8" w:rsidP="00C27EF8">
      <w:pPr>
        <w:spacing w:line="360" w:lineRule="auto"/>
        <w:jc w:val="both"/>
        <w:rPr>
          <w:rFonts w:cs="Arial"/>
          <w:sz w:val="22"/>
          <w:szCs w:val="22"/>
        </w:rPr>
      </w:pPr>
    </w:p>
    <w:p w14:paraId="4E2F6B5D" w14:textId="2412F0EB"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23C5F">
        <w:rPr>
          <w:rFonts w:cs="Arial"/>
          <w:sz w:val="22"/>
          <w:u w:val="single"/>
          <w:lang w:val="es-ES_tradnl"/>
        </w:rPr>
        <w:t>199</w:t>
      </w:r>
      <w:r w:rsidRPr="0039311E">
        <w:rPr>
          <w:rFonts w:cs="Arial"/>
          <w:sz w:val="22"/>
          <w:u w:val="single"/>
          <w:lang w:val="es-ES_tradnl"/>
        </w:rPr>
        <w:t>:</w:t>
      </w:r>
      <w:r w:rsidR="00423C5F">
        <w:rPr>
          <w:rFonts w:cs="Arial"/>
          <w:sz w:val="22"/>
          <w:u w:val="single"/>
          <w:lang w:val="es-ES_tradnl"/>
        </w:rPr>
        <w:t>43</w:t>
      </w:r>
      <w:r>
        <w:rPr>
          <w:rFonts w:cs="Arial"/>
          <w:sz w:val="22"/>
          <w:lang w:val="es-ES_tradnl"/>
        </w:rPr>
        <w:t xml:space="preserve"> </w:t>
      </w:r>
      <w:r w:rsidR="00423C5F">
        <w:rPr>
          <w:rFonts w:cs="Arial"/>
          <w:sz w:val="22"/>
          <w:lang w:val="es-ES_tradnl"/>
        </w:rPr>
        <w:t xml:space="preserve">Con el fin de realizar las gestiones administrativas pertinentes, el señor Gerente General a.i. consulta sobre la posibilidad de sesionar el próximo lunes 23 de diciembre, y al respecto se resuelve sesionar en forma extraordinaria esa fecha, a partir de las </w:t>
      </w:r>
      <w:r w:rsidR="00D63C7A">
        <w:rPr>
          <w:rFonts w:cs="Arial"/>
          <w:sz w:val="22"/>
          <w:lang w:val="es-ES_tradnl"/>
        </w:rPr>
        <w:t>8:30 a.m.</w:t>
      </w:r>
    </w:p>
    <w:p w14:paraId="25F1F5AE" w14:textId="77777777" w:rsidR="00C27EF8" w:rsidRDefault="00C27EF8" w:rsidP="00C27EF8">
      <w:pPr>
        <w:spacing w:line="360" w:lineRule="auto"/>
        <w:jc w:val="both"/>
        <w:rPr>
          <w:rFonts w:cs="Arial"/>
          <w:sz w:val="22"/>
          <w:szCs w:val="22"/>
        </w:rPr>
      </w:pPr>
      <w:r w:rsidRPr="00D14EAF">
        <w:rPr>
          <w:rFonts w:cs="Arial"/>
          <w:b/>
          <w:sz w:val="22"/>
        </w:rPr>
        <w:t>************</w:t>
      </w:r>
    </w:p>
    <w:p w14:paraId="4E6ACD9B" w14:textId="77777777" w:rsidR="00C27EF8" w:rsidRDefault="00C27EF8" w:rsidP="00C27EF8">
      <w:pPr>
        <w:spacing w:line="360" w:lineRule="auto"/>
        <w:jc w:val="both"/>
        <w:rPr>
          <w:rFonts w:cs="Arial"/>
          <w:sz w:val="22"/>
          <w:szCs w:val="22"/>
        </w:rPr>
      </w:pPr>
    </w:p>
    <w:p w14:paraId="725E926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21° </w:t>
      </w:r>
      <w:r w:rsidR="007A1E49" w:rsidRPr="007A1E49">
        <w:rPr>
          <w:rFonts w:cs="Arial"/>
          <w:b/>
          <w:bCs/>
          <w:sz w:val="22"/>
          <w:u w:val="single"/>
          <w:lang w:val="es-ES_tradnl"/>
        </w:rPr>
        <w:t>Información sobre la aprobación del Presupuesto Ordinario 2020</w:t>
      </w:r>
    </w:p>
    <w:p w14:paraId="3122F36D" w14:textId="77777777" w:rsidR="00C27EF8" w:rsidRDefault="00C27EF8" w:rsidP="00C27EF8">
      <w:pPr>
        <w:spacing w:line="360" w:lineRule="auto"/>
        <w:jc w:val="both"/>
        <w:rPr>
          <w:rFonts w:cs="Arial"/>
          <w:sz w:val="22"/>
          <w:szCs w:val="22"/>
        </w:rPr>
      </w:pPr>
    </w:p>
    <w:p w14:paraId="24E1620F" w14:textId="0439F07D"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D63C7A">
        <w:rPr>
          <w:rFonts w:cs="Arial"/>
          <w:sz w:val="22"/>
          <w:u w:val="single"/>
          <w:lang w:val="es-ES_tradnl"/>
        </w:rPr>
        <w:t>202</w:t>
      </w:r>
      <w:r w:rsidRPr="0039311E">
        <w:rPr>
          <w:rFonts w:cs="Arial"/>
          <w:sz w:val="22"/>
          <w:u w:val="single"/>
          <w:lang w:val="es-ES_tradnl"/>
        </w:rPr>
        <w:t>:</w:t>
      </w:r>
      <w:r w:rsidR="00D63C7A">
        <w:rPr>
          <w:rFonts w:cs="Arial"/>
          <w:sz w:val="22"/>
          <w:u w:val="single"/>
          <w:lang w:val="es-ES_tradnl"/>
        </w:rPr>
        <w:t>02</w:t>
      </w:r>
      <w:r>
        <w:rPr>
          <w:rFonts w:cs="Arial"/>
          <w:sz w:val="22"/>
          <w:lang w:val="es-ES_tradnl"/>
        </w:rPr>
        <w:t xml:space="preserve"> </w:t>
      </w:r>
      <w:r w:rsidR="00D63C7A">
        <w:rPr>
          <w:rFonts w:cs="Arial"/>
          <w:sz w:val="22"/>
          <w:lang w:val="es-ES_tradnl"/>
        </w:rPr>
        <w:t xml:space="preserve">El señor Gerente General a.i. informa que la Contraloría General de la República, ha comunicado la aprobación del Presupuesto Ordinario del Banco para el año 2020, </w:t>
      </w:r>
      <w:r w:rsidR="00B05F7A">
        <w:rPr>
          <w:rFonts w:cs="Arial"/>
          <w:sz w:val="22"/>
          <w:lang w:val="es-ES_tradnl"/>
        </w:rPr>
        <w:t xml:space="preserve">improbándose únicamente lo referido a </w:t>
      </w:r>
      <w:r w:rsidR="0043108B">
        <w:rPr>
          <w:rFonts w:cs="Arial"/>
          <w:sz w:val="22"/>
          <w:lang w:val="es-ES_tradnl"/>
        </w:rPr>
        <w:t xml:space="preserve">la partida de viáticos para practicantes de colegios técnicos, así como los </w:t>
      </w:r>
      <w:r w:rsidR="00B05F7A">
        <w:rPr>
          <w:rFonts w:cs="Arial"/>
          <w:sz w:val="22"/>
          <w:lang w:val="es-ES_tradnl"/>
        </w:rPr>
        <w:t>presupuestos que tienen relación con otras entidades públicas y para lo cual se exige que esas entidades también incluyan esas partidas en sus presupuestos, lo cual se estará procediendo a corregir.</w:t>
      </w:r>
    </w:p>
    <w:p w14:paraId="61F770BF" w14:textId="77777777" w:rsidR="00C27EF8" w:rsidRDefault="00C27EF8" w:rsidP="00C27EF8">
      <w:pPr>
        <w:spacing w:line="360" w:lineRule="auto"/>
        <w:jc w:val="both"/>
        <w:rPr>
          <w:rFonts w:cs="Arial"/>
          <w:sz w:val="22"/>
          <w:szCs w:val="22"/>
        </w:rPr>
      </w:pPr>
      <w:r w:rsidRPr="00D14EAF">
        <w:rPr>
          <w:rFonts w:cs="Arial"/>
          <w:b/>
          <w:sz w:val="22"/>
        </w:rPr>
        <w:t>************</w:t>
      </w:r>
    </w:p>
    <w:p w14:paraId="6CAD44CC" w14:textId="77777777" w:rsidR="00C27EF8" w:rsidRDefault="00C27EF8" w:rsidP="00C27EF8">
      <w:pPr>
        <w:spacing w:line="360" w:lineRule="auto"/>
        <w:jc w:val="both"/>
        <w:rPr>
          <w:rFonts w:cs="Arial"/>
          <w:sz w:val="22"/>
          <w:szCs w:val="22"/>
        </w:rPr>
      </w:pPr>
    </w:p>
    <w:p w14:paraId="4E35382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22° </w:t>
      </w:r>
      <w:r w:rsidR="007A1E49" w:rsidRPr="007A1E49">
        <w:rPr>
          <w:rFonts w:cs="Arial"/>
          <w:b/>
          <w:bCs/>
          <w:sz w:val="22"/>
          <w:u w:val="single"/>
          <w:lang w:val="es-ES_tradnl"/>
        </w:rPr>
        <w:t>Comentario del Auditor Interno sobre la presentación de observaciones al proceso de contratación del Gerente General</w:t>
      </w:r>
    </w:p>
    <w:p w14:paraId="6AB7F553" w14:textId="77777777" w:rsidR="00C27EF8" w:rsidRDefault="00C27EF8" w:rsidP="00C27EF8">
      <w:pPr>
        <w:spacing w:line="360" w:lineRule="auto"/>
        <w:jc w:val="both"/>
        <w:rPr>
          <w:rFonts w:cs="Arial"/>
          <w:sz w:val="22"/>
          <w:szCs w:val="22"/>
        </w:rPr>
      </w:pPr>
    </w:p>
    <w:p w14:paraId="2E4B6418" w14:textId="382D5D8A"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3108B">
        <w:rPr>
          <w:rFonts w:cs="Arial"/>
          <w:sz w:val="22"/>
          <w:u w:val="single"/>
          <w:lang w:val="es-ES_tradnl"/>
        </w:rPr>
        <w:t>204</w:t>
      </w:r>
      <w:r w:rsidRPr="0039311E">
        <w:rPr>
          <w:rFonts w:cs="Arial"/>
          <w:sz w:val="22"/>
          <w:u w:val="single"/>
          <w:lang w:val="es-ES_tradnl"/>
        </w:rPr>
        <w:t>:</w:t>
      </w:r>
      <w:r w:rsidR="0043108B">
        <w:rPr>
          <w:rFonts w:cs="Arial"/>
          <w:sz w:val="22"/>
          <w:u w:val="single"/>
          <w:lang w:val="es-ES_tradnl"/>
        </w:rPr>
        <w:t>08</w:t>
      </w:r>
      <w:r>
        <w:rPr>
          <w:rFonts w:cs="Arial"/>
          <w:sz w:val="22"/>
          <w:lang w:val="es-ES_tradnl"/>
        </w:rPr>
        <w:t xml:space="preserve"> </w:t>
      </w:r>
      <w:r w:rsidR="0043108B">
        <w:rPr>
          <w:rFonts w:cs="Arial"/>
          <w:sz w:val="22"/>
          <w:lang w:val="es-ES_tradnl"/>
        </w:rPr>
        <w:t xml:space="preserve">El señor Auditor Interno </w:t>
      </w:r>
      <w:r w:rsidR="00875198">
        <w:rPr>
          <w:rFonts w:cs="Arial"/>
          <w:sz w:val="22"/>
          <w:lang w:val="es-ES_tradnl"/>
        </w:rPr>
        <w:t>comunica que, en relación con el proceso de nombramiento del Gerente General, la Auditoría Interna estará remitiendo un informe el día de mañana a los señores Directores, con el fin de que sea conocido en la próxima sesión.</w:t>
      </w:r>
    </w:p>
    <w:p w14:paraId="4C114FAF" w14:textId="77777777" w:rsidR="00C27EF8" w:rsidRDefault="00C27EF8" w:rsidP="00C27EF8">
      <w:pPr>
        <w:spacing w:line="360" w:lineRule="auto"/>
        <w:jc w:val="both"/>
        <w:rPr>
          <w:rFonts w:cs="Arial"/>
          <w:sz w:val="22"/>
          <w:szCs w:val="22"/>
        </w:rPr>
      </w:pPr>
      <w:r w:rsidRPr="00D14EAF">
        <w:rPr>
          <w:rFonts w:cs="Arial"/>
          <w:b/>
          <w:sz w:val="22"/>
        </w:rPr>
        <w:t>************</w:t>
      </w:r>
    </w:p>
    <w:p w14:paraId="4F2ACBCF" w14:textId="77777777" w:rsidR="00C27EF8" w:rsidRDefault="00C27EF8" w:rsidP="00C27EF8">
      <w:pPr>
        <w:spacing w:line="360" w:lineRule="auto"/>
        <w:jc w:val="both"/>
        <w:rPr>
          <w:rFonts w:cs="Arial"/>
          <w:sz w:val="22"/>
          <w:szCs w:val="22"/>
        </w:rPr>
      </w:pPr>
    </w:p>
    <w:p w14:paraId="37D998D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23° </w:t>
      </w:r>
      <w:r w:rsidR="007A1E49" w:rsidRPr="007A1E49">
        <w:rPr>
          <w:rFonts w:cs="Arial"/>
          <w:b/>
          <w:bCs/>
          <w:sz w:val="22"/>
          <w:u w:val="single"/>
          <w:lang w:val="es-ES_tradnl"/>
        </w:rPr>
        <w:t xml:space="preserve">Oficio del Ministerio de Planificación, comunicando la </w:t>
      </w:r>
      <w:r w:rsidR="007A1E49" w:rsidRPr="007A1E49">
        <w:rPr>
          <w:rFonts w:cs="Arial"/>
          <w:b/>
          <w:bCs/>
          <w:sz w:val="22"/>
          <w:u w:val="single"/>
          <w:lang w:val="es-CR"/>
        </w:rPr>
        <w:t>resolución del Consejo de Gobierno, estableciendo el monto de las dietas para los miembros de las juntas directivas del Sistema Bancario Nacional</w:t>
      </w:r>
    </w:p>
    <w:p w14:paraId="31CA603B" w14:textId="77777777" w:rsidR="00C27EF8" w:rsidRDefault="00C27EF8" w:rsidP="00C27EF8">
      <w:pPr>
        <w:spacing w:line="360" w:lineRule="auto"/>
        <w:jc w:val="both"/>
        <w:rPr>
          <w:rFonts w:cs="Arial"/>
          <w:sz w:val="22"/>
          <w:szCs w:val="22"/>
        </w:rPr>
      </w:pPr>
    </w:p>
    <w:p w14:paraId="3BDA7A45" w14:textId="45B3B393"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B43211">
        <w:rPr>
          <w:rFonts w:cs="Arial"/>
          <w:sz w:val="22"/>
          <w:u w:val="single"/>
          <w:lang w:val="es-ES_tradnl"/>
        </w:rPr>
        <w:t>00</w:t>
      </w:r>
      <w:r w:rsidRPr="0039311E">
        <w:rPr>
          <w:rFonts w:cs="Arial"/>
          <w:sz w:val="22"/>
          <w:u w:val="single"/>
          <w:lang w:val="es-ES_tradnl"/>
        </w:rPr>
        <w:t>:</w:t>
      </w:r>
      <w:r w:rsidR="00B43211">
        <w:rPr>
          <w:rFonts w:cs="Arial"/>
          <w:sz w:val="22"/>
          <w:u w:val="single"/>
          <w:lang w:val="es-ES_tradnl"/>
        </w:rPr>
        <w:t>55 (Grabación B)</w:t>
      </w:r>
      <w:r>
        <w:rPr>
          <w:rFonts w:cs="Arial"/>
          <w:sz w:val="22"/>
          <w:lang w:val="es-ES_tradnl"/>
        </w:rPr>
        <w:t xml:space="preserve"> Se conoce el oficio </w:t>
      </w:r>
      <w:r w:rsidR="00DB55F1">
        <w:rPr>
          <w:rFonts w:cs="Arial"/>
          <w:sz w:val="22"/>
          <w:lang w:val="es-ES_tradnl"/>
        </w:rPr>
        <w:t xml:space="preserve">DM-1829-2019 del 10 de diciembre de 2019, mediante el cual, la señora María del Pilar Garrido Gonzalo, Ministra de Planificación </w:t>
      </w:r>
      <w:r w:rsidR="00DB55F1">
        <w:rPr>
          <w:rFonts w:cs="Arial"/>
          <w:sz w:val="22"/>
          <w:lang w:val="es-ES_tradnl"/>
        </w:rPr>
        <w:lastRenderedPageBreak/>
        <w:t xml:space="preserve">Nacional y Política Económica, remite la resolución tomada por el Consejo de Gobierno en el Artículo Segundo su </w:t>
      </w:r>
      <w:r w:rsidR="001A4D95">
        <w:rPr>
          <w:rFonts w:cs="Arial"/>
          <w:sz w:val="22"/>
          <w:lang w:val="es-ES_tradnl"/>
        </w:rPr>
        <w:t>S</w:t>
      </w:r>
      <w:r w:rsidR="00DB55F1">
        <w:rPr>
          <w:rFonts w:cs="Arial"/>
          <w:sz w:val="22"/>
          <w:lang w:val="es-ES_tradnl"/>
        </w:rPr>
        <w:t xml:space="preserve">esión N° 83 del 09 de diciembre de 2019, </w:t>
      </w:r>
      <w:r w:rsidR="001A4D95">
        <w:rPr>
          <w:rFonts w:cs="Arial"/>
          <w:sz w:val="22"/>
          <w:lang w:val="es-ES_tradnl"/>
        </w:rPr>
        <w:t>referida al establecimiento del monto de dietas para los miembros de las juntas directivas del Sistema Bancario Nacional.</w:t>
      </w:r>
    </w:p>
    <w:p w14:paraId="1F1F201D" w14:textId="081FCCFC" w:rsidR="001A4D95" w:rsidRDefault="001A4D95" w:rsidP="00C27EF8">
      <w:pPr>
        <w:spacing w:line="360" w:lineRule="auto"/>
        <w:jc w:val="both"/>
        <w:rPr>
          <w:rFonts w:cs="Arial"/>
          <w:sz w:val="22"/>
          <w:lang w:val="es-ES_tradnl"/>
        </w:rPr>
      </w:pPr>
    </w:p>
    <w:p w14:paraId="470787DC" w14:textId="27BBB6B8" w:rsidR="001A4D95" w:rsidRDefault="001A4D95" w:rsidP="00C27EF8">
      <w:pPr>
        <w:spacing w:line="360" w:lineRule="auto"/>
        <w:jc w:val="both"/>
        <w:rPr>
          <w:rFonts w:cs="Arial"/>
          <w:sz w:val="22"/>
          <w:lang w:val="es-ES_tradnl"/>
        </w:rPr>
      </w:pPr>
      <w:r>
        <w:rPr>
          <w:rFonts w:cs="Arial"/>
          <w:sz w:val="22"/>
          <w:lang w:val="es-ES_tradnl"/>
        </w:rPr>
        <w:t xml:space="preserve">Sobre el particular, la </w:t>
      </w:r>
      <w:r w:rsidRPr="001A4D95">
        <w:rPr>
          <w:rFonts w:cs="Arial"/>
          <w:sz w:val="22"/>
          <w:lang w:val="es-ES_tradnl"/>
        </w:rPr>
        <w:t>Junta Directiva</w:t>
      </w:r>
      <w:r>
        <w:rPr>
          <w:rFonts w:cs="Arial"/>
          <w:sz w:val="22"/>
          <w:lang w:val="es-ES_tradnl"/>
        </w:rPr>
        <w:t xml:space="preserve"> resuelve </w:t>
      </w:r>
      <w:r w:rsidR="00D27AA1">
        <w:rPr>
          <w:rFonts w:cs="Arial"/>
          <w:sz w:val="22"/>
          <w:lang w:val="es-ES_tradnl"/>
        </w:rPr>
        <w:t xml:space="preserve">solicitar a la </w:t>
      </w:r>
      <w:r w:rsidR="00D27AA1" w:rsidRPr="00D27AA1">
        <w:rPr>
          <w:rFonts w:cs="Arial"/>
          <w:sz w:val="22"/>
          <w:szCs w:val="22"/>
          <w:lang w:val="es-ES_tradnl"/>
        </w:rPr>
        <w:t>Administración</w:t>
      </w:r>
      <w:r w:rsidR="00D27AA1">
        <w:rPr>
          <w:rFonts w:cs="Arial"/>
          <w:sz w:val="22"/>
          <w:szCs w:val="22"/>
          <w:lang w:val="es-ES_tradnl"/>
        </w:rPr>
        <w:t xml:space="preserve"> el debido cumplimiento de dicha resolución, según se consigna en el </w:t>
      </w:r>
      <w:r w:rsidR="00D27AA1" w:rsidRPr="00D27AA1">
        <w:rPr>
          <w:rFonts w:cs="Arial"/>
          <w:b/>
          <w:bCs/>
          <w:sz w:val="22"/>
          <w:szCs w:val="22"/>
          <w:lang w:val="es-ES_tradnl"/>
        </w:rPr>
        <w:t>Acuerdo N° 15</w:t>
      </w:r>
      <w:r w:rsidR="00D27AA1">
        <w:rPr>
          <w:rFonts w:cs="Arial"/>
          <w:sz w:val="22"/>
          <w:szCs w:val="22"/>
          <w:lang w:val="es-ES_tradnl"/>
        </w:rPr>
        <w:t xml:space="preserve"> que se anexa a esta minuta.</w:t>
      </w:r>
    </w:p>
    <w:p w14:paraId="0AE652E9" w14:textId="77777777" w:rsidR="00C27EF8" w:rsidRDefault="00C27EF8" w:rsidP="00C27EF8">
      <w:pPr>
        <w:spacing w:line="360" w:lineRule="auto"/>
        <w:jc w:val="both"/>
        <w:rPr>
          <w:rFonts w:cs="Arial"/>
          <w:sz w:val="22"/>
          <w:szCs w:val="22"/>
        </w:rPr>
      </w:pPr>
      <w:r w:rsidRPr="00D14EAF">
        <w:rPr>
          <w:rFonts w:cs="Arial"/>
          <w:b/>
          <w:sz w:val="22"/>
        </w:rPr>
        <w:t>************</w:t>
      </w:r>
    </w:p>
    <w:p w14:paraId="41075D42" w14:textId="77777777" w:rsidR="00C27EF8" w:rsidRDefault="00C27EF8" w:rsidP="00C27EF8">
      <w:pPr>
        <w:spacing w:line="360" w:lineRule="auto"/>
        <w:jc w:val="both"/>
        <w:rPr>
          <w:rFonts w:cs="Arial"/>
          <w:sz w:val="22"/>
          <w:szCs w:val="22"/>
        </w:rPr>
      </w:pPr>
    </w:p>
    <w:p w14:paraId="529171A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24° </w:t>
      </w:r>
      <w:r w:rsidR="007A1E49" w:rsidRPr="007A1E49">
        <w:rPr>
          <w:rFonts w:cs="Arial"/>
          <w:b/>
          <w:bCs/>
          <w:sz w:val="22"/>
          <w:u w:val="single"/>
          <w:lang w:val="es-CR"/>
        </w:rPr>
        <w:t>Oficio de la Constructora Buen Techo, solicitando que se tomen medidas para efectuar los ajustes que requiere el sistema informático para incluir el IVA</w:t>
      </w:r>
    </w:p>
    <w:p w14:paraId="30C33612" w14:textId="77777777" w:rsidR="00C27EF8" w:rsidRDefault="00C27EF8" w:rsidP="00C27EF8">
      <w:pPr>
        <w:spacing w:line="360" w:lineRule="auto"/>
        <w:jc w:val="both"/>
        <w:rPr>
          <w:rFonts w:cs="Arial"/>
          <w:sz w:val="22"/>
          <w:szCs w:val="22"/>
        </w:rPr>
      </w:pPr>
    </w:p>
    <w:p w14:paraId="4BFE0ECE" w14:textId="5FFB1A56"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B43211">
        <w:rPr>
          <w:rFonts w:cs="Arial"/>
          <w:sz w:val="22"/>
          <w:u w:val="single"/>
          <w:lang w:val="es-ES_tradnl"/>
        </w:rPr>
        <w:t>01</w:t>
      </w:r>
      <w:r w:rsidRPr="0039311E">
        <w:rPr>
          <w:rFonts w:cs="Arial"/>
          <w:sz w:val="22"/>
          <w:u w:val="single"/>
          <w:lang w:val="es-ES_tradnl"/>
        </w:rPr>
        <w:t>:</w:t>
      </w:r>
      <w:r w:rsidR="00B43211">
        <w:rPr>
          <w:rFonts w:cs="Arial"/>
          <w:sz w:val="22"/>
          <w:u w:val="single"/>
          <w:lang w:val="es-ES_tradnl"/>
        </w:rPr>
        <w:t>07 (Grabación B)</w:t>
      </w:r>
      <w:r w:rsidR="00B43211">
        <w:rPr>
          <w:rFonts w:cs="Arial"/>
          <w:sz w:val="22"/>
          <w:lang w:val="es-ES_tradnl"/>
        </w:rPr>
        <w:t xml:space="preserve"> </w:t>
      </w:r>
      <w:r>
        <w:rPr>
          <w:rFonts w:cs="Arial"/>
          <w:sz w:val="22"/>
          <w:lang w:val="es-ES_tradnl"/>
        </w:rPr>
        <w:t xml:space="preserve">Se conoce oficio </w:t>
      </w:r>
      <w:r w:rsidR="0018358E">
        <w:rPr>
          <w:rFonts w:cs="Arial"/>
          <w:sz w:val="22"/>
          <w:lang w:val="es-ES_tradnl"/>
        </w:rPr>
        <w:t xml:space="preserve">del 10 de diciembre de 2019, mediante el cual, la señora María Catalina Aguilar Vargas, Gerente de la empresa Consultoría y Constructora Buen Techo, </w:t>
      </w:r>
      <w:r w:rsidR="00742025">
        <w:rPr>
          <w:rFonts w:cs="Arial"/>
          <w:sz w:val="22"/>
          <w:lang w:val="es-ES_tradnl"/>
        </w:rPr>
        <w:t xml:space="preserve">externa </w:t>
      </w:r>
      <w:r w:rsidR="00742025" w:rsidRPr="00742025">
        <w:rPr>
          <w:rFonts w:cs="Arial"/>
          <w:sz w:val="22"/>
          <w:lang w:val="es-CR"/>
        </w:rPr>
        <w:t>su preocupación por el atraso que se ha dado en los ajustes informáticos para incluir el IVA</w:t>
      </w:r>
      <w:r w:rsidR="00742025">
        <w:rPr>
          <w:rFonts w:cs="Arial"/>
          <w:sz w:val="22"/>
          <w:lang w:val="es-CR"/>
        </w:rPr>
        <w:t xml:space="preserve"> al monto del bono</w:t>
      </w:r>
      <w:r w:rsidR="00742025" w:rsidRPr="00742025">
        <w:rPr>
          <w:rFonts w:cs="Arial"/>
          <w:sz w:val="22"/>
          <w:lang w:val="es-CR"/>
        </w:rPr>
        <w:t xml:space="preserve">, y solicita que se tomen medidas para actualizar el sistema, dado que </w:t>
      </w:r>
      <w:r w:rsidR="00742025">
        <w:rPr>
          <w:rFonts w:cs="Arial"/>
          <w:sz w:val="22"/>
          <w:lang w:val="es-CR"/>
        </w:rPr>
        <w:t xml:space="preserve">esa empresa </w:t>
      </w:r>
      <w:r w:rsidR="00742025" w:rsidRPr="00742025">
        <w:rPr>
          <w:rFonts w:cs="Arial"/>
          <w:sz w:val="22"/>
          <w:lang w:val="es-CR"/>
        </w:rPr>
        <w:t>tiene 69 casos pendientes de formalizar</w:t>
      </w:r>
      <w:r w:rsidR="00742025">
        <w:rPr>
          <w:rFonts w:cs="Arial"/>
          <w:sz w:val="22"/>
          <w:lang w:val="es-CR"/>
        </w:rPr>
        <w:t>.</w:t>
      </w:r>
    </w:p>
    <w:p w14:paraId="6C8ACC80" w14:textId="22D4AF78" w:rsidR="00C27EF8" w:rsidRDefault="00C27EF8" w:rsidP="00C27EF8">
      <w:pPr>
        <w:spacing w:line="360" w:lineRule="auto"/>
        <w:jc w:val="both"/>
        <w:rPr>
          <w:rFonts w:cs="Arial"/>
          <w:sz w:val="22"/>
          <w:szCs w:val="22"/>
        </w:rPr>
      </w:pPr>
    </w:p>
    <w:p w14:paraId="1DEFEF82" w14:textId="58D7DE42" w:rsidR="00C27A81" w:rsidRDefault="00742025" w:rsidP="00C27EF8">
      <w:pPr>
        <w:spacing w:line="360" w:lineRule="auto"/>
        <w:jc w:val="both"/>
        <w:rPr>
          <w:rFonts w:cs="Arial"/>
          <w:sz w:val="22"/>
          <w:szCs w:val="22"/>
        </w:rPr>
      </w:pPr>
      <w:r>
        <w:rPr>
          <w:rFonts w:cs="Arial"/>
          <w:sz w:val="22"/>
          <w:szCs w:val="22"/>
        </w:rPr>
        <w:t>Sobre el particular</w:t>
      </w:r>
      <w:r w:rsidR="00C27A81">
        <w:rPr>
          <w:rFonts w:cs="Arial"/>
          <w:sz w:val="22"/>
          <w:szCs w:val="22"/>
        </w:rPr>
        <w:t xml:space="preserve"> y según lo discutido en esta sesión</w:t>
      </w:r>
      <w:r w:rsidR="00C27A81" w:rsidRPr="00C27A81">
        <w:rPr>
          <w:rFonts w:cs="Arial"/>
          <w:sz w:val="22"/>
          <w:szCs w:val="22"/>
        </w:rPr>
        <w:t xml:space="preserve"> </w:t>
      </w:r>
      <w:r w:rsidR="00C27A81">
        <w:rPr>
          <w:rFonts w:cs="Arial"/>
          <w:sz w:val="22"/>
          <w:szCs w:val="22"/>
        </w:rPr>
        <w:t xml:space="preserve">sobre el tema, la Junta Directiva resuelve responder dicha nota con el acuerdo N° 1 de la presente sesión.  Lo anterior, según se consigna en el </w:t>
      </w:r>
      <w:r w:rsidR="00C27A81" w:rsidRPr="00C27A81">
        <w:rPr>
          <w:rFonts w:cs="Arial"/>
          <w:b/>
          <w:bCs/>
          <w:sz w:val="22"/>
          <w:szCs w:val="22"/>
        </w:rPr>
        <w:t>Acuerdo N° 16</w:t>
      </w:r>
      <w:r w:rsidR="00C27A81">
        <w:rPr>
          <w:rFonts w:cs="Arial"/>
          <w:sz w:val="22"/>
          <w:szCs w:val="22"/>
        </w:rPr>
        <w:t xml:space="preserve"> que se anexa a esta minuta.</w:t>
      </w:r>
    </w:p>
    <w:p w14:paraId="5E78B9E6" w14:textId="77777777" w:rsidR="00C27EF8" w:rsidRDefault="00C27EF8" w:rsidP="00C27EF8">
      <w:pPr>
        <w:spacing w:line="360" w:lineRule="auto"/>
        <w:jc w:val="both"/>
        <w:rPr>
          <w:rFonts w:cs="Arial"/>
          <w:sz w:val="22"/>
          <w:szCs w:val="22"/>
        </w:rPr>
      </w:pPr>
      <w:r w:rsidRPr="00D14EAF">
        <w:rPr>
          <w:rFonts w:cs="Arial"/>
          <w:b/>
          <w:sz w:val="22"/>
        </w:rPr>
        <w:t>************</w:t>
      </w:r>
    </w:p>
    <w:p w14:paraId="58809AC6" w14:textId="77777777" w:rsidR="007A1E49" w:rsidRDefault="007A1E49" w:rsidP="007A1E49">
      <w:pPr>
        <w:spacing w:line="360" w:lineRule="auto"/>
        <w:jc w:val="both"/>
        <w:rPr>
          <w:rFonts w:cs="Arial"/>
          <w:sz w:val="22"/>
          <w:szCs w:val="22"/>
        </w:rPr>
      </w:pPr>
    </w:p>
    <w:p w14:paraId="58BE7F2F" w14:textId="77777777" w:rsidR="007A1E49" w:rsidRPr="00AD4F06" w:rsidRDefault="007A1E49" w:rsidP="007A1E49">
      <w:pPr>
        <w:spacing w:line="360" w:lineRule="auto"/>
        <w:jc w:val="both"/>
        <w:outlineLvl w:val="0"/>
        <w:rPr>
          <w:rFonts w:cs="Arial"/>
          <w:sz w:val="22"/>
          <w:szCs w:val="22"/>
          <w:lang w:val="es-ES_tradnl"/>
        </w:rPr>
      </w:pPr>
      <w:r>
        <w:rPr>
          <w:rFonts w:cs="Arial"/>
          <w:b/>
          <w:sz w:val="22"/>
          <w:szCs w:val="22"/>
          <w:lang w:val="es-ES_tradnl"/>
        </w:rPr>
        <w:t>2</w:t>
      </w:r>
      <w:r w:rsidR="00543161">
        <w:rPr>
          <w:rFonts w:cs="Arial"/>
          <w:b/>
          <w:sz w:val="22"/>
          <w:szCs w:val="22"/>
          <w:lang w:val="es-ES_tradnl"/>
        </w:rPr>
        <w:t>5</w:t>
      </w:r>
      <w:r>
        <w:rPr>
          <w:rFonts w:cs="Arial"/>
          <w:b/>
          <w:sz w:val="22"/>
          <w:szCs w:val="22"/>
          <w:lang w:val="es-ES_tradnl"/>
        </w:rPr>
        <w:t xml:space="preserve">° </w:t>
      </w:r>
      <w:r w:rsidRPr="007A1E49">
        <w:rPr>
          <w:rFonts w:cs="Arial"/>
          <w:b/>
          <w:bCs/>
          <w:sz w:val="22"/>
          <w:u w:val="single"/>
          <w:lang w:val="es-ES_tradnl"/>
        </w:rPr>
        <w:t xml:space="preserve">Oficio de Jeannette Escalante Flores, solicitando </w:t>
      </w:r>
      <w:r w:rsidRPr="007A1E49">
        <w:rPr>
          <w:rFonts w:cs="Arial"/>
          <w:b/>
          <w:bCs/>
          <w:sz w:val="22"/>
          <w:u w:val="single"/>
          <w:lang w:val="es-CR"/>
        </w:rPr>
        <w:t>que se proceda al pago de anualidades por los años laborados en el Sector Público, según el criterio del Ministerio de Planificación</w:t>
      </w:r>
    </w:p>
    <w:p w14:paraId="1F222570" w14:textId="77777777" w:rsidR="007A1E49" w:rsidRDefault="007A1E49" w:rsidP="007A1E49">
      <w:pPr>
        <w:spacing w:line="360" w:lineRule="auto"/>
        <w:jc w:val="both"/>
        <w:rPr>
          <w:rFonts w:cs="Arial"/>
          <w:sz w:val="22"/>
          <w:szCs w:val="22"/>
        </w:rPr>
      </w:pPr>
    </w:p>
    <w:p w14:paraId="1E25BDD0" w14:textId="43F946FC" w:rsidR="006D4353" w:rsidRDefault="007A1E49" w:rsidP="006D4353">
      <w:pPr>
        <w:spacing w:line="360" w:lineRule="auto"/>
        <w:jc w:val="both"/>
        <w:rPr>
          <w:rFonts w:cs="Arial"/>
          <w:sz w:val="22"/>
          <w:szCs w:val="22"/>
        </w:rPr>
      </w:pPr>
      <w:r w:rsidRPr="0039311E">
        <w:rPr>
          <w:rFonts w:cs="Arial"/>
          <w:sz w:val="22"/>
          <w:u w:val="single"/>
          <w:lang w:val="es-ES_tradnl"/>
        </w:rPr>
        <w:t xml:space="preserve">Minuto </w:t>
      </w:r>
      <w:r w:rsidR="00B43211">
        <w:rPr>
          <w:rFonts w:cs="Arial"/>
          <w:sz w:val="22"/>
          <w:u w:val="single"/>
          <w:lang w:val="es-ES_tradnl"/>
        </w:rPr>
        <w:t>01</w:t>
      </w:r>
      <w:r w:rsidRPr="0039311E">
        <w:rPr>
          <w:rFonts w:cs="Arial"/>
          <w:sz w:val="22"/>
          <w:u w:val="single"/>
          <w:lang w:val="es-ES_tradnl"/>
        </w:rPr>
        <w:t>:</w:t>
      </w:r>
      <w:r w:rsidR="00B43211">
        <w:rPr>
          <w:rFonts w:cs="Arial"/>
          <w:sz w:val="22"/>
          <w:u w:val="single"/>
          <w:lang w:val="es-ES_tradnl"/>
        </w:rPr>
        <w:t>19 (Grabación B)</w:t>
      </w:r>
      <w:r>
        <w:rPr>
          <w:rFonts w:cs="Arial"/>
          <w:sz w:val="22"/>
          <w:lang w:val="es-ES_tradnl"/>
        </w:rPr>
        <w:t xml:space="preserve"> Se conoce oficio </w:t>
      </w:r>
      <w:r w:rsidR="00216087">
        <w:rPr>
          <w:rFonts w:cs="Arial"/>
          <w:sz w:val="22"/>
          <w:lang w:val="es-ES_tradnl"/>
        </w:rPr>
        <w:t>de</w:t>
      </w:r>
      <w:r w:rsidR="005C5FB7">
        <w:rPr>
          <w:rFonts w:cs="Arial"/>
          <w:sz w:val="22"/>
          <w:lang w:val="es-ES_tradnl"/>
        </w:rPr>
        <w:t xml:space="preserve">l </w:t>
      </w:r>
      <w:r w:rsidR="00BA5A1E">
        <w:rPr>
          <w:rFonts w:cs="Arial"/>
          <w:sz w:val="22"/>
          <w:lang w:val="es-ES_tradnl"/>
        </w:rPr>
        <w:t xml:space="preserve">11 de diciembre de 2019, mediante el cual, </w:t>
      </w:r>
      <w:r w:rsidR="006D4353">
        <w:rPr>
          <w:rFonts w:cs="Arial"/>
          <w:sz w:val="22"/>
          <w:lang w:val="es-ES_tradnl"/>
        </w:rPr>
        <w:t xml:space="preserve">la funcionaria Jeannette Escalante Flores, </w:t>
      </w:r>
      <w:r w:rsidR="006D4353">
        <w:rPr>
          <w:rFonts w:cs="Arial"/>
          <w:sz w:val="22"/>
          <w:szCs w:val="22"/>
        </w:rPr>
        <w:t>s</w:t>
      </w:r>
      <w:r w:rsidR="006D4353" w:rsidRPr="002A12CD">
        <w:rPr>
          <w:rFonts w:cs="Arial"/>
          <w:sz w:val="22"/>
          <w:szCs w:val="22"/>
        </w:rPr>
        <w:t>olicita que se ordene a la Gerencia</w:t>
      </w:r>
      <w:r w:rsidR="006D4353">
        <w:rPr>
          <w:rFonts w:cs="Arial"/>
          <w:sz w:val="22"/>
          <w:szCs w:val="22"/>
        </w:rPr>
        <w:t xml:space="preserve"> General</w:t>
      </w:r>
      <w:r w:rsidR="006D4353" w:rsidRPr="002A12CD">
        <w:rPr>
          <w:rFonts w:cs="Arial"/>
          <w:sz w:val="22"/>
          <w:szCs w:val="22"/>
        </w:rPr>
        <w:t>, proceder al pago de anualidades por los años laborados en el Sector Público, según el criterio dado por el Ministerio de Planificación</w:t>
      </w:r>
      <w:r w:rsidR="003824C2">
        <w:rPr>
          <w:rFonts w:cs="Arial"/>
          <w:sz w:val="22"/>
          <w:szCs w:val="22"/>
        </w:rPr>
        <w:t xml:space="preserve"> Nacional y Política Económica</w:t>
      </w:r>
      <w:r w:rsidR="006D4353">
        <w:rPr>
          <w:rFonts w:cs="Arial"/>
          <w:sz w:val="22"/>
          <w:szCs w:val="22"/>
        </w:rPr>
        <w:t>.</w:t>
      </w:r>
    </w:p>
    <w:p w14:paraId="28EFA03E" w14:textId="77777777" w:rsidR="006D4353" w:rsidRDefault="006D4353" w:rsidP="006D4353">
      <w:pPr>
        <w:spacing w:line="360" w:lineRule="auto"/>
        <w:jc w:val="both"/>
        <w:rPr>
          <w:rFonts w:cs="Arial"/>
          <w:sz w:val="22"/>
          <w:szCs w:val="22"/>
        </w:rPr>
      </w:pPr>
    </w:p>
    <w:p w14:paraId="0BE32F89" w14:textId="53C0C80E" w:rsidR="006D4353" w:rsidRDefault="006D4353" w:rsidP="006D4353">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17</w:t>
      </w:r>
      <w:r>
        <w:rPr>
          <w:rFonts w:cs="Arial"/>
          <w:sz w:val="22"/>
          <w:szCs w:val="22"/>
          <w:lang w:val="es-ES_tradnl"/>
        </w:rPr>
        <w:t xml:space="preserve"> que se anexa a esta minuta.</w:t>
      </w:r>
    </w:p>
    <w:p w14:paraId="16D91DD8" w14:textId="77777777" w:rsidR="007A1E49" w:rsidRDefault="007A1E49" w:rsidP="007A1E49">
      <w:pPr>
        <w:spacing w:line="360" w:lineRule="auto"/>
        <w:jc w:val="both"/>
        <w:rPr>
          <w:rFonts w:cs="Arial"/>
          <w:sz w:val="22"/>
          <w:szCs w:val="22"/>
        </w:rPr>
      </w:pPr>
      <w:r w:rsidRPr="00D14EAF">
        <w:rPr>
          <w:rFonts w:cs="Arial"/>
          <w:b/>
          <w:sz w:val="22"/>
        </w:rPr>
        <w:lastRenderedPageBreak/>
        <w:t>************</w:t>
      </w:r>
    </w:p>
    <w:p w14:paraId="225A9567" w14:textId="77777777" w:rsidR="007A1E49" w:rsidRDefault="007A1E49" w:rsidP="007A1E49">
      <w:pPr>
        <w:spacing w:line="360" w:lineRule="auto"/>
        <w:jc w:val="both"/>
        <w:rPr>
          <w:rFonts w:cs="Arial"/>
          <w:sz w:val="22"/>
          <w:szCs w:val="22"/>
        </w:rPr>
      </w:pPr>
    </w:p>
    <w:p w14:paraId="08225129" w14:textId="77777777" w:rsidR="007A1E49" w:rsidRPr="00AD4F06" w:rsidRDefault="007A1E49" w:rsidP="007A1E49">
      <w:pPr>
        <w:spacing w:line="360" w:lineRule="auto"/>
        <w:jc w:val="both"/>
        <w:outlineLvl w:val="0"/>
        <w:rPr>
          <w:rFonts w:cs="Arial"/>
          <w:sz w:val="22"/>
          <w:szCs w:val="22"/>
          <w:lang w:val="es-ES_tradnl"/>
        </w:rPr>
      </w:pPr>
      <w:r>
        <w:rPr>
          <w:rFonts w:cs="Arial"/>
          <w:b/>
          <w:sz w:val="22"/>
          <w:szCs w:val="22"/>
          <w:lang w:val="es-ES_tradnl"/>
        </w:rPr>
        <w:t>2</w:t>
      </w:r>
      <w:r w:rsidR="00543161">
        <w:rPr>
          <w:rFonts w:cs="Arial"/>
          <w:b/>
          <w:sz w:val="22"/>
          <w:szCs w:val="22"/>
          <w:lang w:val="es-ES_tradnl"/>
        </w:rPr>
        <w:t>6</w:t>
      </w:r>
      <w:r>
        <w:rPr>
          <w:rFonts w:cs="Arial"/>
          <w:b/>
          <w:sz w:val="22"/>
          <w:szCs w:val="22"/>
          <w:lang w:val="es-ES_tradnl"/>
        </w:rPr>
        <w:t xml:space="preserve">° </w:t>
      </w:r>
      <w:r w:rsidRPr="007A1E49">
        <w:rPr>
          <w:rFonts w:cs="Arial"/>
          <w:b/>
          <w:bCs/>
          <w:sz w:val="22"/>
          <w:u w:val="single"/>
          <w:lang w:val="es-CR"/>
        </w:rPr>
        <w:t>Oficio de la Mutual Cartago de Ahorro y Préstamo, remitiendo informe complementario sobre la implementación del Programa de Financiamiento de Vivienda para Familias de Ingresos Medios</w:t>
      </w:r>
    </w:p>
    <w:p w14:paraId="279042F9" w14:textId="77777777" w:rsidR="007A1E49" w:rsidRDefault="007A1E49" w:rsidP="007A1E49">
      <w:pPr>
        <w:spacing w:line="360" w:lineRule="auto"/>
        <w:jc w:val="both"/>
        <w:rPr>
          <w:rFonts w:cs="Arial"/>
          <w:sz w:val="22"/>
          <w:szCs w:val="22"/>
        </w:rPr>
      </w:pPr>
    </w:p>
    <w:p w14:paraId="58AC42B1" w14:textId="100824A0" w:rsidR="006D4353" w:rsidRDefault="007A1E49" w:rsidP="006D4353">
      <w:pPr>
        <w:spacing w:line="360" w:lineRule="auto"/>
        <w:jc w:val="both"/>
        <w:rPr>
          <w:rFonts w:cs="Arial"/>
          <w:sz w:val="22"/>
          <w:lang w:val="es-ES_tradnl"/>
        </w:rPr>
      </w:pPr>
      <w:r w:rsidRPr="0039311E">
        <w:rPr>
          <w:rFonts w:cs="Arial"/>
          <w:sz w:val="22"/>
          <w:u w:val="single"/>
          <w:lang w:val="es-ES_tradnl"/>
        </w:rPr>
        <w:t xml:space="preserve">Minuto </w:t>
      </w:r>
      <w:r w:rsidR="003824C2">
        <w:rPr>
          <w:rFonts w:cs="Arial"/>
          <w:sz w:val="22"/>
          <w:u w:val="single"/>
          <w:lang w:val="es-ES_tradnl"/>
        </w:rPr>
        <w:t>02</w:t>
      </w:r>
      <w:r w:rsidRPr="0039311E">
        <w:rPr>
          <w:rFonts w:cs="Arial"/>
          <w:sz w:val="22"/>
          <w:u w:val="single"/>
          <w:lang w:val="es-ES_tradnl"/>
        </w:rPr>
        <w:t>:</w:t>
      </w:r>
      <w:r w:rsidR="003824C2">
        <w:rPr>
          <w:rFonts w:cs="Arial"/>
          <w:sz w:val="22"/>
          <w:u w:val="single"/>
          <w:lang w:val="es-ES_tradnl"/>
        </w:rPr>
        <w:t>00</w:t>
      </w:r>
      <w:r w:rsidR="00024EF4">
        <w:rPr>
          <w:rFonts w:cs="Arial"/>
          <w:sz w:val="22"/>
          <w:u w:val="single"/>
          <w:lang w:val="es-ES_tradnl"/>
        </w:rPr>
        <w:t xml:space="preserve"> (Grabación B)</w:t>
      </w:r>
      <w:r w:rsidR="00024EF4">
        <w:rPr>
          <w:rFonts w:cs="Arial"/>
          <w:sz w:val="22"/>
          <w:lang w:val="es-ES_tradnl"/>
        </w:rPr>
        <w:t xml:space="preserve"> </w:t>
      </w:r>
      <w:r>
        <w:rPr>
          <w:rFonts w:cs="Arial"/>
          <w:sz w:val="22"/>
          <w:lang w:val="es-ES_tradnl"/>
        </w:rPr>
        <w:t xml:space="preserve"> Se conoce el oficio</w:t>
      </w:r>
      <w:r w:rsidR="006D4353">
        <w:rPr>
          <w:rFonts w:cs="Arial"/>
          <w:sz w:val="22"/>
          <w:lang w:val="es-ES_tradnl"/>
        </w:rPr>
        <w:t xml:space="preserve"> SGN-955-2019</w:t>
      </w:r>
      <w:r w:rsidR="003824C2">
        <w:rPr>
          <w:rFonts w:cs="Arial"/>
          <w:sz w:val="22"/>
          <w:lang w:val="es-ES_tradnl"/>
        </w:rPr>
        <w:t>,</w:t>
      </w:r>
      <w:r w:rsidR="006D4353">
        <w:rPr>
          <w:rFonts w:cs="Arial"/>
          <w:sz w:val="22"/>
          <w:lang w:val="es-ES_tradnl"/>
        </w:rPr>
        <w:t xml:space="preserve"> del 10 de diciembre de 2019, mediante el cual</w:t>
      </w:r>
      <w:r w:rsidR="003824C2">
        <w:rPr>
          <w:rFonts w:cs="Arial"/>
          <w:sz w:val="22"/>
          <w:lang w:val="es-ES_tradnl"/>
        </w:rPr>
        <w:t>,</w:t>
      </w:r>
      <w:r w:rsidR="006D4353">
        <w:rPr>
          <w:rFonts w:cs="Arial"/>
          <w:sz w:val="22"/>
          <w:lang w:val="es-ES_tradnl"/>
        </w:rPr>
        <w:t xml:space="preserve"> el señor Dagoberto Hidalgo Cortés, Subgerente de Negocios de la Mutual Cartago de Ahorro y Préstamo, </w:t>
      </w:r>
      <w:r w:rsidR="006D4353">
        <w:rPr>
          <w:rFonts w:cs="Arial"/>
          <w:sz w:val="22"/>
          <w:szCs w:val="22"/>
        </w:rPr>
        <w:t>r</w:t>
      </w:r>
      <w:r w:rsidR="006D4353" w:rsidRPr="007B1E0F">
        <w:rPr>
          <w:rFonts w:cs="Arial"/>
          <w:sz w:val="22"/>
          <w:szCs w:val="22"/>
        </w:rPr>
        <w:t>emite informe complementario sobre</w:t>
      </w:r>
      <w:r w:rsidR="006D4353" w:rsidRPr="007B1E0F">
        <w:rPr>
          <w:rFonts w:cs="Arial"/>
          <w:color w:val="000000"/>
          <w:sz w:val="22"/>
          <w:szCs w:val="22"/>
        </w:rPr>
        <w:t xml:space="preserve"> la implementación del Programa de Financiamiento de Vivienda para Familias de Ingresos Medios</w:t>
      </w:r>
      <w:r w:rsidR="006D4353">
        <w:rPr>
          <w:rFonts w:cs="Arial"/>
          <w:color w:val="000000"/>
          <w:sz w:val="22"/>
          <w:szCs w:val="22"/>
        </w:rPr>
        <w:t>.</w:t>
      </w:r>
    </w:p>
    <w:p w14:paraId="6387630E" w14:textId="77777777" w:rsidR="006D4353" w:rsidRDefault="006D4353" w:rsidP="006D4353">
      <w:pPr>
        <w:spacing w:line="360" w:lineRule="auto"/>
        <w:jc w:val="both"/>
        <w:rPr>
          <w:rFonts w:cs="Arial"/>
          <w:sz w:val="22"/>
          <w:szCs w:val="22"/>
        </w:rPr>
      </w:pPr>
    </w:p>
    <w:p w14:paraId="5BEFF95C" w14:textId="0BAC014A" w:rsidR="006D4353" w:rsidRDefault="006D4353" w:rsidP="006D4353">
      <w:pPr>
        <w:spacing w:line="360" w:lineRule="auto"/>
        <w:jc w:val="both"/>
        <w:rPr>
          <w:rFonts w:cs="Arial"/>
          <w:sz w:val="22"/>
          <w:lang w:val="es-ES_tradnl"/>
        </w:rPr>
      </w:pPr>
      <w:r>
        <w:rPr>
          <w:rFonts w:cs="Arial"/>
          <w:sz w:val="22"/>
          <w:szCs w:val="22"/>
          <w:lang w:val="es-CR"/>
        </w:rPr>
        <w:t xml:space="preserve">Sobre el particular,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18</w:t>
      </w:r>
      <w:r>
        <w:rPr>
          <w:rFonts w:cs="Arial"/>
          <w:sz w:val="22"/>
          <w:szCs w:val="22"/>
          <w:lang w:val="es-ES_tradnl"/>
        </w:rPr>
        <w:t xml:space="preserve"> que se anexa a esta minuta</w:t>
      </w:r>
      <w:r w:rsidR="00EA40AD">
        <w:rPr>
          <w:rFonts w:cs="Arial"/>
          <w:sz w:val="22"/>
          <w:szCs w:val="22"/>
          <w:lang w:val="es-ES_tradnl"/>
        </w:rPr>
        <w:t>.</w:t>
      </w:r>
    </w:p>
    <w:p w14:paraId="1DB8D3A4" w14:textId="77777777" w:rsidR="007A1E49" w:rsidRDefault="007A1E49" w:rsidP="007A1E49">
      <w:pPr>
        <w:spacing w:line="360" w:lineRule="auto"/>
        <w:jc w:val="both"/>
        <w:rPr>
          <w:rFonts w:cs="Arial"/>
          <w:sz w:val="22"/>
          <w:szCs w:val="22"/>
        </w:rPr>
      </w:pPr>
      <w:r w:rsidRPr="00D14EAF">
        <w:rPr>
          <w:rFonts w:cs="Arial"/>
          <w:b/>
          <w:sz w:val="22"/>
        </w:rPr>
        <w:t>************</w:t>
      </w:r>
    </w:p>
    <w:p w14:paraId="569C0CD9" w14:textId="77777777" w:rsidR="007A1E49" w:rsidRDefault="007A1E49" w:rsidP="007A1E49">
      <w:pPr>
        <w:spacing w:line="360" w:lineRule="auto"/>
        <w:jc w:val="both"/>
        <w:rPr>
          <w:rFonts w:cs="Arial"/>
          <w:sz w:val="22"/>
          <w:szCs w:val="22"/>
        </w:rPr>
      </w:pPr>
    </w:p>
    <w:p w14:paraId="3BA5CB9B" w14:textId="77777777" w:rsidR="007A1E49" w:rsidRPr="00AD4F06" w:rsidRDefault="007A1E49" w:rsidP="007A1E49">
      <w:pPr>
        <w:spacing w:line="360" w:lineRule="auto"/>
        <w:jc w:val="both"/>
        <w:outlineLvl w:val="0"/>
        <w:rPr>
          <w:rFonts w:cs="Arial"/>
          <w:sz w:val="22"/>
          <w:szCs w:val="22"/>
          <w:lang w:val="es-ES_tradnl"/>
        </w:rPr>
      </w:pPr>
      <w:r>
        <w:rPr>
          <w:rFonts w:cs="Arial"/>
          <w:b/>
          <w:sz w:val="22"/>
          <w:szCs w:val="22"/>
          <w:lang w:val="es-ES_tradnl"/>
        </w:rPr>
        <w:t>2</w:t>
      </w:r>
      <w:r w:rsidR="00543161">
        <w:rPr>
          <w:rFonts w:cs="Arial"/>
          <w:b/>
          <w:sz w:val="22"/>
          <w:szCs w:val="22"/>
          <w:lang w:val="es-ES_tradnl"/>
        </w:rPr>
        <w:t>7</w:t>
      </w:r>
      <w:r>
        <w:rPr>
          <w:rFonts w:cs="Arial"/>
          <w:b/>
          <w:sz w:val="22"/>
          <w:szCs w:val="22"/>
          <w:lang w:val="es-ES_tradnl"/>
        </w:rPr>
        <w:t xml:space="preserve">° </w:t>
      </w:r>
      <w:r w:rsidRPr="007A1E49">
        <w:rPr>
          <w:rFonts w:cs="Arial"/>
          <w:b/>
          <w:bCs/>
          <w:sz w:val="22"/>
          <w:u w:val="single"/>
          <w:lang w:val="es-CR"/>
        </w:rPr>
        <w:t xml:space="preserve">Oficio de </w:t>
      </w:r>
      <w:proofErr w:type="spellStart"/>
      <w:r w:rsidRPr="007A1E49">
        <w:rPr>
          <w:rFonts w:cs="Arial"/>
          <w:b/>
          <w:bCs/>
          <w:sz w:val="22"/>
          <w:u w:val="single"/>
          <w:lang w:val="es-CR"/>
        </w:rPr>
        <w:t>Coopeamistad</w:t>
      </w:r>
      <w:proofErr w:type="spellEnd"/>
      <w:r w:rsidRPr="007A1E49">
        <w:rPr>
          <w:rFonts w:cs="Arial"/>
          <w:b/>
          <w:bCs/>
          <w:sz w:val="22"/>
          <w:u w:val="single"/>
          <w:lang w:val="es-CR"/>
        </w:rPr>
        <w:t xml:space="preserve"> R.L., solicitando el otorgamiento de la condición de entidad autorizada del Sistema Financiero Nacional para la Vivienda</w:t>
      </w:r>
    </w:p>
    <w:p w14:paraId="6280CCED" w14:textId="77777777" w:rsidR="007A1E49" w:rsidRDefault="007A1E49" w:rsidP="007A1E49">
      <w:pPr>
        <w:spacing w:line="360" w:lineRule="auto"/>
        <w:jc w:val="both"/>
        <w:rPr>
          <w:rFonts w:cs="Arial"/>
          <w:sz w:val="22"/>
          <w:szCs w:val="22"/>
        </w:rPr>
      </w:pPr>
    </w:p>
    <w:p w14:paraId="53E0F823" w14:textId="47455980" w:rsidR="006D4353" w:rsidRDefault="007A1E49" w:rsidP="006D4353">
      <w:pPr>
        <w:spacing w:line="360" w:lineRule="auto"/>
        <w:jc w:val="both"/>
        <w:rPr>
          <w:rFonts w:cs="Arial"/>
          <w:sz w:val="22"/>
          <w:lang w:val="es-ES_tradnl"/>
        </w:rPr>
      </w:pPr>
      <w:r w:rsidRPr="0039311E">
        <w:rPr>
          <w:rFonts w:cs="Arial"/>
          <w:sz w:val="22"/>
          <w:u w:val="single"/>
          <w:lang w:val="es-ES_tradnl"/>
        </w:rPr>
        <w:t xml:space="preserve">Minuto </w:t>
      </w:r>
      <w:r w:rsidR="003824C2">
        <w:rPr>
          <w:rFonts w:cs="Arial"/>
          <w:sz w:val="22"/>
          <w:u w:val="single"/>
          <w:lang w:val="es-ES_tradnl"/>
        </w:rPr>
        <w:t>02</w:t>
      </w:r>
      <w:r w:rsidRPr="0039311E">
        <w:rPr>
          <w:rFonts w:cs="Arial"/>
          <w:sz w:val="22"/>
          <w:u w:val="single"/>
          <w:lang w:val="es-ES_tradnl"/>
        </w:rPr>
        <w:t>:</w:t>
      </w:r>
      <w:r w:rsidR="003824C2">
        <w:rPr>
          <w:rFonts w:cs="Arial"/>
          <w:sz w:val="22"/>
          <w:u w:val="single"/>
          <w:lang w:val="es-ES_tradnl"/>
        </w:rPr>
        <w:t>05</w:t>
      </w:r>
      <w:r w:rsidR="00024EF4">
        <w:rPr>
          <w:rFonts w:cs="Arial"/>
          <w:sz w:val="22"/>
          <w:u w:val="single"/>
          <w:lang w:val="es-ES_tradnl"/>
        </w:rPr>
        <w:t xml:space="preserve"> (Grabación B)</w:t>
      </w:r>
      <w:r w:rsidR="00024EF4">
        <w:rPr>
          <w:rFonts w:cs="Arial"/>
          <w:sz w:val="22"/>
          <w:lang w:val="es-ES_tradnl"/>
        </w:rPr>
        <w:t xml:space="preserve"> </w:t>
      </w:r>
      <w:r>
        <w:rPr>
          <w:rFonts w:cs="Arial"/>
          <w:sz w:val="22"/>
          <w:lang w:val="es-ES_tradnl"/>
        </w:rPr>
        <w:t xml:space="preserve"> </w:t>
      </w:r>
      <w:r w:rsidR="006D4353">
        <w:rPr>
          <w:rFonts w:cs="Arial"/>
          <w:sz w:val="22"/>
          <w:lang w:val="es-ES_tradnl"/>
        </w:rPr>
        <w:t>Se conoce oficio del 26 de noviembre de 2019, mediante el cual</w:t>
      </w:r>
      <w:r w:rsidR="003824C2">
        <w:rPr>
          <w:rFonts w:cs="Arial"/>
          <w:sz w:val="22"/>
          <w:lang w:val="es-ES_tradnl"/>
        </w:rPr>
        <w:t>,</w:t>
      </w:r>
      <w:r w:rsidR="006D4353">
        <w:rPr>
          <w:rFonts w:cs="Arial"/>
          <w:sz w:val="22"/>
          <w:lang w:val="es-ES_tradnl"/>
        </w:rPr>
        <w:t xml:space="preserve"> el señor </w:t>
      </w:r>
      <w:proofErr w:type="spellStart"/>
      <w:r w:rsidR="006D4353">
        <w:rPr>
          <w:rFonts w:cs="Arial"/>
          <w:sz w:val="22"/>
          <w:lang w:val="es-ES_tradnl"/>
        </w:rPr>
        <w:t>Berny</w:t>
      </w:r>
      <w:proofErr w:type="spellEnd"/>
      <w:r w:rsidR="006D4353">
        <w:rPr>
          <w:rFonts w:cs="Arial"/>
          <w:sz w:val="22"/>
          <w:lang w:val="es-ES_tradnl"/>
        </w:rPr>
        <w:t xml:space="preserve"> Calderón Fonseca, Gerente </w:t>
      </w:r>
      <w:r w:rsidR="003824C2">
        <w:rPr>
          <w:rFonts w:cs="Arial"/>
          <w:sz w:val="22"/>
          <w:lang w:val="es-ES_tradnl"/>
        </w:rPr>
        <w:t xml:space="preserve">General </w:t>
      </w:r>
      <w:r w:rsidR="006D4353">
        <w:rPr>
          <w:rFonts w:cs="Arial"/>
          <w:sz w:val="22"/>
          <w:lang w:val="es-ES_tradnl"/>
        </w:rPr>
        <w:t xml:space="preserve">de </w:t>
      </w:r>
      <w:proofErr w:type="spellStart"/>
      <w:r w:rsidR="006D4353">
        <w:rPr>
          <w:rFonts w:cs="Arial"/>
          <w:sz w:val="22"/>
          <w:lang w:val="es-ES_tradnl"/>
        </w:rPr>
        <w:t>Coopeamistad</w:t>
      </w:r>
      <w:proofErr w:type="spellEnd"/>
      <w:r w:rsidR="006D4353">
        <w:rPr>
          <w:rFonts w:cs="Arial"/>
          <w:sz w:val="22"/>
          <w:lang w:val="es-ES_tradnl"/>
        </w:rPr>
        <w:t xml:space="preserve"> R.L., </w:t>
      </w:r>
      <w:r w:rsidR="006D4353" w:rsidRPr="00291540">
        <w:rPr>
          <w:rFonts w:cs="Arial"/>
          <w:sz w:val="22"/>
          <w:szCs w:val="22"/>
        </w:rPr>
        <w:t xml:space="preserve">solicita que se le otorgue </w:t>
      </w:r>
      <w:r w:rsidR="003824C2">
        <w:rPr>
          <w:rFonts w:cs="Arial"/>
          <w:sz w:val="22"/>
          <w:szCs w:val="22"/>
        </w:rPr>
        <w:t xml:space="preserve">a esa cooperativa, </w:t>
      </w:r>
      <w:r w:rsidR="006D4353" w:rsidRPr="00291540">
        <w:rPr>
          <w:rFonts w:cs="Arial"/>
          <w:sz w:val="22"/>
          <w:szCs w:val="22"/>
        </w:rPr>
        <w:t>la condición de entidad autorizada del Sistema Financiero Nacional para la Vivienda</w:t>
      </w:r>
      <w:r w:rsidR="006D4353">
        <w:rPr>
          <w:rFonts w:cs="Arial"/>
          <w:sz w:val="22"/>
          <w:szCs w:val="22"/>
        </w:rPr>
        <w:t>.</w:t>
      </w:r>
    </w:p>
    <w:p w14:paraId="789C45D5" w14:textId="77777777" w:rsidR="006D4353" w:rsidRDefault="006D4353" w:rsidP="006D4353">
      <w:pPr>
        <w:spacing w:line="360" w:lineRule="auto"/>
        <w:jc w:val="both"/>
        <w:rPr>
          <w:rFonts w:cs="Arial"/>
          <w:sz w:val="22"/>
          <w:szCs w:val="22"/>
        </w:rPr>
      </w:pPr>
    </w:p>
    <w:p w14:paraId="1E2FE488" w14:textId="31335B0C" w:rsidR="006D4353" w:rsidRDefault="006D4353" w:rsidP="006D4353">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19</w:t>
      </w:r>
      <w:r>
        <w:rPr>
          <w:rFonts w:cs="Arial"/>
          <w:sz w:val="22"/>
          <w:szCs w:val="22"/>
          <w:lang w:val="es-ES_tradnl"/>
        </w:rPr>
        <w:t xml:space="preserve"> que se anexa a esta minuta</w:t>
      </w:r>
      <w:r w:rsidR="00EA40AD">
        <w:rPr>
          <w:rFonts w:cs="Arial"/>
          <w:sz w:val="22"/>
          <w:szCs w:val="22"/>
          <w:lang w:val="es-ES_tradnl"/>
        </w:rPr>
        <w:t>.</w:t>
      </w:r>
    </w:p>
    <w:p w14:paraId="22316463" w14:textId="77777777" w:rsidR="007A1E49" w:rsidRDefault="007A1E49" w:rsidP="007A1E49">
      <w:pPr>
        <w:spacing w:line="360" w:lineRule="auto"/>
        <w:jc w:val="both"/>
        <w:rPr>
          <w:rFonts w:cs="Arial"/>
          <w:sz w:val="22"/>
          <w:szCs w:val="22"/>
        </w:rPr>
      </w:pPr>
      <w:r w:rsidRPr="00D14EAF">
        <w:rPr>
          <w:rFonts w:cs="Arial"/>
          <w:b/>
          <w:sz w:val="22"/>
        </w:rPr>
        <w:t>************</w:t>
      </w:r>
    </w:p>
    <w:p w14:paraId="5BE4EF1F" w14:textId="77777777" w:rsidR="007A1E49" w:rsidRDefault="007A1E49" w:rsidP="007A1E49">
      <w:pPr>
        <w:spacing w:line="360" w:lineRule="auto"/>
        <w:jc w:val="both"/>
        <w:rPr>
          <w:rFonts w:cs="Arial"/>
          <w:sz w:val="22"/>
          <w:szCs w:val="22"/>
        </w:rPr>
      </w:pPr>
    </w:p>
    <w:p w14:paraId="78B66B33" w14:textId="77777777" w:rsidR="007A1E49" w:rsidRPr="00AD4F06" w:rsidRDefault="007A1E49" w:rsidP="007A1E49">
      <w:pPr>
        <w:spacing w:line="360" w:lineRule="auto"/>
        <w:jc w:val="both"/>
        <w:outlineLvl w:val="0"/>
        <w:rPr>
          <w:rFonts w:cs="Arial"/>
          <w:sz w:val="22"/>
          <w:szCs w:val="22"/>
          <w:lang w:val="es-ES_tradnl"/>
        </w:rPr>
      </w:pPr>
      <w:r>
        <w:rPr>
          <w:rFonts w:cs="Arial"/>
          <w:b/>
          <w:sz w:val="22"/>
          <w:szCs w:val="22"/>
          <w:lang w:val="es-ES_tradnl"/>
        </w:rPr>
        <w:t>2</w:t>
      </w:r>
      <w:r w:rsidR="00543161">
        <w:rPr>
          <w:rFonts w:cs="Arial"/>
          <w:b/>
          <w:sz w:val="22"/>
          <w:szCs w:val="22"/>
          <w:lang w:val="es-ES_tradnl"/>
        </w:rPr>
        <w:t>8</w:t>
      </w:r>
      <w:r>
        <w:rPr>
          <w:rFonts w:cs="Arial"/>
          <w:b/>
          <w:sz w:val="22"/>
          <w:szCs w:val="22"/>
          <w:lang w:val="es-ES_tradnl"/>
        </w:rPr>
        <w:t xml:space="preserve">° </w:t>
      </w:r>
      <w:r w:rsidRPr="007A1E49">
        <w:rPr>
          <w:rFonts w:cs="Arial"/>
          <w:b/>
          <w:bCs/>
          <w:sz w:val="22"/>
          <w:u w:val="single"/>
          <w:lang w:val="es-CR"/>
        </w:rPr>
        <w:t>Oficio de una funcionaria del Banco, solicitando que se le entregue copia del informe de la Auditoría Interna, correspondiente a un proceso disciplinario interno del cual ella es parte interesada, por ser la denunciante</w:t>
      </w:r>
    </w:p>
    <w:p w14:paraId="093B75CC" w14:textId="77777777" w:rsidR="007A1E49" w:rsidRDefault="007A1E49" w:rsidP="007A1E49">
      <w:pPr>
        <w:spacing w:line="360" w:lineRule="auto"/>
        <w:jc w:val="both"/>
        <w:rPr>
          <w:rFonts w:cs="Arial"/>
          <w:sz w:val="22"/>
          <w:szCs w:val="22"/>
        </w:rPr>
      </w:pPr>
    </w:p>
    <w:p w14:paraId="3FB5E8B3" w14:textId="2843196E" w:rsidR="006D4353" w:rsidRDefault="007A1E49" w:rsidP="006D4353">
      <w:pPr>
        <w:spacing w:line="360" w:lineRule="auto"/>
        <w:jc w:val="both"/>
        <w:rPr>
          <w:rFonts w:cs="Arial"/>
          <w:sz w:val="22"/>
          <w:lang w:val="es-ES_tradnl"/>
        </w:rPr>
      </w:pPr>
      <w:r w:rsidRPr="0039311E">
        <w:rPr>
          <w:rFonts w:cs="Arial"/>
          <w:sz w:val="22"/>
          <w:u w:val="single"/>
          <w:lang w:val="es-ES_tradnl"/>
        </w:rPr>
        <w:t xml:space="preserve">Minuto </w:t>
      </w:r>
      <w:r w:rsidR="00EA40AD">
        <w:rPr>
          <w:rFonts w:cs="Arial"/>
          <w:sz w:val="22"/>
          <w:u w:val="single"/>
          <w:lang w:val="es-ES_tradnl"/>
        </w:rPr>
        <w:t>02</w:t>
      </w:r>
      <w:r w:rsidRPr="0039311E">
        <w:rPr>
          <w:rFonts w:cs="Arial"/>
          <w:sz w:val="22"/>
          <w:u w:val="single"/>
          <w:lang w:val="es-ES_tradnl"/>
        </w:rPr>
        <w:t>:</w:t>
      </w:r>
      <w:r w:rsidR="00EA40AD">
        <w:rPr>
          <w:rFonts w:cs="Arial"/>
          <w:sz w:val="22"/>
          <w:u w:val="single"/>
          <w:lang w:val="es-ES_tradnl"/>
        </w:rPr>
        <w:t>18</w:t>
      </w:r>
      <w:r w:rsidR="006D4353">
        <w:rPr>
          <w:rFonts w:cs="Arial"/>
          <w:sz w:val="22"/>
          <w:u w:val="single"/>
          <w:lang w:val="es-ES_tradnl"/>
        </w:rPr>
        <w:t xml:space="preserve"> </w:t>
      </w:r>
      <w:r w:rsidR="00024EF4">
        <w:rPr>
          <w:rFonts w:cs="Arial"/>
          <w:sz w:val="22"/>
          <w:u w:val="single"/>
          <w:lang w:val="es-ES_tradnl"/>
        </w:rPr>
        <w:t>(Grabación B)</w:t>
      </w:r>
      <w:r w:rsidR="00024EF4">
        <w:rPr>
          <w:rFonts w:cs="Arial"/>
          <w:sz w:val="22"/>
          <w:lang w:val="es-ES_tradnl"/>
        </w:rPr>
        <w:t xml:space="preserve"> </w:t>
      </w:r>
      <w:r>
        <w:rPr>
          <w:rFonts w:cs="Arial"/>
          <w:sz w:val="22"/>
          <w:lang w:val="es-ES_tradnl"/>
        </w:rPr>
        <w:t xml:space="preserve"> Se conoce oficio</w:t>
      </w:r>
      <w:r w:rsidR="006D4353">
        <w:rPr>
          <w:rFonts w:cs="Arial"/>
          <w:sz w:val="22"/>
          <w:lang w:val="es-ES_tradnl"/>
        </w:rPr>
        <w:t xml:space="preserve"> del 13 de diciembre de 2019</w:t>
      </w:r>
      <w:r w:rsidR="00EA40AD">
        <w:rPr>
          <w:rFonts w:cs="Arial"/>
          <w:sz w:val="22"/>
          <w:lang w:val="es-ES_tradnl"/>
        </w:rPr>
        <w:t>,</w:t>
      </w:r>
      <w:r w:rsidR="006D4353">
        <w:rPr>
          <w:rFonts w:cs="Arial"/>
          <w:sz w:val="22"/>
          <w:lang w:val="es-ES_tradnl"/>
        </w:rPr>
        <w:t xml:space="preserve"> mediante el cual</w:t>
      </w:r>
      <w:r w:rsidR="00EA40AD">
        <w:rPr>
          <w:rFonts w:cs="Arial"/>
          <w:sz w:val="22"/>
          <w:lang w:val="es-ES_tradnl"/>
        </w:rPr>
        <w:t>, una</w:t>
      </w:r>
      <w:r w:rsidR="006D4353">
        <w:rPr>
          <w:rFonts w:cs="Arial"/>
          <w:sz w:val="22"/>
          <w:lang w:val="es-ES_tradnl"/>
        </w:rPr>
        <w:t xml:space="preserve"> funcionaria </w:t>
      </w:r>
      <w:r w:rsidR="00EA40AD">
        <w:rPr>
          <w:rFonts w:cs="Arial"/>
          <w:sz w:val="22"/>
          <w:lang w:val="es-ES_tradnl"/>
        </w:rPr>
        <w:t>del BANHVI</w:t>
      </w:r>
      <w:r w:rsidR="006D4353">
        <w:rPr>
          <w:rFonts w:cs="Arial"/>
          <w:sz w:val="22"/>
          <w:lang w:val="es-ES_tradnl"/>
        </w:rPr>
        <w:t xml:space="preserve"> </w:t>
      </w:r>
      <w:r w:rsidR="006D4353">
        <w:rPr>
          <w:rFonts w:cs="Arial"/>
          <w:sz w:val="22"/>
          <w:szCs w:val="22"/>
        </w:rPr>
        <w:t>s</w:t>
      </w:r>
      <w:r w:rsidR="006D4353" w:rsidRPr="008A17C0">
        <w:rPr>
          <w:rFonts w:cs="Arial"/>
          <w:sz w:val="22"/>
          <w:szCs w:val="22"/>
        </w:rPr>
        <w:t xml:space="preserve">olicita </w:t>
      </w:r>
      <w:r w:rsidR="00EA40AD">
        <w:rPr>
          <w:rFonts w:cs="Arial"/>
          <w:sz w:val="22"/>
          <w:szCs w:val="22"/>
        </w:rPr>
        <w:t xml:space="preserve">que </w:t>
      </w:r>
      <w:r w:rsidR="006D4353" w:rsidRPr="008A17C0">
        <w:rPr>
          <w:rFonts w:cs="Arial"/>
          <w:sz w:val="22"/>
          <w:szCs w:val="22"/>
        </w:rPr>
        <w:t>se le entregue copia del informe de la Auditoría Interna</w:t>
      </w:r>
      <w:r w:rsidR="00EA40AD">
        <w:rPr>
          <w:rFonts w:cs="Arial"/>
          <w:sz w:val="22"/>
          <w:szCs w:val="22"/>
        </w:rPr>
        <w:t>,</w:t>
      </w:r>
      <w:r w:rsidR="006D4353" w:rsidRPr="008A17C0">
        <w:rPr>
          <w:rFonts w:cs="Arial"/>
          <w:sz w:val="22"/>
          <w:szCs w:val="22"/>
        </w:rPr>
        <w:t xml:space="preserve"> correspondiente a un proceso disciplinario interno del cual ella es parte interesada, por ser la denunciante</w:t>
      </w:r>
      <w:r w:rsidR="006D4353">
        <w:rPr>
          <w:rFonts w:cs="Arial"/>
          <w:sz w:val="22"/>
          <w:szCs w:val="22"/>
        </w:rPr>
        <w:t>.</w:t>
      </w:r>
    </w:p>
    <w:p w14:paraId="40ACE1FC" w14:textId="77777777" w:rsidR="006D4353" w:rsidRDefault="006D4353" w:rsidP="006D4353">
      <w:pPr>
        <w:spacing w:line="360" w:lineRule="auto"/>
        <w:jc w:val="both"/>
        <w:rPr>
          <w:rFonts w:cs="Arial"/>
          <w:sz w:val="22"/>
          <w:szCs w:val="22"/>
        </w:rPr>
      </w:pPr>
    </w:p>
    <w:p w14:paraId="43665AE9" w14:textId="1A38AF5B" w:rsidR="006D4353" w:rsidRDefault="006D4353" w:rsidP="006D4353">
      <w:pPr>
        <w:spacing w:line="360" w:lineRule="auto"/>
        <w:jc w:val="both"/>
        <w:rPr>
          <w:rFonts w:cs="Arial"/>
          <w:sz w:val="22"/>
          <w:lang w:val="es-ES_tradnl"/>
        </w:rPr>
      </w:pPr>
      <w:r>
        <w:rPr>
          <w:rFonts w:cs="Arial"/>
          <w:sz w:val="22"/>
          <w:szCs w:val="22"/>
          <w:lang w:val="es-CR"/>
        </w:rPr>
        <w:t xml:space="preserve">Sobre el particular,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20</w:t>
      </w:r>
      <w:r>
        <w:rPr>
          <w:rFonts w:cs="Arial"/>
          <w:sz w:val="22"/>
          <w:szCs w:val="22"/>
          <w:lang w:val="es-ES_tradnl"/>
        </w:rPr>
        <w:t xml:space="preserve"> que se anexa a esta minuta</w:t>
      </w:r>
      <w:r w:rsidR="00EA40AD">
        <w:rPr>
          <w:rFonts w:cs="Arial"/>
          <w:sz w:val="22"/>
          <w:szCs w:val="22"/>
          <w:lang w:val="es-ES_tradnl"/>
        </w:rPr>
        <w:t>.</w:t>
      </w:r>
    </w:p>
    <w:p w14:paraId="7C321B8E" w14:textId="77777777" w:rsidR="007A1E49" w:rsidRDefault="007A1E49" w:rsidP="007A1E49">
      <w:pPr>
        <w:spacing w:line="360" w:lineRule="auto"/>
        <w:jc w:val="both"/>
        <w:rPr>
          <w:rFonts w:cs="Arial"/>
          <w:sz w:val="22"/>
          <w:szCs w:val="22"/>
        </w:rPr>
      </w:pPr>
      <w:r w:rsidRPr="00D14EAF">
        <w:rPr>
          <w:rFonts w:cs="Arial"/>
          <w:b/>
          <w:sz w:val="22"/>
        </w:rPr>
        <w:t>************</w:t>
      </w:r>
    </w:p>
    <w:p w14:paraId="2958045C" w14:textId="77777777" w:rsidR="007A1E49" w:rsidRDefault="007A1E49" w:rsidP="00C27EF8">
      <w:pPr>
        <w:spacing w:line="360" w:lineRule="auto"/>
        <w:jc w:val="both"/>
        <w:rPr>
          <w:rFonts w:cs="Arial"/>
          <w:sz w:val="22"/>
          <w:szCs w:val="22"/>
        </w:rPr>
      </w:pPr>
    </w:p>
    <w:p w14:paraId="30ABF4F2" w14:textId="3ED582AD" w:rsidR="00C27EF8" w:rsidRPr="00AB2826" w:rsidRDefault="00C27EF8" w:rsidP="00C27EF8">
      <w:pPr>
        <w:pStyle w:val="Textoindependiente"/>
        <w:ind w:right="0"/>
        <w:rPr>
          <w:rFonts w:cs="Arial"/>
          <w:szCs w:val="22"/>
        </w:rPr>
      </w:pPr>
      <w:r w:rsidRPr="009B1581">
        <w:rPr>
          <w:rFonts w:cs="Arial"/>
          <w:szCs w:val="22"/>
          <w:u w:val="single"/>
        </w:rPr>
        <w:t xml:space="preserve">Minuto </w:t>
      </w:r>
      <w:r w:rsidR="009B1581">
        <w:rPr>
          <w:rFonts w:cs="Arial"/>
          <w:szCs w:val="22"/>
          <w:u w:val="single"/>
        </w:rPr>
        <w:t>02</w:t>
      </w:r>
      <w:r w:rsidR="009B1581" w:rsidRPr="009B1581">
        <w:rPr>
          <w:rFonts w:cs="Arial"/>
          <w:szCs w:val="22"/>
          <w:u w:val="single"/>
        </w:rPr>
        <w:t>:5</w:t>
      </w:r>
      <w:r w:rsidR="009B1581">
        <w:rPr>
          <w:rFonts w:cs="Arial"/>
          <w:szCs w:val="22"/>
          <w:u w:val="single"/>
        </w:rPr>
        <w:t xml:space="preserve">5 </w:t>
      </w:r>
      <w:r w:rsidR="009B1581">
        <w:rPr>
          <w:rFonts w:cs="Arial"/>
          <w:u w:val="single"/>
          <w:lang w:val="es-ES_tradnl"/>
        </w:rPr>
        <w:t>(Grabación B)</w:t>
      </w:r>
      <w:r w:rsidR="009B1581">
        <w:rPr>
          <w:rFonts w:cs="Arial"/>
          <w:lang w:val="es-ES_tradnl"/>
        </w:rPr>
        <w:t xml:space="preserve"> </w:t>
      </w:r>
      <w:r w:rsidRPr="00AB2826">
        <w:rPr>
          <w:rFonts w:cs="Arial"/>
          <w:szCs w:val="22"/>
        </w:rPr>
        <w:t xml:space="preserve">Siendo las </w:t>
      </w:r>
      <w:r w:rsidR="009B1581">
        <w:rPr>
          <w:rFonts w:cs="Arial"/>
          <w:szCs w:val="22"/>
        </w:rPr>
        <w:t xml:space="preserve">veintiuna </w:t>
      </w:r>
      <w:r w:rsidRPr="00AB2826">
        <w:rPr>
          <w:rFonts w:cs="Arial"/>
          <w:szCs w:val="22"/>
        </w:rPr>
        <w:t>horas</w:t>
      </w:r>
      <w:r>
        <w:rPr>
          <w:rFonts w:cs="Arial"/>
          <w:szCs w:val="22"/>
        </w:rPr>
        <w:t xml:space="preserve"> con </w:t>
      </w:r>
      <w:r w:rsidR="009B1581">
        <w:rPr>
          <w:rFonts w:cs="Arial"/>
          <w:szCs w:val="22"/>
        </w:rPr>
        <w:t>quince</w:t>
      </w:r>
      <w:r>
        <w:rPr>
          <w:rFonts w:cs="Arial"/>
          <w:szCs w:val="22"/>
        </w:rPr>
        <w:t xml:space="preserve"> minutos</w:t>
      </w:r>
      <w:r w:rsidRPr="00AB2826">
        <w:rPr>
          <w:rFonts w:cs="Arial"/>
          <w:szCs w:val="22"/>
        </w:rPr>
        <w:t>, se levanta la sesión.</w:t>
      </w:r>
    </w:p>
    <w:p w14:paraId="4FE0B23E" w14:textId="77777777" w:rsidR="00C27EF8" w:rsidRPr="00D14EAF" w:rsidRDefault="00C27EF8" w:rsidP="00C27EF8">
      <w:pPr>
        <w:spacing w:line="360" w:lineRule="auto"/>
        <w:jc w:val="both"/>
        <w:rPr>
          <w:rFonts w:cs="Arial"/>
          <w:b/>
          <w:sz w:val="22"/>
        </w:rPr>
      </w:pPr>
      <w:r w:rsidRPr="00D14EAF">
        <w:rPr>
          <w:rFonts w:cs="Arial"/>
          <w:b/>
          <w:sz w:val="22"/>
        </w:rPr>
        <w:t>************</w:t>
      </w:r>
    </w:p>
    <w:p w14:paraId="7A22D58D" w14:textId="77777777" w:rsidR="00C27EF8" w:rsidRDefault="00C27EF8" w:rsidP="00C27EF8">
      <w:pPr>
        <w:rPr>
          <w:rFonts w:cs="Arial"/>
          <w:sz w:val="22"/>
          <w:szCs w:val="22"/>
        </w:rPr>
      </w:pPr>
    </w:p>
    <w:p w14:paraId="25678B0B" w14:textId="77777777" w:rsidR="00C27EF8" w:rsidRDefault="00C27EF8" w:rsidP="00C27EF8">
      <w:pPr>
        <w:rPr>
          <w:rFonts w:cs="Arial"/>
          <w:sz w:val="22"/>
          <w:szCs w:val="22"/>
        </w:rPr>
      </w:pPr>
    </w:p>
    <w:p w14:paraId="104DF28D" w14:textId="77777777" w:rsidR="00C27EF8" w:rsidRDefault="00C27EF8" w:rsidP="00C27EF8">
      <w:pPr>
        <w:rPr>
          <w:rFonts w:cs="Arial"/>
          <w:sz w:val="22"/>
          <w:szCs w:val="22"/>
        </w:rPr>
      </w:pPr>
      <w:r>
        <w:rPr>
          <w:rFonts w:cs="Arial"/>
          <w:sz w:val="22"/>
          <w:szCs w:val="22"/>
        </w:rPr>
        <w:br w:type="page"/>
      </w:r>
    </w:p>
    <w:p w14:paraId="195EBEA0" w14:textId="77777777" w:rsidR="00C27EF8" w:rsidRDefault="00C27EF8" w:rsidP="00C27EF8">
      <w:pPr>
        <w:spacing w:line="360" w:lineRule="auto"/>
        <w:jc w:val="both"/>
        <w:rPr>
          <w:rFonts w:cs="Arial"/>
          <w:sz w:val="22"/>
          <w:szCs w:val="22"/>
        </w:rPr>
      </w:pPr>
    </w:p>
    <w:p w14:paraId="62C3CAD4" w14:textId="77777777" w:rsidR="00C27EF8" w:rsidRDefault="00C27EF8" w:rsidP="00C27EF8">
      <w:pPr>
        <w:spacing w:line="360" w:lineRule="auto"/>
        <w:jc w:val="both"/>
        <w:rPr>
          <w:rFonts w:cs="Arial"/>
          <w:sz w:val="22"/>
          <w:szCs w:val="22"/>
        </w:rPr>
      </w:pPr>
    </w:p>
    <w:p w14:paraId="0C490488" w14:textId="77777777" w:rsidR="00C27EF8" w:rsidRDefault="00C27EF8" w:rsidP="00C27EF8">
      <w:pPr>
        <w:pStyle w:val="Ttulo"/>
        <w:ind w:right="51"/>
        <w:rPr>
          <w:rFonts w:cs="Arial"/>
        </w:rPr>
      </w:pPr>
      <w:r>
        <w:rPr>
          <w:rFonts w:cs="Arial"/>
        </w:rPr>
        <w:t>BANCO HIPOTECARIO DE LA VIVIENDA</w:t>
      </w:r>
    </w:p>
    <w:p w14:paraId="683F7CE4"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66A72C77" w14:textId="77777777" w:rsidR="00C27EF8" w:rsidRDefault="00C27EF8" w:rsidP="00C27EF8">
      <w:pPr>
        <w:spacing w:line="360" w:lineRule="auto"/>
        <w:ind w:right="51"/>
        <w:jc w:val="center"/>
        <w:rPr>
          <w:rFonts w:cs="Arial"/>
          <w:b/>
          <w:sz w:val="22"/>
          <w:u w:val="single"/>
        </w:rPr>
      </w:pPr>
    </w:p>
    <w:p w14:paraId="3661B1D0"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867D67">
        <w:rPr>
          <w:rFonts w:cs="Arial"/>
          <w:b/>
          <w:sz w:val="22"/>
          <w:u w:val="single"/>
        </w:rPr>
        <w:t>100</w:t>
      </w:r>
      <w:r>
        <w:rPr>
          <w:rFonts w:cs="Arial"/>
          <w:b/>
          <w:sz w:val="22"/>
          <w:u w:val="single"/>
        </w:rPr>
        <w:t>-2019</w:t>
      </w:r>
    </w:p>
    <w:p w14:paraId="5CEF5792"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867D67">
        <w:rPr>
          <w:rFonts w:cs="Arial"/>
          <w:b/>
          <w:sz w:val="22"/>
          <w:u w:val="single"/>
        </w:rPr>
        <w:t>16</w:t>
      </w:r>
      <w:r>
        <w:rPr>
          <w:rFonts w:cs="Arial"/>
          <w:b/>
          <w:sz w:val="22"/>
          <w:u w:val="single"/>
        </w:rPr>
        <w:t xml:space="preserve"> DE </w:t>
      </w:r>
      <w:r w:rsidR="00867D67">
        <w:rPr>
          <w:rFonts w:cs="Arial"/>
          <w:b/>
          <w:sz w:val="22"/>
          <w:u w:val="single"/>
        </w:rPr>
        <w:t>DICIEMBRE</w:t>
      </w:r>
      <w:r>
        <w:rPr>
          <w:rFonts w:cs="Arial"/>
          <w:b/>
          <w:sz w:val="22"/>
          <w:u w:val="single"/>
        </w:rPr>
        <w:t xml:space="preserve"> DE 2019</w:t>
      </w:r>
    </w:p>
    <w:p w14:paraId="64FF622A" w14:textId="77777777" w:rsidR="00C27EF8" w:rsidRDefault="00C27EF8" w:rsidP="00C27EF8">
      <w:pPr>
        <w:spacing w:line="360" w:lineRule="auto"/>
        <w:jc w:val="both"/>
        <w:rPr>
          <w:rFonts w:cs="Arial"/>
          <w:sz w:val="22"/>
          <w:szCs w:val="22"/>
        </w:rPr>
      </w:pPr>
    </w:p>
    <w:p w14:paraId="3465D534" w14:textId="77777777" w:rsidR="00C27EF8" w:rsidRDefault="00C27EF8" w:rsidP="00C27EF8">
      <w:pPr>
        <w:spacing w:line="360" w:lineRule="auto"/>
        <w:jc w:val="both"/>
        <w:rPr>
          <w:rFonts w:cs="Arial"/>
          <w:sz w:val="22"/>
          <w:szCs w:val="22"/>
        </w:rPr>
      </w:pPr>
    </w:p>
    <w:p w14:paraId="41B0ED9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031BF9B2" w14:textId="29E14365" w:rsidR="00C04CB5" w:rsidRDefault="00C04CB5" w:rsidP="00C27EF8">
      <w:pPr>
        <w:spacing w:line="360" w:lineRule="auto"/>
        <w:jc w:val="both"/>
        <w:rPr>
          <w:rFonts w:cs="Arial"/>
          <w:sz w:val="22"/>
          <w:szCs w:val="22"/>
        </w:rPr>
      </w:pPr>
      <w:r>
        <w:rPr>
          <w:rFonts w:cs="Arial"/>
          <w:sz w:val="22"/>
          <w:szCs w:val="22"/>
        </w:rPr>
        <w:t xml:space="preserve">Instruir a la </w:t>
      </w:r>
      <w:r w:rsidRPr="00C04CB5">
        <w:rPr>
          <w:rFonts w:cs="Arial"/>
          <w:sz w:val="22"/>
          <w:szCs w:val="22"/>
        </w:rPr>
        <w:t>Administración</w:t>
      </w:r>
      <w:r>
        <w:rPr>
          <w:rFonts w:cs="Arial"/>
          <w:sz w:val="22"/>
          <w:szCs w:val="22"/>
        </w:rPr>
        <w:t>, para que según el compromiso adquirido en</w:t>
      </w:r>
      <w:r w:rsidR="007A3BB3">
        <w:rPr>
          <w:rFonts w:cs="Arial"/>
          <w:sz w:val="22"/>
          <w:szCs w:val="22"/>
        </w:rPr>
        <w:t xml:space="preserve"> esta</w:t>
      </w:r>
      <w:r>
        <w:rPr>
          <w:rFonts w:cs="Arial"/>
          <w:sz w:val="22"/>
          <w:szCs w:val="22"/>
        </w:rPr>
        <w:t xml:space="preserve"> sesión, gestione que durante el </w:t>
      </w:r>
      <w:r w:rsidR="007A3BB3">
        <w:rPr>
          <w:rFonts w:cs="Arial"/>
          <w:sz w:val="22"/>
          <w:szCs w:val="22"/>
        </w:rPr>
        <w:t xml:space="preserve">presente </w:t>
      </w:r>
      <w:r>
        <w:rPr>
          <w:rFonts w:cs="Arial"/>
          <w:sz w:val="22"/>
          <w:szCs w:val="22"/>
        </w:rPr>
        <w:t xml:space="preserve">mes de diciembre, concluya </w:t>
      </w:r>
      <w:r w:rsidR="00936F8F">
        <w:rPr>
          <w:rFonts w:cs="Arial"/>
          <w:sz w:val="22"/>
          <w:szCs w:val="22"/>
        </w:rPr>
        <w:t xml:space="preserve">la etapa de programación de los ajustes </w:t>
      </w:r>
      <w:r w:rsidR="007A3BB3">
        <w:rPr>
          <w:rFonts w:cs="Arial"/>
          <w:sz w:val="22"/>
          <w:szCs w:val="22"/>
        </w:rPr>
        <w:t>al</w:t>
      </w:r>
      <w:r w:rsidR="00936F8F">
        <w:rPr>
          <w:rFonts w:cs="Arial"/>
          <w:sz w:val="22"/>
          <w:szCs w:val="22"/>
        </w:rPr>
        <w:t xml:space="preserve"> Sistema de Vivienda</w:t>
      </w:r>
      <w:r w:rsidR="00CB3EF6">
        <w:rPr>
          <w:rFonts w:cs="Arial"/>
          <w:sz w:val="22"/>
          <w:szCs w:val="22"/>
        </w:rPr>
        <w:t>,</w:t>
      </w:r>
      <w:r w:rsidR="00936F8F">
        <w:rPr>
          <w:rFonts w:cs="Arial"/>
          <w:sz w:val="22"/>
          <w:szCs w:val="22"/>
        </w:rPr>
        <w:t xml:space="preserve"> para </w:t>
      </w:r>
      <w:r w:rsidR="00936F8F">
        <w:rPr>
          <w:rFonts w:cs="Arial"/>
          <w:sz w:val="22"/>
          <w:szCs w:val="22"/>
          <w:lang w:val="es-CR"/>
        </w:rPr>
        <w:t xml:space="preserve">que </w:t>
      </w:r>
      <w:r w:rsidR="00936F8F" w:rsidRPr="003D6EBB">
        <w:rPr>
          <w:rFonts w:cs="Arial"/>
          <w:sz w:val="22"/>
          <w:szCs w:val="22"/>
          <w:lang w:val="es-CR"/>
        </w:rPr>
        <w:t>el monto del bono incluya el I</w:t>
      </w:r>
      <w:r w:rsidR="00936F8F">
        <w:rPr>
          <w:rFonts w:cs="Arial"/>
          <w:sz w:val="22"/>
          <w:szCs w:val="22"/>
          <w:lang w:val="es-CR"/>
        </w:rPr>
        <w:t>mpuesto al Valor Agregado</w:t>
      </w:r>
      <w:r w:rsidR="00936F8F" w:rsidRPr="003D6EBB">
        <w:rPr>
          <w:rFonts w:cs="Arial"/>
          <w:sz w:val="22"/>
          <w:szCs w:val="22"/>
          <w:lang w:val="es-CR"/>
        </w:rPr>
        <w:t xml:space="preserve"> </w:t>
      </w:r>
      <w:r w:rsidR="002E7583">
        <w:rPr>
          <w:rFonts w:cs="Arial"/>
          <w:sz w:val="22"/>
          <w:szCs w:val="22"/>
          <w:lang w:val="es-CR"/>
        </w:rPr>
        <w:t>(IVA) –</w:t>
      </w:r>
      <w:r w:rsidR="00936F8F" w:rsidRPr="003D6EBB">
        <w:rPr>
          <w:rFonts w:cs="Arial"/>
          <w:sz w:val="22"/>
          <w:szCs w:val="22"/>
          <w:lang w:val="es-CR"/>
        </w:rPr>
        <w:t>según</w:t>
      </w:r>
      <w:r w:rsidR="002E7583">
        <w:rPr>
          <w:rFonts w:cs="Arial"/>
          <w:sz w:val="22"/>
          <w:szCs w:val="22"/>
          <w:lang w:val="es-CR"/>
        </w:rPr>
        <w:t xml:space="preserve"> </w:t>
      </w:r>
      <w:r w:rsidR="00936F8F" w:rsidRPr="003D6EBB">
        <w:rPr>
          <w:rFonts w:cs="Arial"/>
          <w:sz w:val="22"/>
          <w:szCs w:val="22"/>
          <w:lang w:val="es-CR"/>
        </w:rPr>
        <w:t>lo ordenado por</w:t>
      </w:r>
      <w:r w:rsidR="001554A9">
        <w:rPr>
          <w:rFonts w:cs="Arial"/>
          <w:sz w:val="22"/>
          <w:szCs w:val="22"/>
          <w:lang w:val="es-CR"/>
        </w:rPr>
        <w:t xml:space="preserve"> esta</w:t>
      </w:r>
      <w:r w:rsidR="00936F8F" w:rsidRPr="003D6EBB">
        <w:rPr>
          <w:rFonts w:cs="Arial"/>
          <w:sz w:val="22"/>
          <w:szCs w:val="22"/>
          <w:lang w:val="es-CR"/>
        </w:rPr>
        <w:t xml:space="preserve"> Junta Directiva</w:t>
      </w:r>
      <w:r w:rsidR="002E7583">
        <w:rPr>
          <w:rFonts w:cs="Arial"/>
          <w:sz w:val="22"/>
          <w:szCs w:val="22"/>
          <w:lang w:val="es-CR"/>
        </w:rPr>
        <w:t xml:space="preserve"> desde el pasado </w:t>
      </w:r>
      <w:r w:rsidR="002E7583" w:rsidRPr="003D6EBB">
        <w:rPr>
          <w:rFonts w:cs="Arial"/>
          <w:sz w:val="22"/>
          <w:szCs w:val="22"/>
          <w:lang w:val="es-CR"/>
        </w:rPr>
        <w:t>14 de octubre</w:t>
      </w:r>
      <w:r w:rsidR="002E7583">
        <w:rPr>
          <w:rFonts w:cs="Arial"/>
          <w:sz w:val="22"/>
          <w:szCs w:val="22"/>
          <w:lang w:val="es-CR"/>
        </w:rPr>
        <w:t xml:space="preserve">, en el </w:t>
      </w:r>
      <w:r w:rsidR="00936F8F">
        <w:rPr>
          <w:rFonts w:cs="Arial"/>
          <w:sz w:val="22"/>
          <w:szCs w:val="22"/>
          <w:lang w:val="es-CR"/>
        </w:rPr>
        <w:t>acuerdo N° 1 de la sesión 80-2019</w:t>
      </w:r>
      <w:r w:rsidR="002E7583">
        <w:rPr>
          <w:rFonts w:cs="Arial"/>
          <w:sz w:val="22"/>
          <w:szCs w:val="22"/>
          <w:lang w:val="es-CR"/>
        </w:rPr>
        <w:t>– de forma</w:t>
      </w:r>
      <w:r w:rsidR="00936F8F">
        <w:rPr>
          <w:rFonts w:cs="Arial"/>
          <w:sz w:val="22"/>
          <w:szCs w:val="22"/>
          <w:lang w:val="es-CR"/>
        </w:rPr>
        <w:t xml:space="preserve"> tal que</w:t>
      </w:r>
      <w:r w:rsidR="002E7583">
        <w:rPr>
          <w:rFonts w:cs="Arial"/>
          <w:sz w:val="22"/>
          <w:szCs w:val="22"/>
          <w:lang w:val="es-CR"/>
        </w:rPr>
        <w:t xml:space="preserve"> de inmediato se realicen </w:t>
      </w:r>
      <w:r w:rsidR="00936F8F">
        <w:rPr>
          <w:rFonts w:cs="Arial"/>
          <w:sz w:val="22"/>
          <w:szCs w:val="22"/>
          <w:lang w:val="es-CR"/>
        </w:rPr>
        <w:t xml:space="preserve">las pruebas </w:t>
      </w:r>
      <w:r w:rsidR="00085ABB">
        <w:rPr>
          <w:rFonts w:cs="Arial"/>
          <w:sz w:val="22"/>
          <w:szCs w:val="22"/>
          <w:lang w:val="es-CR"/>
        </w:rPr>
        <w:t>correspondientes</w:t>
      </w:r>
      <w:r w:rsidR="00F9234D">
        <w:rPr>
          <w:rFonts w:cs="Arial"/>
          <w:sz w:val="22"/>
          <w:szCs w:val="22"/>
          <w:lang w:val="es-CR"/>
        </w:rPr>
        <w:t xml:space="preserve">, para lograr que </w:t>
      </w:r>
      <w:r w:rsidR="00085ABB">
        <w:rPr>
          <w:rFonts w:cs="Arial"/>
          <w:sz w:val="22"/>
          <w:szCs w:val="22"/>
          <w:lang w:val="es-CR"/>
        </w:rPr>
        <w:t>a más tardar en la segunda semana de enero de 2020,</w:t>
      </w:r>
      <w:r w:rsidR="00936F8F">
        <w:rPr>
          <w:rFonts w:cs="Arial"/>
          <w:sz w:val="22"/>
          <w:szCs w:val="22"/>
          <w:lang w:val="es-CR"/>
        </w:rPr>
        <w:t xml:space="preserve"> dichos ajustes </w:t>
      </w:r>
      <w:r w:rsidR="00085ABB">
        <w:rPr>
          <w:rFonts w:cs="Arial"/>
          <w:sz w:val="22"/>
          <w:szCs w:val="22"/>
          <w:lang w:val="es-CR"/>
        </w:rPr>
        <w:t>se est</w:t>
      </w:r>
      <w:r w:rsidR="00936F8F">
        <w:rPr>
          <w:rFonts w:cs="Arial"/>
          <w:sz w:val="22"/>
          <w:szCs w:val="22"/>
          <w:lang w:val="es-CR"/>
        </w:rPr>
        <w:t>én implementando</w:t>
      </w:r>
      <w:r w:rsidR="00F9234D">
        <w:rPr>
          <w:rFonts w:cs="Arial"/>
          <w:sz w:val="22"/>
          <w:szCs w:val="22"/>
          <w:lang w:val="es-CR"/>
        </w:rPr>
        <w:t xml:space="preserve"> apropiadamente</w:t>
      </w:r>
      <w:r w:rsidR="00936F8F">
        <w:rPr>
          <w:rFonts w:cs="Arial"/>
          <w:sz w:val="22"/>
          <w:szCs w:val="22"/>
          <w:lang w:val="es-CR"/>
        </w:rPr>
        <w:t>.</w:t>
      </w:r>
    </w:p>
    <w:p w14:paraId="2F21F614" w14:textId="0D0229E0" w:rsidR="00C04CB5" w:rsidRDefault="00C04CB5" w:rsidP="00C27EF8">
      <w:pPr>
        <w:spacing w:line="360" w:lineRule="auto"/>
        <w:jc w:val="both"/>
        <w:rPr>
          <w:rFonts w:cs="Arial"/>
          <w:sz w:val="22"/>
          <w:szCs w:val="22"/>
        </w:rPr>
      </w:pPr>
    </w:p>
    <w:p w14:paraId="40FCD45A" w14:textId="47356E0F" w:rsidR="004C7A7F" w:rsidRDefault="00085ABB" w:rsidP="00C27EF8">
      <w:pPr>
        <w:spacing w:line="360" w:lineRule="auto"/>
        <w:jc w:val="both"/>
        <w:rPr>
          <w:rFonts w:cs="Arial"/>
          <w:sz w:val="22"/>
          <w:szCs w:val="22"/>
        </w:rPr>
      </w:pPr>
      <w:r>
        <w:rPr>
          <w:rFonts w:cs="Arial"/>
          <w:sz w:val="22"/>
          <w:szCs w:val="22"/>
        </w:rPr>
        <w:t>Complementariamente</w:t>
      </w:r>
      <w:r w:rsidR="004C7A7F">
        <w:rPr>
          <w:rFonts w:cs="Arial"/>
          <w:sz w:val="22"/>
          <w:szCs w:val="22"/>
        </w:rPr>
        <w:t xml:space="preserve">, se autoriza a la </w:t>
      </w:r>
      <w:r w:rsidR="004C7A7F" w:rsidRPr="004C7A7F">
        <w:rPr>
          <w:rFonts w:cs="Arial"/>
          <w:sz w:val="22"/>
          <w:szCs w:val="22"/>
        </w:rPr>
        <w:t>Administración</w:t>
      </w:r>
      <w:r w:rsidR="00F71E1B">
        <w:rPr>
          <w:rFonts w:cs="Arial"/>
          <w:sz w:val="22"/>
          <w:szCs w:val="22"/>
        </w:rPr>
        <w:t>,</w:t>
      </w:r>
      <w:r w:rsidR="004C7A7F">
        <w:rPr>
          <w:rFonts w:cs="Arial"/>
          <w:sz w:val="22"/>
          <w:szCs w:val="22"/>
        </w:rPr>
        <w:t xml:space="preserve"> para que proceda a formalizar los bonos de aquellas entidades autorizadas </w:t>
      </w:r>
      <w:r w:rsidR="00F71E1B">
        <w:rPr>
          <w:rFonts w:cs="Arial"/>
          <w:sz w:val="22"/>
          <w:szCs w:val="22"/>
        </w:rPr>
        <w:t xml:space="preserve">que </w:t>
      </w:r>
      <w:r w:rsidR="004C7A7F">
        <w:rPr>
          <w:rFonts w:cs="Arial"/>
          <w:sz w:val="22"/>
          <w:szCs w:val="22"/>
        </w:rPr>
        <w:t>así lo deseen</w:t>
      </w:r>
      <w:r w:rsidR="00704F3F">
        <w:rPr>
          <w:rFonts w:cs="Arial"/>
          <w:sz w:val="22"/>
          <w:szCs w:val="22"/>
        </w:rPr>
        <w:t>,</w:t>
      </w:r>
      <w:r w:rsidR="00F71E1B">
        <w:rPr>
          <w:rFonts w:cs="Arial"/>
          <w:sz w:val="22"/>
          <w:szCs w:val="22"/>
        </w:rPr>
        <w:t xml:space="preserve"> debiendo realizar luego los cambios que correspondan para incorporar el monto del IVA, una vez que estén implementados los indicados ajustes al Sistema de Vivienda.</w:t>
      </w:r>
    </w:p>
    <w:p w14:paraId="7DED6F4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8D1D5C6" w14:textId="77777777" w:rsidR="00C27EF8" w:rsidRPr="00D14EAF" w:rsidRDefault="00C27EF8" w:rsidP="00C27EF8">
      <w:pPr>
        <w:spacing w:line="360" w:lineRule="auto"/>
        <w:jc w:val="both"/>
        <w:rPr>
          <w:rFonts w:cs="Arial"/>
          <w:b/>
          <w:sz w:val="22"/>
        </w:rPr>
      </w:pPr>
      <w:r w:rsidRPr="00D14EAF">
        <w:rPr>
          <w:rFonts w:cs="Arial"/>
          <w:b/>
          <w:sz w:val="22"/>
        </w:rPr>
        <w:t>************</w:t>
      </w:r>
    </w:p>
    <w:p w14:paraId="4502D995" w14:textId="77777777" w:rsidR="00C27EF8" w:rsidRDefault="00C27EF8" w:rsidP="00C27EF8">
      <w:pPr>
        <w:spacing w:line="360" w:lineRule="auto"/>
        <w:jc w:val="both"/>
        <w:rPr>
          <w:rFonts w:cs="Arial"/>
          <w:sz w:val="22"/>
          <w:szCs w:val="22"/>
        </w:rPr>
      </w:pPr>
    </w:p>
    <w:p w14:paraId="1961FC0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5F0D61CB" w14:textId="77777777" w:rsidR="000D7C09" w:rsidRPr="009F29C1" w:rsidRDefault="000D7C09" w:rsidP="000D7C09">
      <w:pPr>
        <w:tabs>
          <w:tab w:val="left" w:pos="8789"/>
        </w:tabs>
        <w:spacing w:line="360" w:lineRule="auto"/>
        <w:jc w:val="both"/>
        <w:rPr>
          <w:rFonts w:cs="Arial"/>
          <w:b/>
          <w:sz w:val="22"/>
          <w:szCs w:val="22"/>
        </w:rPr>
      </w:pPr>
      <w:r w:rsidRPr="009F29C1">
        <w:rPr>
          <w:rFonts w:cs="Arial"/>
          <w:b/>
          <w:sz w:val="22"/>
          <w:szCs w:val="22"/>
        </w:rPr>
        <w:t>Considerando:</w:t>
      </w:r>
    </w:p>
    <w:p w14:paraId="1F6D81C3" w14:textId="77777777" w:rsidR="000D7C09" w:rsidRPr="00181AC9" w:rsidRDefault="000D7C09" w:rsidP="000D7C09">
      <w:pPr>
        <w:pStyle w:val="Textoindependiente"/>
        <w:tabs>
          <w:tab w:val="left" w:pos="8789"/>
        </w:tabs>
        <w:ind w:right="0"/>
        <w:rPr>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1298</w:t>
      </w:r>
      <w:r w:rsidRPr="009F29C1">
        <w:rPr>
          <w:lang w:val="es-CR"/>
        </w:rPr>
        <w:t>-20</w:t>
      </w:r>
      <w:r>
        <w:rPr>
          <w:lang w:val="es-CR"/>
        </w:rPr>
        <w:t>19</w:t>
      </w:r>
      <w:r w:rsidRPr="009F29C1">
        <w:rPr>
          <w:lang w:val="es-CR"/>
        </w:rPr>
        <w:t xml:space="preserve"> del </w:t>
      </w:r>
      <w:r>
        <w:rPr>
          <w:lang w:val="es-CR"/>
        </w:rPr>
        <w:t>13</w:t>
      </w:r>
      <w:r w:rsidRPr="009F29C1">
        <w:rPr>
          <w:lang w:val="es-CR"/>
        </w:rPr>
        <w:t xml:space="preserve"> de </w:t>
      </w:r>
      <w:r>
        <w:rPr>
          <w:lang w:val="es-CR"/>
        </w:rPr>
        <w:t>diciembre</w:t>
      </w:r>
      <w:r w:rsidRPr="009F29C1">
        <w:rPr>
          <w:lang w:val="es-CR"/>
        </w:rPr>
        <w:t xml:space="preserve"> de 20</w:t>
      </w:r>
      <w:r>
        <w:rPr>
          <w:lang w:val="es-CR"/>
        </w:rPr>
        <w:t xml:space="preserve">19,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9</w:t>
      </w:r>
      <w:r w:rsidRPr="009F29C1">
        <w:rPr>
          <w:lang w:val="es-CR"/>
        </w:rPr>
        <w:t xml:space="preserve"> al </w:t>
      </w:r>
      <w:r w:rsidRPr="009F29C1">
        <w:t xml:space="preserve">Presupuestario </w:t>
      </w:r>
      <w:r>
        <w:t xml:space="preserve">Ordinario </w:t>
      </w:r>
      <w:r w:rsidRPr="009F29C1">
        <w:t>20</w:t>
      </w:r>
      <w:r>
        <w:t>19</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-0</w:t>
      </w:r>
      <w:r>
        <w:rPr>
          <w:rFonts w:cs="Arial"/>
          <w:color w:val="000000"/>
        </w:rPr>
        <w:t>271</w:t>
      </w:r>
      <w:r w:rsidRPr="009F29C1">
        <w:rPr>
          <w:rFonts w:cs="Arial"/>
          <w:color w:val="000000"/>
        </w:rPr>
        <w:t>-20</w:t>
      </w:r>
      <w:r>
        <w:rPr>
          <w:rFonts w:cs="Arial"/>
          <w:color w:val="000000"/>
        </w:rPr>
        <w:t>19</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en varias partidas de los grupos de Transferencias Corrientes y Transferencias de Capital.</w:t>
      </w:r>
    </w:p>
    <w:p w14:paraId="4717E796" w14:textId="77777777" w:rsidR="000D7C09" w:rsidRDefault="000D7C09" w:rsidP="000D7C09">
      <w:pPr>
        <w:pStyle w:val="Textoindependiente"/>
        <w:tabs>
          <w:tab w:val="left" w:pos="8789"/>
        </w:tabs>
        <w:ind w:right="0"/>
        <w:rPr>
          <w:rFonts w:cs="Arial"/>
          <w:color w:val="000000"/>
          <w:szCs w:val="22"/>
        </w:rPr>
      </w:pPr>
    </w:p>
    <w:p w14:paraId="7B1C45D9" w14:textId="77777777" w:rsidR="000D7C09" w:rsidRDefault="000D7C09" w:rsidP="000D7C09">
      <w:pPr>
        <w:spacing w:line="360" w:lineRule="auto"/>
        <w:jc w:val="both"/>
        <w:rPr>
          <w:rFonts w:cs="Arial"/>
          <w:color w:val="000000"/>
          <w:sz w:val="22"/>
          <w:szCs w:val="22"/>
        </w:rPr>
      </w:pPr>
      <w:r w:rsidRPr="009F29C1">
        <w:rPr>
          <w:rFonts w:cs="Arial"/>
          <w:b/>
          <w:bCs/>
          <w:color w:val="000000"/>
          <w:sz w:val="22"/>
          <w:szCs w:val="22"/>
        </w:rPr>
        <w:lastRenderedPageBreak/>
        <w:t>Segundo:</w:t>
      </w:r>
      <w:r w:rsidRPr="009F29C1">
        <w:rPr>
          <w:rFonts w:cs="Arial"/>
          <w:color w:val="000000"/>
          <w:sz w:val="22"/>
          <w:szCs w:val="22"/>
        </w:rPr>
        <w:t xml:space="preserve"> Que la citada propuesta de </w:t>
      </w:r>
      <w:r>
        <w:rPr>
          <w:rFonts w:cs="Arial"/>
          <w:color w:val="000000"/>
          <w:sz w:val="22"/>
          <w:szCs w:val="22"/>
        </w:rPr>
        <w:t>modificación presupuestaria</w:t>
      </w:r>
      <w:r w:rsidR="0079371E">
        <w:rPr>
          <w:rFonts w:cs="Arial"/>
          <w:color w:val="000000"/>
          <w:sz w:val="22"/>
          <w:szCs w:val="22"/>
        </w:rPr>
        <w:t xml:space="preserve"> –</w:t>
      </w:r>
      <w:r w:rsidR="00C302A9">
        <w:rPr>
          <w:rFonts w:cs="Arial"/>
          <w:color w:val="000000"/>
          <w:sz w:val="22"/>
          <w:szCs w:val="22"/>
        </w:rPr>
        <w:t>ajustándola</w:t>
      </w:r>
      <w:r w:rsidR="0079371E">
        <w:rPr>
          <w:rFonts w:cs="Arial"/>
          <w:color w:val="000000"/>
          <w:sz w:val="22"/>
          <w:szCs w:val="22"/>
        </w:rPr>
        <w:t xml:space="preserve"> </w:t>
      </w:r>
      <w:r w:rsidR="00C302A9">
        <w:rPr>
          <w:rFonts w:cs="Arial"/>
          <w:color w:val="000000"/>
          <w:sz w:val="22"/>
          <w:szCs w:val="22"/>
        </w:rPr>
        <w:t xml:space="preserve">con </w:t>
      </w:r>
      <w:r w:rsidR="0079371E">
        <w:rPr>
          <w:rFonts w:cs="Arial"/>
          <w:color w:val="000000"/>
          <w:sz w:val="22"/>
          <w:szCs w:val="22"/>
        </w:rPr>
        <w:t>la</w:t>
      </w:r>
      <w:r w:rsidR="00C302A9">
        <w:rPr>
          <w:rFonts w:cs="Arial"/>
          <w:color w:val="000000"/>
          <w:sz w:val="22"/>
          <w:szCs w:val="22"/>
        </w:rPr>
        <w:t xml:space="preserve"> información recibida hoy por parte de la Dirección FOSUVI, acerca del requerimiento de la Fundación Costa Rica – Canadá, para mantener recursos </w:t>
      </w:r>
      <w:r w:rsidR="00205DB3">
        <w:rPr>
          <w:rFonts w:cs="Arial"/>
          <w:color w:val="000000"/>
          <w:sz w:val="22"/>
          <w:szCs w:val="22"/>
        </w:rPr>
        <w:t xml:space="preserve">(por </w:t>
      </w:r>
      <w:r w:rsidR="00C63B95">
        <w:rPr>
          <w:rFonts w:cs="Arial"/>
          <w:color w:val="000000"/>
          <w:sz w:val="22"/>
          <w:szCs w:val="22"/>
        </w:rPr>
        <w:t xml:space="preserve">la suma </w:t>
      </w:r>
      <w:r w:rsidR="00205DB3">
        <w:rPr>
          <w:rFonts w:cs="Arial"/>
          <w:color w:val="000000"/>
          <w:sz w:val="22"/>
          <w:szCs w:val="22"/>
        </w:rPr>
        <w:t xml:space="preserve">de ¢510 millones) </w:t>
      </w:r>
      <w:r w:rsidR="00C302A9">
        <w:rPr>
          <w:rFonts w:cs="Arial"/>
          <w:color w:val="000000"/>
          <w:sz w:val="22"/>
          <w:szCs w:val="22"/>
        </w:rPr>
        <w:t>que se pretendían reasignar a otra entidad autorizada</w:t>
      </w:r>
      <w:r w:rsidR="0079371E">
        <w:rPr>
          <w:rFonts w:cs="Arial"/>
          <w:color w:val="000000"/>
          <w:sz w:val="22"/>
          <w:szCs w:val="22"/>
        </w:rPr>
        <w:t>–</w:t>
      </w:r>
      <w:r w:rsidR="00C302A9">
        <w:rPr>
          <w:rFonts w:cs="Arial"/>
          <w:color w:val="000000"/>
          <w:sz w:val="22"/>
          <w:szCs w:val="22"/>
        </w:rPr>
        <w:t xml:space="preserve"> </w:t>
      </w:r>
      <w:r w:rsidRPr="009F29C1">
        <w:rPr>
          <w:rFonts w:cs="Arial"/>
          <w:color w:val="000000"/>
          <w:sz w:val="22"/>
          <w:szCs w:val="22"/>
        </w:rPr>
        <w:t>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sidR="00205DB3">
        <w:rPr>
          <w:rFonts w:cs="Arial"/>
          <w:b/>
          <w:color w:val="000000"/>
          <w:sz w:val="22"/>
          <w:szCs w:val="22"/>
        </w:rPr>
        <w:t>2</w:t>
      </w:r>
      <w:r>
        <w:rPr>
          <w:rFonts w:cs="Arial"/>
          <w:b/>
          <w:color w:val="000000"/>
          <w:sz w:val="22"/>
          <w:szCs w:val="22"/>
        </w:rPr>
        <w:t>.</w:t>
      </w:r>
      <w:r w:rsidR="00C63B95">
        <w:rPr>
          <w:rFonts w:cs="Arial"/>
          <w:b/>
          <w:color w:val="000000"/>
          <w:sz w:val="22"/>
          <w:szCs w:val="22"/>
        </w:rPr>
        <w:t>163</w:t>
      </w:r>
      <w:r>
        <w:rPr>
          <w:rFonts w:cs="Arial"/>
          <w:b/>
          <w:color w:val="000000"/>
          <w:sz w:val="22"/>
          <w:szCs w:val="22"/>
        </w:rPr>
        <w:t>.</w:t>
      </w:r>
      <w:r w:rsidR="00205DB3">
        <w:rPr>
          <w:rFonts w:cs="Arial"/>
          <w:b/>
          <w:color w:val="000000"/>
          <w:sz w:val="22"/>
          <w:szCs w:val="22"/>
        </w:rPr>
        <w:t>314</w:t>
      </w:r>
      <w:r>
        <w:rPr>
          <w:rFonts w:cs="Arial"/>
          <w:b/>
          <w:color w:val="000000"/>
          <w:sz w:val="22"/>
          <w:szCs w:val="22"/>
        </w:rPr>
        <w:t>.</w:t>
      </w:r>
      <w:r w:rsidR="00205DB3">
        <w:rPr>
          <w:rFonts w:cs="Arial"/>
          <w:b/>
          <w:color w:val="000000"/>
          <w:sz w:val="22"/>
          <w:szCs w:val="22"/>
        </w:rPr>
        <w:t>010</w:t>
      </w:r>
      <w:r>
        <w:rPr>
          <w:rFonts w:cs="Arial"/>
          <w:b/>
          <w:color w:val="000000"/>
          <w:sz w:val="22"/>
          <w:szCs w:val="22"/>
        </w:rPr>
        <w:t>,</w:t>
      </w:r>
      <w:r w:rsidR="00205DB3">
        <w:rPr>
          <w:rFonts w:cs="Arial"/>
          <w:b/>
          <w:color w:val="000000"/>
          <w:sz w:val="22"/>
          <w:szCs w:val="22"/>
        </w:rPr>
        <w:t>50</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14:paraId="06B0864E" w14:textId="77777777" w:rsidR="0079371E" w:rsidRDefault="000D7C09" w:rsidP="000D7C09">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sidRPr="00C70745">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w:t>
      </w:r>
      <w:r>
        <w:rPr>
          <w:rFonts w:cs="Arial"/>
          <w:b/>
          <w:color w:val="000000"/>
          <w:sz w:val="22"/>
          <w:szCs w:val="22"/>
        </w:rPr>
        <w:t xml:space="preserve">02 </w:t>
      </w:r>
      <w:r>
        <w:rPr>
          <w:rFonts w:cs="Arial"/>
          <w:color w:val="000000"/>
          <w:sz w:val="22"/>
          <w:szCs w:val="22"/>
        </w:rPr>
        <w:t>Transferencias Corrientes Banco Popular y de Desarrollo Comunal, en ¢</w:t>
      </w:r>
      <w:r w:rsidR="0079371E">
        <w:rPr>
          <w:rFonts w:cs="Arial"/>
          <w:color w:val="000000"/>
          <w:sz w:val="22"/>
          <w:szCs w:val="22"/>
        </w:rPr>
        <w:t>10</w:t>
      </w:r>
      <w:r>
        <w:rPr>
          <w:rFonts w:cs="Arial"/>
          <w:color w:val="000000"/>
          <w:sz w:val="22"/>
          <w:szCs w:val="22"/>
        </w:rPr>
        <w:t>.000.000,00;</w:t>
      </w:r>
      <w:r w:rsidR="0079371E" w:rsidRPr="0079371E">
        <w:rPr>
          <w:rFonts w:cs="Arial"/>
          <w:b/>
          <w:color w:val="000000"/>
          <w:sz w:val="22"/>
          <w:szCs w:val="22"/>
        </w:rPr>
        <w:t xml:space="preserve"> </w:t>
      </w:r>
      <w:r w:rsidR="0079371E" w:rsidRPr="00C70745">
        <w:rPr>
          <w:rFonts w:cs="Arial"/>
          <w:b/>
          <w:color w:val="000000"/>
          <w:sz w:val="22"/>
          <w:szCs w:val="22"/>
        </w:rPr>
        <w:t>2000</w:t>
      </w:r>
      <w:r w:rsidR="0079371E">
        <w:rPr>
          <w:rFonts w:cs="Arial"/>
          <w:b/>
          <w:color w:val="000000"/>
          <w:sz w:val="22"/>
          <w:szCs w:val="22"/>
        </w:rPr>
        <w:t>-</w:t>
      </w:r>
      <w:r w:rsidR="0079371E" w:rsidRPr="00C70745">
        <w:rPr>
          <w:rFonts w:cs="Arial"/>
          <w:b/>
          <w:color w:val="000000"/>
          <w:sz w:val="22"/>
          <w:szCs w:val="22"/>
        </w:rPr>
        <w:t>6.0</w:t>
      </w:r>
      <w:r w:rsidR="0079371E">
        <w:rPr>
          <w:rFonts w:cs="Arial"/>
          <w:b/>
          <w:color w:val="000000"/>
          <w:sz w:val="22"/>
          <w:szCs w:val="22"/>
        </w:rPr>
        <w:t>1</w:t>
      </w:r>
      <w:r w:rsidR="0079371E" w:rsidRPr="00C70745">
        <w:rPr>
          <w:rFonts w:cs="Arial"/>
          <w:b/>
          <w:color w:val="000000"/>
          <w:sz w:val="22"/>
          <w:szCs w:val="22"/>
        </w:rPr>
        <w:t>.0</w:t>
      </w:r>
      <w:r w:rsidR="0079371E">
        <w:rPr>
          <w:rFonts w:cs="Arial"/>
          <w:b/>
          <w:color w:val="000000"/>
          <w:sz w:val="22"/>
          <w:szCs w:val="22"/>
        </w:rPr>
        <w:t>6</w:t>
      </w:r>
      <w:r w:rsidR="0079371E" w:rsidRPr="00C70745">
        <w:rPr>
          <w:rFonts w:cs="Arial"/>
          <w:b/>
          <w:color w:val="000000"/>
          <w:sz w:val="22"/>
          <w:szCs w:val="22"/>
        </w:rPr>
        <w:t>.</w:t>
      </w:r>
      <w:r w:rsidR="0079371E">
        <w:rPr>
          <w:rFonts w:cs="Arial"/>
          <w:b/>
          <w:color w:val="000000"/>
          <w:sz w:val="22"/>
          <w:szCs w:val="22"/>
        </w:rPr>
        <w:t xml:space="preserve">05 </w:t>
      </w:r>
      <w:r w:rsidR="0079371E">
        <w:rPr>
          <w:rFonts w:cs="Arial"/>
          <w:color w:val="000000"/>
          <w:sz w:val="22"/>
          <w:szCs w:val="22"/>
        </w:rPr>
        <w:t xml:space="preserve">Transferencias Corrientes Banco de Costa Rica, en ¢2.000.000,00; </w:t>
      </w:r>
      <w:r w:rsidR="0079371E" w:rsidRPr="00C70745">
        <w:rPr>
          <w:rFonts w:cs="Arial"/>
          <w:b/>
          <w:color w:val="000000"/>
          <w:sz w:val="22"/>
          <w:szCs w:val="22"/>
        </w:rPr>
        <w:t>2000</w:t>
      </w:r>
      <w:r w:rsidR="0079371E">
        <w:rPr>
          <w:rFonts w:cs="Arial"/>
          <w:b/>
          <w:color w:val="000000"/>
          <w:sz w:val="22"/>
          <w:szCs w:val="22"/>
        </w:rPr>
        <w:t>-</w:t>
      </w:r>
      <w:r w:rsidR="0079371E" w:rsidRPr="00C70745">
        <w:rPr>
          <w:rFonts w:cs="Arial"/>
          <w:b/>
          <w:color w:val="000000"/>
          <w:sz w:val="22"/>
          <w:szCs w:val="22"/>
        </w:rPr>
        <w:t>6.0</w:t>
      </w:r>
      <w:r w:rsidR="0079371E">
        <w:rPr>
          <w:rFonts w:cs="Arial"/>
          <w:b/>
          <w:color w:val="000000"/>
          <w:sz w:val="22"/>
          <w:szCs w:val="22"/>
        </w:rPr>
        <w:t>4</w:t>
      </w:r>
      <w:r w:rsidR="0079371E" w:rsidRPr="00C70745">
        <w:rPr>
          <w:rFonts w:cs="Arial"/>
          <w:b/>
          <w:color w:val="000000"/>
          <w:sz w:val="22"/>
          <w:szCs w:val="22"/>
        </w:rPr>
        <w:t>.01.0</w:t>
      </w:r>
      <w:r w:rsidR="0079371E">
        <w:rPr>
          <w:rFonts w:cs="Arial"/>
          <w:b/>
          <w:color w:val="000000"/>
          <w:sz w:val="22"/>
          <w:szCs w:val="22"/>
        </w:rPr>
        <w:t>5</w:t>
      </w:r>
      <w:r w:rsidR="0079371E" w:rsidRPr="00C70745">
        <w:rPr>
          <w:rFonts w:cs="Arial"/>
          <w:color w:val="000000"/>
          <w:sz w:val="22"/>
          <w:szCs w:val="22"/>
        </w:rPr>
        <w:t xml:space="preserve"> Transferencias Corrientes </w:t>
      </w:r>
      <w:r w:rsidR="0079371E">
        <w:rPr>
          <w:rFonts w:cs="Arial"/>
          <w:color w:val="000000"/>
          <w:sz w:val="22"/>
          <w:szCs w:val="22"/>
        </w:rPr>
        <w:t xml:space="preserve">ASEPANDUIT, </w:t>
      </w:r>
      <w:r w:rsidR="0079371E" w:rsidRPr="00C70745">
        <w:rPr>
          <w:rFonts w:cs="Arial"/>
          <w:color w:val="000000"/>
          <w:sz w:val="22"/>
          <w:szCs w:val="22"/>
        </w:rPr>
        <w:t>en ¢</w:t>
      </w:r>
      <w:r w:rsidR="0079371E">
        <w:rPr>
          <w:rFonts w:cs="Arial"/>
          <w:color w:val="000000"/>
          <w:sz w:val="22"/>
          <w:szCs w:val="22"/>
        </w:rPr>
        <w:t>1</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w:t>
      </w:r>
      <w:r w:rsidR="0079371E" w:rsidRPr="00C70745">
        <w:rPr>
          <w:rFonts w:cs="Arial"/>
          <w:color w:val="000000"/>
          <w:sz w:val="22"/>
          <w:szCs w:val="22"/>
        </w:rPr>
        <w:t>;</w:t>
      </w:r>
      <w:r w:rsidR="0079371E" w:rsidRPr="0079371E">
        <w:rPr>
          <w:rFonts w:cs="Arial"/>
          <w:b/>
          <w:color w:val="000000"/>
          <w:sz w:val="22"/>
          <w:szCs w:val="22"/>
        </w:rPr>
        <w:t xml:space="preserve"> </w:t>
      </w:r>
      <w:r w:rsidR="0079371E" w:rsidRPr="00C70745">
        <w:rPr>
          <w:rFonts w:cs="Arial"/>
          <w:b/>
          <w:color w:val="000000"/>
          <w:sz w:val="22"/>
          <w:szCs w:val="22"/>
        </w:rPr>
        <w:t>2000</w:t>
      </w:r>
      <w:r w:rsidR="0079371E">
        <w:rPr>
          <w:rFonts w:cs="Arial"/>
          <w:b/>
          <w:color w:val="000000"/>
          <w:sz w:val="22"/>
          <w:szCs w:val="22"/>
        </w:rPr>
        <w:t>-</w:t>
      </w:r>
      <w:r w:rsidR="0079371E" w:rsidRPr="00C70745">
        <w:rPr>
          <w:rFonts w:cs="Arial"/>
          <w:b/>
          <w:color w:val="000000"/>
          <w:sz w:val="22"/>
          <w:szCs w:val="22"/>
        </w:rPr>
        <w:t>6.0</w:t>
      </w:r>
      <w:r w:rsidR="0079371E">
        <w:rPr>
          <w:rFonts w:cs="Arial"/>
          <w:b/>
          <w:color w:val="000000"/>
          <w:sz w:val="22"/>
          <w:szCs w:val="22"/>
        </w:rPr>
        <w:t>4</w:t>
      </w:r>
      <w:r w:rsidR="0079371E" w:rsidRPr="00C70745">
        <w:rPr>
          <w:rFonts w:cs="Arial"/>
          <w:b/>
          <w:color w:val="000000"/>
          <w:sz w:val="22"/>
          <w:szCs w:val="22"/>
        </w:rPr>
        <w:t>.0</w:t>
      </w:r>
      <w:r w:rsidR="0079371E">
        <w:rPr>
          <w:rFonts w:cs="Arial"/>
          <w:b/>
          <w:color w:val="000000"/>
          <w:sz w:val="22"/>
          <w:szCs w:val="22"/>
        </w:rPr>
        <w:t>3</w:t>
      </w:r>
      <w:r w:rsidR="0079371E" w:rsidRPr="00C70745">
        <w:rPr>
          <w:rFonts w:cs="Arial"/>
          <w:b/>
          <w:color w:val="000000"/>
          <w:sz w:val="22"/>
          <w:szCs w:val="22"/>
        </w:rPr>
        <w:t>.0</w:t>
      </w:r>
      <w:r w:rsidR="0079371E">
        <w:rPr>
          <w:rFonts w:cs="Arial"/>
          <w:b/>
          <w:color w:val="000000"/>
          <w:sz w:val="22"/>
          <w:szCs w:val="22"/>
        </w:rPr>
        <w:t>1</w:t>
      </w:r>
      <w:r w:rsidR="0079371E" w:rsidRPr="00C70745">
        <w:rPr>
          <w:rFonts w:cs="Arial"/>
          <w:color w:val="000000"/>
          <w:sz w:val="22"/>
          <w:szCs w:val="22"/>
        </w:rPr>
        <w:t xml:space="preserve"> Transferencias Corrientes </w:t>
      </w:r>
      <w:proofErr w:type="spellStart"/>
      <w:r w:rsidR="0079371E">
        <w:rPr>
          <w:rFonts w:cs="Arial"/>
          <w:color w:val="000000"/>
          <w:sz w:val="22"/>
          <w:szCs w:val="22"/>
        </w:rPr>
        <w:t>Coopenae</w:t>
      </w:r>
      <w:proofErr w:type="spellEnd"/>
      <w:r w:rsidR="0079371E">
        <w:rPr>
          <w:rFonts w:cs="Arial"/>
          <w:color w:val="000000"/>
          <w:sz w:val="22"/>
          <w:szCs w:val="22"/>
        </w:rPr>
        <w:t xml:space="preserve"> R.L., </w:t>
      </w:r>
      <w:r w:rsidR="0079371E" w:rsidRPr="00C70745">
        <w:rPr>
          <w:rFonts w:cs="Arial"/>
          <w:color w:val="000000"/>
          <w:sz w:val="22"/>
          <w:szCs w:val="22"/>
        </w:rPr>
        <w:t>en ¢</w:t>
      </w:r>
      <w:r w:rsidR="0079371E">
        <w:rPr>
          <w:rFonts w:cs="Arial"/>
          <w:color w:val="000000"/>
          <w:sz w:val="22"/>
          <w:szCs w:val="22"/>
        </w:rPr>
        <w:t>10</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w:t>
      </w:r>
      <w:r w:rsidR="0079371E" w:rsidRPr="00C70745">
        <w:rPr>
          <w:rFonts w:cs="Arial"/>
          <w:color w:val="000000"/>
          <w:sz w:val="22"/>
          <w:szCs w:val="22"/>
        </w:rPr>
        <w:t>;</w:t>
      </w:r>
      <w:r w:rsidR="0079371E">
        <w:rPr>
          <w:rFonts w:cs="Arial"/>
          <w:color w:val="000000"/>
          <w:sz w:val="22"/>
          <w:szCs w:val="22"/>
        </w:rPr>
        <w:t xml:space="preserve"> </w:t>
      </w:r>
      <w:r w:rsidR="0079371E" w:rsidRPr="00C70745">
        <w:rPr>
          <w:rFonts w:cs="Arial"/>
          <w:b/>
          <w:color w:val="000000"/>
          <w:sz w:val="22"/>
          <w:szCs w:val="22"/>
        </w:rPr>
        <w:t>2000</w:t>
      </w:r>
      <w:r w:rsidR="0079371E">
        <w:rPr>
          <w:rFonts w:cs="Arial"/>
          <w:b/>
          <w:color w:val="000000"/>
          <w:sz w:val="22"/>
          <w:szCs w:val="22"/>
        </w:rPr>
        <w:t>-6</w:t>
      </w:r>
      <w:r w:rsidR="0079371E" w:rsidRPr="00C70745">
        <w:rPr>
          <w:rFonts w:cs="Arial"/>
          <w:b/>
          <w:color w:val="000000"/>
          <w:sz w:val="22"/>
          <w:szCs w:val="22"/>
        </w:rPr>
        <w:t>.0</w:t>
      </w:r>
      <w:r w:rsidR="0079371E">
        <w:rPr>
          <w:rFonts w:cs="Arial"/>
          <w:b/>
          <w:color w:val="000000"/>
          <w:sz w:val="22"/>
          <w:szCs w:val="22"/>
        </w:rPr>
        <w:t>4</w:t>
      </w:r>
      <w:r w:rsidR="0079371E" w:rsidRPr="00C70745">
        <w:rPr>
          <w:rFonts w:cs="Arial"/>
          <w:b/>
          <w:color w:val="000000"/>
          <w:sz w:val="22"/>
          <w:szCs w:val="22"/>
        </w:rPr>
        <w:t>.03.</w:t>
      </w:r>
      <w:r w:rsidR="0079371E">
        <w:rPr>
          <w:rFonts w:cs="Arial"/>
          <w:b/>
          <w:color w:val="000000"/>
          <w:sz w:val="22"/>
          <w:szCs w:val="22"/>
        </w:rPr>
        <w:t>02</w:t>
      </w:r>
      <w:r w:rsidR="0079371E" w:rsidRPr="00C70745">
        <w:rPr>
          <w:rFonts w:cs="Arial"/>
          <w:color w:val="000000"/>
          <w:sz w:val="22"/>
          <w:szCs w:val="22"/>
        </w:rPr>
        <w:t xml:space="preserve"> Transferencias Corrientes</w:t>
      </w:r>
      <w:r w:rsidR="0079371E">
        <w:rPr>
          <w:rFonts w:cs="Arial"/>
          <w:color w:val="000000"/>
          <w:sz w:val="22"/>
          <w:szCs w:val="22"/>
        </w:rPr>
        <w:t xml:space="preserve"> </w:t>
      </w:r>
      <w:proofErr w:type="spellStart"/>
      <w:r w:rsidR="0079371E">
        <w:rPr>
          <w:rFonts w:cs="Arial"/>
          <w:color w:val="000000"/>
          <w:sz w:val="22"/>
          <w:szCs w:val="22"/>
        </w:rPr>
        <w:t>Coocique</w:t>
      </w:r>
      <w:proofErr w:type="spellEnd"/>
      <w:r w:rsidR="0079371E">
        <w:rPr>
          <w:rFonts w:cs="Arial"/>
          <w:color w:val="000000"/>
          <w:sz w:val="22"/>
          <w:szCs w:val="22"/>
        </w:rPr>
        <w:t xml:space="preserve"> R.L., en ¢4</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w:t>
      </w:r>
      <w:r w:rsidR="0079371E" w:rsidRPr="00C70745">
        <w:rPr>
          <w:rFonts w:cs="Arial"/>
          <w:color w:val="000000"/>
          <w:sz w:val="22"/>
          <w:szCs w:val="22"/>
        </w:rPr>
        <w:t>;</w:t>
      </w:r>
      <w:r w:rsidR="0079371E">
        <w:rPr>
          <w:rFonts w:cs="Arial"/>
          <w:color w:val="000000"/>
          <w:sz w:val="22"/>
          <w:szCs w:val="22"/>
        </w:rPr>
        <w:t xml:space="preserve"> </w:t>
      </w:r>
      <w:r w:rsidR="0079371E" w:rsidRPr="00C70745">
        <w:rPr>
          <w:rFonts w:cs="Arial"/>
          <w:b/>
          <w:color w:val="000000"/>
          <w:sz w:val="22"/>
          <w:szCs w:val="22"/>
        </w:rPr>
        <w:t>2000</w:t>
      </w:r>
      <w:r w:rsidR="0079371E">
        <w:rPr>
          <w:rFonts w:cs="Arial"/>
          <w:b/>
          <w:color w:val="000000"/>
          <w:sz w:val="22"/>
          <w:szCs w:val="22"/>
        </w:rPr>
        <w:t>-6</w:t>
      </w:r>
      <w:r w:rsidR="0079371E" w:rsidRPr="00C70745">
        <w:rPr>
          <w:rFonts w:cs="Arial"/>
          <w:b/>
          <w:color w:val="000000"/>
          <w:sz w:val="22"/>
          <w:szCs w:val="22"/>
        </w:rPr>
        <w:t>.0</w:t>
      </w:r>
      <w:r w:rsidR="0079371E">
        <w:rPr>
          <w:rFonts w:cs="Arial"/>
          <w:b/>
          <w:color w:val="000000"/>
          <w:sz w:val="22"/>
          <w:szCs w:val="22"/>
        </w:rPr>
        <w:t>4</w:t>
      </w:r>
      <w:r w:rsidR="0079371E" w:rsidRPr="00C70745">
        <w:rPr>
          <w:rFonts w:cs="Arial"/>
          <w:b/>
          <w:color w:val="000000"/>
          <w:sz w:val="22"/>
          <w:szCs w:val="22"/>
        </w:rPr>
        <w:t>.03.</w:t>
      </w:r>
      <w:r w:rsidR="0079371E">
        <w:rPr>
          <w:rFonts w:cs="Arial"/>
          <w:b/>
          <w:color w:val="000000"/>
          <w:sz w:val="22"/>
          <w:szCs w:val="22"/>
        </w:rPr>
        <w:t>03</w:t>
      </w:r>
      <w:r w:rsidR="0079371E" w:rsidRPr="00C70745">
        <w:rPr>
          <w:rFonts w:cs="Arial"/>
          <w:color w:val="000000"/>
          <w:sz w:val="22"/>
          <w:szCs w:val="22"/>
        </w:rPr>
        <w:t xml:space="preserve"> Transferencias Corrientes</w:t>
      </w:r>
      <w:r w:rsidR="0079371E">
        <w:rPr>
          <w:rFonts w:cs="Arial"/>
          <w:color w:val="000000"/>
          <w:sz w:val="22"/>
          <w:szCs w:val="22"/>
        </w:rPr>
        <w:t xml:space="preserve"> Coopealianza R.L., en ¢8</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w:t>
      </w:r>
      <w:r w:rsidR="0079371E" w:rsidRPr="00C70745">
        <w:rPr>
          <w:rFonts w:cs="Arial"/>
          <w:color w:val="000000"/>
          <w:sz w:val="22"/>
          <w:szCs w:val="22"/>
        </w:rPr>
        <w:t>;</w:t>
      </w:r>
      <w:r w:rsidR="0079371E" w:rsidRPr="0079371E">
        <w:rPr>
          <w:rFonts w:cs="Arial"/>
          <w:b/>
          <w:color w:val="000000"/>
          <w:sz w:val="22"/>
          <w:szCs w:val="22"/>
        </w:rPr>
        <w:t xml:space="preserve"> </w:t>
      </w:r>
      <w:r w:rsidR="0079371E" w:rsidRPr="00C70745">
        <w:rPr>
          <w:rFonts w:cs="Arial"/>
          <w:b/>
          <w:color w:val="000000"/>
          <w:sz w:val="22"/>
          <w:szCs w:val="22"/>
        </w:rPr>
        <w:t>2000</w:t>
      </w:r>
      <w:r w:rsidR="0079371E">
        <w:rPr>
          <w:rFonts w:cs="Arial"/>
          <w:b/>
          <w:color w:val="000000"/>
          <w:sz w:val="22"/>
          <w:szCs w:val="22"/>
        </w:rPr>
        <w:t>-6</w:t>
      </w:r>
      <w:r w:rsidR="0079371E" w:rsidRPr="00C70745">
        <w:rPr>
          <w:rFonts w:cs="Arial"/>
          <w:b/>
          <w:color w:val="000000"/>
          <w:sz w:val="22"/>
          <w:szCs w:val="22"/>
        </w:rPr>
        <w:t>.0</w:t>
      </w:r>
      <w:r w:rsidR="0079371E">
        <w:rPr>
          <w:rFonts w:cs="Arial"/>
          <w:b/>
          <w:color w:val="000000"/>
          <w:sz w:val="22"/>
          <w:szCs w:val="22"/>
        </w:rPr>
        <w:t>4</w:t>
      </w:r>
      <w:r w:rsidR="0079371E" w:rsidRPr="00C70745">
        <w:rPr>
          <w:rFonts w:cs="Arial"/>
          <w:b/>
          <w:color w:val="000000"/>
          <w:sz w:val="22"/>
          <w:szCs w:val="22"/>
        </w:rPr>
        <w:t>.03.</w:t>
      </w:r>
      <w:r w:rsidR="0079371E">
        <w:rPr>
          <w:rFonts w:cs="Arial"/>
          <w:b/>
          <w:color w:val="000000"/>
          <w:sz w:val="22"/>
          <w:szCs w:val="22"/>
        </w:rPr>
        <w:t>06</w:t>
      </w:r>
      <w:r w:rsidR="0079371E" w:rsidRPr="00C70745">
        <w:rPr>
          <w:rFonts w:cs="Arial"/>
          <w:color w:val="000000"/>
          <w:sz w:val="22"/>
          <w:szCs w:val="22"/>
        </w:rPr>
        <w:t xml:space="preserve"> Transferencias Corrientes</w:t>
      </w:r>
      <w:r w:rsidR="0079371E">
        <w:rPr>
          <w:rFonts w:cs="Arial"/>
          <w:color w:val="000000"/>
          <w:sz w:val="22"/>
          <w:szCs w:val="22"/>
        </w:rPr>
        <w:t xml:space="preserve"> </w:t>
      </w:r>
      <w:proofErr w:type="spellStart"/>
      <w:r w:rsidR="0079371E">
        <w:rPr>
          <w:rFonts w:cs="Arial"/>
          <w:color w:val="000000"/>
          <w:sz w:val="22"/>
          <w:szCs w:val="22"/>
        </w:rPr>
        <w:t>Coope</w:t>
      </w:r>
      <w:proofErr w:type="spellEnd"/>
      <w:r w:rsidR="0079371E">
        <w:rPr>
          <w:rFonts w:cs="Arial"/>
          <w:color w:val="000000"/>
          <w:sz w:val="22"/>
          <w:szCs w:val="22"/>
        </w:rPr>
        <w:t>-San Marcos R.L., en ¢400</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w:t>
      </w:r>
      <w:r w:rsidR="0079371E" w:rsidRPr="00C70745">
        <w:rPr>
          <w:rFonts w:cs="Arial"/>
          <w:color w:val="000000"/>
          <w:sz w:val="22"/>
          <w:szCs w:val="22"/>
        </w:rPr>
        <w:t>;</w:t>
      </w:r>
      <w:r w:rsidR="0079371E">
        <w:rPr>
          <w:rFonts w:cs="Arial"/>
          <w:color w:val="000000"/>
          <w:sz w:val="22"/>
          <w:szCs w:val="22"/>
        </w:rPr>
        <w:t xml:space="preserve"> </w:t>
      </w:r>
      <w:r w:rsidR="0079371E" w:rsidRPr="00C70745">
        <w:rPr>
          <w:rFonts w:cs="Arial"/>
          <w:b/>
          <w:color w:val="000000"/>
          <w:sz w:val="22"/>
          <w:szCs w:val="22"/>
        </w:rPr>
        <w:t>2000</w:t>
      </w:r>
      <w:r w:rsidR="0079371E">
        <w:rPr>
          <w:rFonts w:cs="Arial"/>
          <w:b/>
          <w:color w:val="000000"/>
          <w:sz w:val="22"/>
          <w:szCs w:val="22"/>
        </w:rPr>
        <w:t>-6</w:t>
      </w:r>
      <w:r w:rsidR="0079371E" w:rsidRPr="00C70745">
        <w:rPr>
          <w:rFonts w:cs="Arial"/>
          <w:b/>
          <w:color w:val="000000"/>
          <w:sz w:val="22"/>
          <w:szCs w:val="22"/>
        </w:rPr>
        <w:t>.0</w:t>
      </w:r>
      <w:r w:rsidR="0079371E">
        <w:rPr>
          <w:rFonts w:cs="Arial"/>
          <w:b/>
          <w:color w:val="000000"/>
          <w:sz w:val="22"/>
          <w:szCs w:val="22"/>
        </w:rPr>
        <w:t>4</w:t>
      </w:r>
      <w:r w:rsidR="0079371E" w:rsidRPr="00C70745">
        <w:rPr>
          <w:rFonts w:cs="Arial"/>
          <w:b/>
          <w:color w:val="000000"/>
          <w:sz w:val="22"/>
          <w:szCs w:val="22"/>
        </w:rPr>
        <w:t>.03.</w:t>
      </w:r>
      <w:r w:rsidR="0079371E">
        <w:rPr>
          <w:rFonts w:cs="Arial"/>
          <w:b/>
          <w:color w:val="000000"/>
          <w:sz w:val="22"/>
          <w:szCs w:val="22"/>
        </w:rPr>
        <w:t>08</w:t>
      </w:r>
      <w:r w:rsidR="0079371E" w:rsidRPr="00C70745">
        <w:rPr>
          <w:rFonts w:cs="Arial"/>
          <w:color w:val="000000"/>
          <w:sz w:val="22"/>
          <w:szCs w:val="22"/>
        </w:rPr>
        <w:t xml:space="preserve"> Transferencias Corrientes</w:t>
      </w:r>
      <w:r w:rsidR="0079371E">
        <w:rPr>
          <w:rFonts w:cs="Arial"/>
          <w:color w:val="000000"/>
          <w:sz w:val="22"/>
          <w:szCs w:val="22"/>
        </w:rPr>
        <w:t xml:space="preserve"> </w:t>
      </w:r>
      <w:proofErr w:type="spellStart"/>
      <w:r w:rsidR="0079371E">
        <w:rPr>
          <w:rFonts w:cs="Arial"/>
          <w:color w:val="000000"/>
          <w:sz w:val="22"/>
          <w:szCs w:val="22"/>
        </w:rPr>
        <w:t>Coopeande</w:t>
      </w:r>
      <w:proofErr w:type="spellEnd"/>
      <w:r w:rsidR="0079371E">
        <w:rPr>
          <w:rFonts w:cs="Arial"/>
          <w:color w:val="000000"/>
          <w:sz w:val="22"/>
          <w:szCs w:val="22"/>
        </w:rPr>
        <w:t xml:space="preserve"> N° 1 R.L., en ¢2</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w:t>
      </w:r>
      <w:r w:rsidR="0079371E" w:rsidRPr="00C70745">
        <w:rPr>
          <w:rFonts w:cs="Arial"/>
          <w:color w:val="000000"/>
          <w:sz w:val="22"/>
          <w:szCs w:val="22"/>
        </w:rPr>
        <w:t>;</w:t>
      </w:r>
      <w:r w:rsidR="0079371E">
        <w:rPr>
          <w:rFonts w:cs="Arial"/>
          <w:color w:val="000000"/>
          <w:sz w:val="22"/>
          <w:szCs w:val="22"/>
        </w:rPr>
        <w:t xml:space="preserve"> </w:t>
      </w:r>
      <w:r w:rsidR="0079371E" w:rsidRPr="00C70745">
        <w:rPr>
          <w:rFonts w:cs="Arial"/>
          <w:b/>
          <w:color w:val="000000"/>
          <w:sz w:val="22"/>
          <w:szCs w:val="22"/>
        </w:rPr>
        <w:t>2000</w:t>
      </w:r>
      <w:r w:rsidR="0079371E">
        <w:rPr>
          <w:rFonts w:cs="Arial"/>
          <w:b/>
          <w:color w:val="000000"/>
          <w:sz w:val="22"/>
          <w:szCs w:val="22"/>
        </w:rPr>
        <w:t>-6</w:t>
      </w:r>
      <w:r w:rsidR="0079371E" w:rsidRPr="00C70745">
        <w:rPr>
          <w:rFonts w:cs="Arial"/>
          <w:b/>
          <w:color w:val="000000"/>
          <w:sz w:val="22"/>
          <w:szCs w:val="22"/>
        </w:rPr>
        <w:t>.0</w:t>
      </w:r>
      <w:r w:rsidR="0079371E">
        <w:rPr>
          <w:rFonts w:cs="Arial"/>
          <w:b/>
          <w:color w:val="000000"/>
          <w:sz w:val="22"/>
          <w:szCs w:val="22"/>
        </w:rPr>
        <w:t>4</w:t>
      </w:r>
      <w:r w:rsidR="0079371E" w:rsidRPr="00C70745">
        <w:rPr>
          <w:rFonts w:cs="Arial"/>
          <w:b/>
          <w:color w:val="000000"/>
          <w:sz w:val="22"/>
          <w:szCs w:val="22"/>
        </w:rPr>
        <w:t>.03.</w:t>
      </w:r>
      <w:r w:rsidR="0079371E">
        <w:rPr>
          <w:rFonts w:cs="Arial"/>
          <w:b/>
          <w:color w:val="000000"/>
          <w:sz w:val="22"/>
          <w:szCs w:val="22"/>
        </w:rPr>
        <w:t>09</w:t>
      </w:r>
      <w:r w:rsidR="0079371E" w:rsidRPr="00C70745">
        <w:rPr>
          <w:rFonts w:cs="Arial"/>
          <w:color w:val="000000"/>
          <w:sz w:val="22"/>
          <w:szCs w:val="22"/>
        </w:rPr>
        <w:t xml:space="preserve"> Transferencias Corrientes</w:t>
      </w:r>
      <w:r w:rsidR="0079371E">
        <w:rPr>
          <w:rFonts w:cs="Arial"/>
          <w:color w:val="000000"/>
          <w:sz w:val="22"/>
          <w:szCs w:val="22"/>
        </w:rPr>
        <w:t xml:space="preserve"> </w:t>
      </w:r>
      <w:proofErr w:type="spellStart"/>
      <w:r w:rsidR="0079371E">
        <w:rPr>
          <w:rFonts w:cs="Arial"/>
          <w:color w:val="000000"/>
          <w:sz w:val="22"/>
          <w:szCs w:val="22"/>
        </w:rPr>
        <w:t>Coopeuna</w:t>
      </w:r>
      <w:proofErr w:type="spellEnd"/>
      <w:r w:rsidR="0079371E">
        <w:rPr>
          <w:rFonts w:cs="Arial"/>
          <w:color w:val="000000"/>
          <w:sz w:val="22"/>
          <w:szCs w:val="22"/>
        </w:rPr>
        <w:t xml:space="preserve"> R.L., en ¢4</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w:t>
      </w:r>
      <w:r w:rsidR="0079371E" w:rsidRPr="00C70745">
        <w:rPr>
          <w:rFonts w:cs="Arial"/>
          <w:color w:val="000000"/>
          <w:sz w:val="22"/>
          <w:szCs w:val="22"/>
        </w:rPr>
        <w:t>;</w:t>
      </w:r>
      <w:r w:rsidR="0079371E" w:rsidRPr="0079371E">
        <w:rPr>
          <w:rFonts w:cs="Arial"/>
          <w:color w:val="000000"/>
          <w:sz w:val="22"/>
          <w:szCs w:val="22"/>
        </w:rPr>
        <w:t xml:space="preserve"> </w:t>
      </w:r>
      <w:r w:rsidR="0079371E" w:rsidRPr="00C70745">
        <w:rPr>
          <w:rFonts w:cs="Arial"/>
          <w:b/>
          <w:color w:val="000000"/>
          <w:sz w:val="22"/>
          <w:szCs w:val="22"/>
        </w:rPr>
        <w:t>2000</w:t>
      </w:r>
      <w:r w:rsidR="0079371E">
        <w:rPr>
          <w:rFonts w:cs="Arial"/>
          <w:b/>
          <w:color w:val="000000"/>
          <w:sz w:val="22"/>
          <w:szCs w:val="22"/>
        </w:rPr>
        <w:t>-6</w:t>
      </w:r>
      <w:r w:rsidR="0079371E" w:rsidRPr="00C70745">
        <w:rPr>
          <w:rFonts w:cs="Arial"/>
          <w:b/>
          <w:color w:val="000000"/>
          <w:sz w:val="22"/>
          <w:szCs w:val="22"/>
        </w:rPr>
        <w:t>.0</w:t>
      </w:r>
      <w:r w:rsidR="0079371E">
        <w:rPr>
          <w:rFonts w:cs="Arial"/>
          <w:b/>
          <w:color w:val="000000"/>
          <w:sz w:val="22"/>
          <w:szCs w:val="22"/>
        </w:rPr>
        <w:t>4</w:t>
      </w:r>
      <w:r w:rsidR="0079371E" w:rsidRPr="00C70745">
        <w:rPr>
          <w:rFonts w:cs="Arial"/>
          <w:b/>
          <w:color w:val="000000"/>
          <w:sz w:val="22"/>
          <w:szCs w:val="22"/>
        </w:rPr>
        <w:t>.03.</w:t>
      </w:r>
      <w:r w:rsidR="0079371E">
        <w:rPr>
          <w:rFonts w:cs="Arial"/>
          <w:b/>
          <w:color w:val="000000"/>
          <w:sz w:val="22"/>
          <w:szCs w:val="22"/>
        </w:rPr>
        <w:t>10</w:t>
      </w:r>
      <w:r w:rsidR="0079371E" w:rsidRPr="00C70745">
        <w:rPr>
          <w:rFonts w:cs="Arial"/>
          <w:color w:val="000000"/>
          <w:sz w:val="22"/>
          <w:szCs w:val="22"/>
        </w:rPr>
        <w:t xml:space="preserve"> Transferencias Corrientes</w:t>
      </w:r>
      <w:r w:rsidR="0079371E">
        <w:rPr>
          <w:rFonts w:cs="Arial"/>
          <w:color w:val="000000"/>
          <w:sz w:val="22"/>
          <w:szCs w:val="22"/>
        </w:rPr>
        <w:t xml:space="preserve"> </w:t>
      </w:r>
      <w:proofErr w:type="spellStart"/>
      <w:r w:rsidR="0079371E">
        <w:rPr>
          <w:rFonts w:cs="Arial"/>
          <w:color w:val="000000"/>
          <w:sz w:val="22"/>
          <w:szCs w:val="22"/>
        </w:rPr>
        <w:t>Coope</w:t>
      </w:r>
      <w:proofErr w:type="spellEnd"/>
      <w:r w:rsidR="0079371E">
        <w:rPr>
          <w:rFonts w:cs="Arial"/>
          <w:color w:val="000000"/>
          <w:sz w:val="22"/>
          <w:szCs w:val="22"/>
        </w:rPr>
        <w:t>-San Ramón R.L., en ¢417</w:t>
      </w:r>
      <w:r w:rsidR="0079371E" w:rsidRPr="00C70745">
        <w:rPr>
          <w:rFonts w:cs="Arial"/>
          <w:color w:val="000000"/>
          <w:sz w:val="22"/>
          <w:szCs w:val="22"/>
        </w:rPr>
        <w:t>.</w:t>
      </w:r>
      <w:r w:rsidR="0079371E">
        <w:rPr>
          <w:rFonts w:cs="Arial"/>
          <w:color w:val="000000"/>
          <w:sz w:val="22"/>
          <w:szCs w:val="22"/>
        </w:rPr>
        <w:t>921</w:t>
      </w:r>
      <w:r w:rsidR="0079371E" w:rsidRPr="00C70745">
        <w:rPr>
          <w:rFonts w:cs="Arial"/>
          <w:color w:val="000000"/>
          <w:sz w:val="22"/>
          <w:szCs w:val="22"/>
        </w:rPr>
        <w:t>,</w:t>
      </w:r>
      <w:r w:rsidR="0079371E">
        <w:rPr>
          <w:rFonts w:cs="Arial"/>
          <w:color w:val="000000"/>
          <w:sz w:val="22"/>
          <w:szCs w:val="22"/>
        </w:rPr>
        <w:t>77</w:t>
      </w:r>
      <w:r w:rsidR="0079371E" w:rsidRPr="00C70745">
        <w:rPr>
          <w:rFonts w:cs="Arial"/>
          <w:color w:val="000000"/>
          <w:sz w:val="22"/>
          <w:szCs w:val="22"/>
        </w:rPr>
        <w:t>;</w:t>
      </w:r>
      <w:r w:rsidR="0079371E">
        <w:rPr>
          <w:rFonts w:cs="Arial"/>
          <w:color w:val="000000"/>
          <w:sz w:val="22"/>
          <w:szCs w:val="22"/>
        </w:rPr>
        <w:t xml:space="preserve"> </w:t>
      </w:r>
      <w:r w:rsidR="0079371E" w:rsidRPr="00C70745">
        <w:rPr>
          <w:rFonts w:cs="Arial"/>
          <w:b/>
          <w:color w:val="000000"/>
          <w:sz w:val="22"/>
          <w:szCs w:val="22"/>
        </w:rPr>
        <w:t>2000</w:t>
      </w:r>
      <w:r w:rsidR="0079371E">
        <w:rPr>
          <w:rFonts w:cs="Arial"/>
          <w:b/>
          <w:color w:val="000000"/>
          <w:sz w:val="22"/>
          <w:szCs w:val="22"/>
        </w:rPr>
        <w:t>-6</w:t>
      </w:r>
      <w:r w:rsidR="0079371E" w:rsidRPr="00C70745">
        <w:rPr>
          <w:rFonts w:cs="Arial"/>
          <w:b/>
          <w:color w:val="000000"/>
          <w:sz w:val="22"/>
          <w:szCs w:val="22"/>
        </w:rPr>
        <w:t>.0</w:t>
      </w:r>
      <w:r w:rsidR="0079371E">
        <w:rPr>
          <w:rFonts w:cs="Arial"/>
          <w:b/>
          <w:color w:val="000000"/>
          <w:sz w:val="22"/>
          <w:szCs w:val="22"/>
        </w:rPr>
        <w:t>4</w:t>
      </w:r>
      <w:r w:rsidR="0079371E" w:rsidRPr="00C70745">
        <w:rPr>
          <w:rFonts w:cs="Arial"/>
          <w:b/>
          <w:color w:val="000000"/>
          <w:sz w:val="22"/>
          <w:szCs w:val="22"/>
        </w:rPr>
        <w:t>.03.</w:t>
      </w:r>
      <w:r w:rsidR="0079371E">
        <w:rPr>
          <w:rFonts w:cs="Arial"/>
          <w:b/>
          <w:color w:val="000000"/>
          <w:sz w:val="22"/>
          <w:szCs w:val="22"/>
        </w:rPr>
        <w:t>13</w:t>
      </w:r>
      <w:r w:rsidR="0079371E" w:rsidRPr="00C70745">
        <w:rPr>
          <w:rFonts w:cs="Arial"/>
          <w:color w:val="000000"/>
          <w:sz w:val="22"/>
          <w:szCs w:val="22"/>
        </w:rPr>
        <w:t xml:space="preserve"> Transferencias Corrientes</w:t>
      </w:r>
      <w:r w:rsidR="0079371E">
        <w:rPr>
          <w:rFonts w:cs="Arial"/>
          <w:color w:val="000000"/>
          <w:sz w:val="22"/>
          <w:szCs w:val="22"/>
        </w:rPr>
        <w:t xml:space="preserve"> </w:t>
      </w:r>
      <w:proofErr w:type="spellStart"/>
      <w:r w:rsidR="0079371E">
        <w:rPr>
          <w:rFonts w:cs="Arial"/>
          <w:color w:val="000000"/>
          <w:sz w:val="22"/>
          <w:szCs w:val="22"/>
        </w:rPr>
        <w:t>Coopemep</w:t>
      </w:r>
      <w:proofErr w:type="spellEnd"/>
      <w:r w:rsidR="0079371E">
        <w:rPr>
          <w:rFonts w:cs="Arial"/>
          <w:color w:val="000000"/>
          <w:sz w:val="22"/>
          <w:szCs w:val="22"/>
        </w:rPr>
        <w:t xml:space="preserve"> R.L., en ¢600</w:t>
      </w:r>
      <w:r w:rsidR="0079371E" w:rsidRPr="00C70745">
        <w:rPr>
          <w:rFonts w:cs="Arial"/>
          <w:color w:val="000000"/>
          <w:sz w:val="22"/>
          <w:szCs w:val="22"/>
        </w:rPr>
        <w:t>.</w:t>
      </w:r>
      <w:r w:rsidR="0079371E">
        <w:rPr>
          <w:rFonts w:cs="Arial"/>
          <w:color w:val="000000"/>
          <w:sz w:val="22"/>
          <w:szCs w:val="22"/>
        </w:rPr>
        <w:t>000</w:t>
      </w:r>
      <w:r w:rsidR="0079371E" w:rsidRPr="00C70745">
        <w:rPr>
          <w:rFonts w:cs="Arial"/>
          <w:color w:val="000000"/>
          <w:sz w:val="22"/>
          <w:szCs w:val="22"/>
        </w:rPr>
        <w:t>,</w:t>
      </w:r>
      <w:r w:rsidR="0079371E">
        <w:rPr>
          <w:rFonts w:cs="Arial"/>
          <w:color w:val="000000"/>
          <w:sz w:val="22"/>
          <w:szCs w:val="22"/>
        </w:rPr>
        <w:t>00</w:t>
      </w:r>
      <w:r w:rsidR="0079371E" w:rsidRPr="00C70745">
        <w:rPr>
          <w:rFonts w:cs="Arial"/>
          <w:color w:val="000000"/>
          <w:sz w:val="22"/>
          <w:szCs w:val="22"/>
        </w:rPr>
        <w:t>;</w:t>
      </w:r>
      <w:r w:rsidR="009345D3" w:rsidRPr="009345D3">
        <w:rPr>
          <w:rFonts w:cs="Arial"/>
          <w:b/>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1</w:t>
      </w:r>
      <w:r w:rsidR="009345D3" w:rsidRPr="00C70745">
        <w:rPr>
          <w:rFonts w:cs="Arial"/>
          <w:b/>
          <w:color w:val="000000"/>
          <w:sz w:val="22"/>
          <w:szCs w:val="22"/>
        </w:rPr>
        <w:t>.0</w:t>
      </w:r>
      <w:r w:rsidR="009345D3">
        <w:rPr>
          <w:rFonts w:cs="Arial"/>
          <w:b/>
          <w:color w:val="000000"/>
          <w:sz w:val="22"/>
          <w:szCs w:val="22"/>
        </w:rPr>
        <w:t>6</w:t>
      </w:r>
      <w:r w:rsidR="009345D3" w:rsidRPr="00C70745">
        <w:rPr>
          <w:rFonts w:cs="Arial"/>
          <w:b/>
          <w:color w:val="000000"/>
          <w:sz w:val="22"/>
          <w:szCs w:val="22"/>
        </w:rPr>
        <w:t>.0</w:t>
      </w:r>
      <w:r w:rsidR="009345D3">
        <w:rPr>
          <w:rFonts w:cs="Arial"/>
          <w:b/>
          <w:color w:val="000000"/>
          <w:sz w:val="22"/>
          <w:szCs w:val="22"/>
        </w:rPr>
        <w:t>2</w:t>
      </w:r>
      <w:r w:rsidR="009345D3" w:rsidRPr="00C70745">
        <w:rPr>
          <w:rFonts w:cs="Arial"/>
          <w:color w:val="000000"/>
          <w:sz w:val="22"/>
          <w:szCs w:val="22"/>
        </w:rPr>
        <w:t xml:space="preserve"> Transferencias de Capital </w:t>
      </w:r>
      <w:r w:rsidR="009345D3">
        <w:rPr>
          <w:rFonts w:cs="Arial"/>
          <w:color w:val="000000"/>
          <w:sz w:val="22"/>
          <w:szCs w:val="22"/>
        </w:rPr>
        <w:t>Banco Popular y de Desarrollo Comunal</w:t>
      </w:r>
      <w:r w:rsidR="009345D3" w:rsidRPr="00C70745">
        <w:rPr>
          <w:rFonts w:cs="Arial"/>
          <w:color w:val="000000"/>
          <w:sz w:val="22"/>
          <w:szCs w:val="22"/>
        </w:rPr>
        <w:t>, en ¢</w:t>
      </w:r>
      <w:r w:rsidR="009345D3">
        <w:rPr>
          <w:rFonts w:cs="Arial"/>
          <w:color w:val="000000"/>
          <w:sz w:val="22"/>
          <w:szCs w:val="22"/>
        </w:rPr>
        <w:t>500.000.000,00</w:t>
      </w:r>
      <w:r w:rsidR="009345D3" w:rsidRPr="00C70745">
        <w:rPr>
          <w:rFonts w:cs="Arial"/>
          <w:color w:val="000000"/>
          <w:sz w:val="22"/>
          <w:szCs w:val="22"/>
        </w:rPr>
        <w:t>;</w:t>
      </w:r>
      <w:r w:rsidR="009345D3" w:rsidRPr="009345D3">
        <w:rPr>
          <w:rFonts w:cs="Arial"/>
          <w:b/>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1</w:t>
      </w:r>
      <w:r w:rsidR="009345D3" w:rsidRPr="00C70745">
        <w:rPr>
          <w:rFonts w:cs="Arial"/>
          <w:b/>
          <w:color w:val="000000"/>
          <w:sz w:val="22"/>
          <w:szCs w:val="22"/>
        </w:rPr>
        <w:t>.0</w:t>
      </w:r>
      <w:r w:rsidR="009345D3">
        <w:rPr>
          <w:rFonts w:cs="Arial"/>
          <w:b/>
          <w:color w:val="000000"/>
          <w:sz w:val="22"/>
          <w:szCs w:val="22"/>
        </w:rPr>
        <w:t>6</w:t>
      </w:r>
      <w:r w:rsidR="009345D3" w:rsidRPr="00C70745">
        <w:rPr>
          <w:rFonts w:cs="Arial"/>
          <w:b/>
          <w:color w:val="000000"/>
          <w:sz w:val="22"/>
          <w:szCs w:val="22"/>
        </w:rPr>
        <w:t>.0</w:t>
      </w:r>
      <w:r w:rsidR="009345D3">
        <w:rPr>
          <w:rFonts w:cs="Arial"/>
          <w:b/>
          <w:color w:val="000000"/>
          <w:sz w:val="22"/>
          <w:szCs w:val="22"/>
        </w:rPr>
        <w:t>5</w:t>
      </w:r>
      <w:r w:rsidR="009345D3" w:rsidRPr="00C70745">
        <w:rPr>
          <w:rFonts w:cs="Arial"/>
          <w:color w:val="000000"/>
          <w:sz w:val="22"/>
          <w:szCs w:val="22"/>
        </w:rPr>
        <w:t xml:space="preserve"> Transferencias de Capital </w:t>
      </w:r>
      <w:r w:rsidR="009345D3">
        <w:rPr>
          <w:rFonts w:cs="Arial"/>
          <w:color w:val="000000"/>
          <w:sz w:val="22"/>
          <w:szCs w:val="22"/>
        </w:rPr>
        <w:t xml:space="preserve">Banco de Costa Rica, </w:t>
      </w:r>
      <w:r w:rsidR="009345D3" w:rsidRPr="00C70745">
        <w:rPr>
          <w:rFonts w:cs="Arial"/>
          <w:color w:val="000000"/>
          <w:sz w:val="22"/>
          <w:szCs w:val="22"/>
        </w:rPr>
        <w:t>en ¢</w:t>
      </w:r>
      <w:r w:rsidR="009345D3">
        <w:rPr>
          <w:rFonts w:cs="Arial"/>
          <w:color w:val="000000"/>
          <w:sz w:val="22"/>
          <w:szCs w:val="22"/>
        </w:rPr>
        <w:t>100.000.000,00</w:t>
      </w:r>
      <w:r w:rsidR="009345D3" w:rsidRPr="00C70745">
        <w:rPr>
          <w:rFonts w:cs="Arial"/>
          <w:color w:val="000000"/>
          <w:sz w:val="22"/>
          <w:szCs w:val="22"/>
        </w:rPr>
        <w:t>;</w:t>
      </w:r>
      <w:r w:rsidR="009345D3" w:rsidRPr="009345D3">
        <w:rPr>
          <w:rFonts w:cs="Arial"/>
          <w:b/>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1</w:t>
      </w:r>
      <w:r w:rsidR="009345D3" w:rsidRPr="00C70745">
        <w:rPr>
          <w:rFonts w:cs="Arial"/>
          <w:b/>
          <w:color w:val="000000"/>
          <w:sz w:val="22"/>
          <w:szCs w:val="22"/>
        </w:rPr>
        <w:t>.0</w:t>
      </w:r>
      <w:r w:rsidR="009345D3">
        <w:rPr>
          <w:rFonts w:cs="Arial"/>
          <w:b/>
          <w:color w:val="000000"/>
          <w:sz w:val="22"/>
          <w:szCs w:val="22"/>
        </w:rPr>
        <w:t>5</w:t>
      </w:r>
      <w:r w:rsidR="009345D3" w:rsidRPr="00C70745">
        <w:rPr>
          <w:rFonts w:cs="Arial"/>
          <w:color w:val="000000"/>
          <w:sz w:val="22"/>
          <w:szCs w:val="22"/>
        </w:rPr>
        <w:t xml:space="preserve"> Transferencias de Capital </w:t>
      </w:r>
      <w:r w:rsidR="009345D3">
        <w:rPr>
          <w:rFonts w:cs="Arial"/>
          <w:color w:val="000000"/>
          <w:sz w:val="22"/>
          <w:szCs w:val="22"/>
        </w:rPr>
        <w:t>ASEPANDUIT</w:t>
      </w:r>
      <w:r w:rsidR="009345D3" w:rsidRPr="00C70745">
        <w:rPr>
          <w:rFonts w:cs="Arial"/>
          <w:color w:val="000000"/>
          <w:sz w:val="22"/>
          <w:szCs w:val="22"/>
        </w:rPr>
        <w:t>, en ¢</w:t>
      </w:r>
      <w:r w:rsidR="009345D3">
        <w:rPr>
          <w:rFonts w:cs="Arial"/>
          <w:color w:val="000000"/>
          <w:sz w:val="22"/>
          <w:szCs w:val="22"/>
        </w:rPr>
        <w:t>50.000.000,00</w:t>
      </w:r>
      <w:r w:rsidR="009345D3" w:rsidRPr="00C70745">
        <w:rPr>
          <w:rFonts w:cs="Arial"/>
          <w:color w:val="000000"/>
          <w:sz w:val="22"/>
          <w:szCs w:val="22"/>
        </w:rPr>
        <w:t>;</w:t>
      </w:r>
      <w:r w:rsidR="009345D3" w:rsidRPr="009345D3">
        <w:rPr>
          <w:rFonts w:cs="Arial"/>
          <w:b/>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1</w:t>
      </w:r>
      <w:r w:rsidR="009345D3" w:rsidRPr="00C70745">
        <w:rPr>
          <w:rFonts w:cs="Arial"/>
          <w:color w:val="000000"/>
          <w:sz w:val="22"/>
          <w:szCs w:val="22"/>
        </w:rPr>
        <w:t xml:space="preserve"> Transferencias de Capital </w:t>
      </w:r>
      <w:proofErr w:type="spellStart"/>
      <w:r w:rsidR="009345D3">
        <w:rPr>
          <w:rFonts w:cs="Arial"/>
          <w:color w:val="000000"/>
          <w:sz w:val="22"/>
          <w:szCs w:val="22"/>
        </w:rPr>
        <w:t>Coopenae</w:t>
      </w:r>
      <w:proofErr w:type="spellEnd"/>
      <w:r w:rsidR="009345D3">
        <w:rPr>
          <w:rFonts w:cs="Arial"/>
          <w:color w:val="000000"/>
          <w:sz w:val="22"/>
          <w:szCs w:val="22"/>
        </w:rPr>
        <w:t xml:space="preserve"> R.L.</w:t>
      </w:r>
      <w:r w:rsidR="009345D3" w:rsidRPr="00C70745">
        <w:rPr>
          <w:rFonts w:cs="Arial"/>
          <w:color w:val="000000"/>
          <w:sz w:val="22"/>
          <w:szCs w:val="22"/>
        </w:rPr>
        <w:t>, en ¢</w:t>
      </w:r>
      <w:r w:rsidR="009345D3">
        <w:rPr>
          <w:rFonts w:cs="Arial"/>
          <w:color w:val="000000"/>
          <w:sz w:val="22"/>
          <w:szCs w:val="22"/>
        </w:rPr>
        <w:t>500.000.000,00</w:t>
      </w:r>
      <w:r w:rsidR="009345D3" w:rsidRPr="00C70745">
        <w:rPr>
          <w:rFonts w:cs="Arial"/>
          <w:color w:val="000000"/>
          <w:sz w:val="22"/>
          <w:szCs w:val="22"/>
        </w:rPr>
        <w:t>;</w:t>
      </w:r>
      <w:r w:rsidR="009345D3">
        <w:rPr>
          <w:rFonts w:cs="Arial"/>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2</w:t>
      </w:r>
      <w:r w:rsidR="009345D3" w:rsidRPr="00C70745">
        <w:rPr>
          <w:rFonts w:cs="Arial"/>
          <w:color w:val="000000"/>
          <w:sz w:val="22"/>
          <w:szCs w:val="22"/>
        </w:rPr>
        <w:t xml:space="preserve"> Transferencias de Capital </w:t>
      </w:r>
      <w:proofErr w:type="spellStart"/>
      <w:r w:rsidR="009345D3">
        <w:rPr>
          <w:rFonts w:cs="Arial"/>
          <w:color w:val="000000"/>
          <w:sz w:val="22"/>
          <w:szCs w:val="22"/>
        </w:rPr>
        <w:t>Coocique</w:t>
      </w:r>
      <w:proofErr w:type="spellEnd"/>
      <w:r w:rsidR="009345D3">
        <w:rPr>
          <w:rFonts w:cs="Arial"/>
          <w:color w:val="000000"/>
          <w:sz w:val="22"/>
          <w:szCs w:val="22"/>
        </w:rPr>
        <w:t xml:space="preserve"> R.L.</w:t>
      </w:r>
      <w:r w:rsidR="009345D3" w:rsidRPr="00C70745">
        <w:rPr>
          <w:rFonts w:cs="Arial"/>
          <w:color w:val="000000"/>
          <w:sz w:val="22"/>
          <w:szCs w:val="22"/>
        </w:rPr>
        <w:t>, en ¢</w:t>
      </w:r>
      <w:r w:rsidR="009345D3">
        <w:rPr>
          <w:rFonts w:cs="Arial"/>
          <w:color w:val="000000"/>
          <w:sz w:val="22"/>
          <w:szCs w:val="22"/>
        </w:rPr>
        <w:t>200.000.000,00</w:t>
      </w:r>
      <w:r w:rsidR="009345D3" w:rsidRPr="00C70745">
        <w:rPr>
          <w:rFonts w:cs="Arial"/>
          <w:color w:val="000000"/>
          <w:sz w:val="22"/>
          <w:szCs w:val="22"/>
        </w:rPr>
        <w:t>;</w:t>
      </w:r>
      <w:r w:rsidR="009345D3">
        <w:rPr>
          <w:rFonts w:cs="Arial"/>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3</w:t>
      </w:r>
      <w:r w:rsidR="009345D3" w:rsidRPr="00C70745">
        <w:rPr>
          <w:rFonts w:cs="Arial"/>
          <w:color w:val="000000"/>
          <w:sz w:val="22"/>
          <w:szCs w:val="22"/>
        </w:rPr>
        <w:t xml:space="preserve"> Transferencias de Capital </w:t>
      </w:r>
      <w:r w:rsidR="009345D3">
        <w:rPr>
          <w:rFonts w:cs="Arial"/>
          <w:color w:val="000000"/>
          <w:sz w:val="22"/>
          <w:szCs w:val="22"/>
        </w:rPr>
        <w:t>Coopealianza R.L.</w:t>
      </w:r>
      <w:r w:rsidR="009345D3" w:rsidRPr="00C70745">
        <w:rPr>
          <w:rFonts w:cs="Arial"/>
          <w:color w:val="000000"/>
          <w:sz w:val="22"/>
          <w:szCs w:val="22"/>
        </w:rPr>
        <w:t>, en ¢</w:t>
      </w:r>
      <w:r w:rsidR="009345D3">
        <w:rPr>
          <w:rFonts w:cs="Arial"/>
          <w:color w:val="000000"/>
          <w:sz w:val="22"/>
          <w:szCs w:val="22"/>
        </w:rPr>
        <w:t>400.000.000,00</w:t>
      </w:r>
      <w:r w:rsidR="009345D3" w:rsidRPr="00C70745">
        <w:rPr>
          <w:rFonts w:cs="Arial"/>
          <w:color w:val="000000"/>
          <w:sz w:val="22"/>
          <w:szCs w:val="22"/>
        </w:rPr>
        <w:t>;</w:t>
      </w:r>
      <w:r w:rsidR="009345D3">
        <w:rPr>
          <w:rFonts w:cs="Arial"/>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6</w:t>
      </w:r>
      <w:r w:rsidR="009345D3" w:rsidRPr="00C70745">
        <w:rPr>
          <w:rFonts w:cs="Arial"/>
          <w:color w:val="000000"/>
          <w:sz w:val="22"/>
          <w:szCs w:val="22"/>
        </w:rPr>
        <w:t xml:space="preserve"> Transferencias de Capital </w:t>
      </w:r>
      <w:proofErr w:type="spellStart"/>
      <w:r w:rsidR="009345D3">
        <w:rPr>
          <w:rFonts w:cs="Arial"/>
          <w:color w:val="000000"/>
          <w:sz w:val="22"/>
          <w:szCs w:val="22"/>
        </w:rPr>
        <w:t>Coope</w:t>
      </w:r>
      <w:proofErr w:type="spellEnd"/>
      <w:r w:rsidR="009345D3">
        <w:rPr>
          <w:rFonts w:cs="Arial"/>
          <w:color w:val="000000"/>
          <w:sz w:val="22"/>
          <w:szCs w:val="22"/>
        </w:rPr>
        <w:t>-San Marcos R.L.</w:t>
      </w:r>
      <w:r w:rsidR="009345D3" w:rsidRPr="00C70745">
        <w:rPr>
          <w:rFonts w:cs="Arial"/>
          <w:color w:val="000000"/>
          <w:sz w:val="22"/>
          <w:szCs w:val="22"/>
        </w:rPr>
        <w:t>, en ¢</w:t>
      </w:r>
      <w:r w:rsidR="009345D3">
        <w:rPr>
          <w:rFonts w:cs="Arial"/>
          <w:color w:val="000000"/>
          <w:sz w:val="22"/>
          <w:szCs w:val="22"/>
        </w:rPr>
        <w:t>20.000.000,00</w:t>
      </w:r>
      <w:r w:rsidR="009345D3" w:rsidRPr="00C70745">
        <w:rPr>
          <w:rFonts w:cs="Arial"/>
          <w:color w:val="000000"/>
          <w:sz w:val="22"/>
          <w:szCs w:val="22"/>
        </w:rPr>
        <w:t>;</w:t>
      </w:r>
      <w:r w:rsidR="009345D3">
        <w:rPr>
          <w:rFonts w:cs="Arial"/>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8</w:t>
      </w:r>
      <w:r w:rsidR="009345D3" w:rsidRPr="00C70745">
        <w:rPr>
          <w:rFonts w:cs="Arial"/>
          <w:color w:val="000000"/>
          <w:sz w:val="22"/>
          <w:szCs w:val="22"/>
        </w:rPr>
        <w:t xml:space="preserve"> Transferencias de Capital </w:t>
      </w:r>
      <w:proofErr w:type="spellStart"/>
      <w:r w:rsidR="009345D3">
        <w:rPr>
          <w:rFonts w:cs="Arial"/>
          <w:color w:val="000000"/>
          <w:sz w:val="22"/>
          <w:szCs w:val="22"/>
        </w:rPr>
        <w:t>Coopeande</w:t>
      </w:r>
      <w:proofErr w:type="spellEnd"/>
      <w:r w:rsidR="009345D3">
        <w:rPr>
          <w:rFonts w:cs="Arial"/>
          <w:color w:val="000000"/>
          <w:sz w:val="22"/>
          <w:szCs w:val="22"/>
        </w:rPr>
        <w:t xml:space="preserve"> N° 1 R.L.</w:t>
      </w:r>
      <w:r w:rsidR="009345D3" w:rsidRPr="00C70745">
        <w:rPr>
          <w:rFonts w:cs="Arial"/>
          <w:color w:val="000000"/>
          <w:sz w:val="22"/>
          <w:szCs w:val="22"/>
        </w:rPr>
        <w:t>, en ¢</w:t>
      </w:r>
      <w:r w:rsidR="009345D3">
        <w:rPr>
          <w:rFonts w:cs="Arial"/>
          <w:color w:val="000000"/>
          <w:sz w:val="22"/>
          <w:szCs w:val="22"/>
        </w:rPr>
        <w:t>100.000.000,00</w:t>
      </w:r>
      <w:r w:rsidR="009345D3" w:rsidRPr="00C70745">
        <w:rPr>
          <w:rFonts w:cs="Arial"/>
          <w:color w:val="000000"/>
          <w:sz w:val="22"/>
          <w:szCs w:val="22"/>
        </w:rPr>
        <w:t>;</w:t>
      </w:r>
      <w:r w:rsidR="009345D3" w:rsidRPr="009345D3">
        <w:rPr>
          <w:rFonts w:cs="Arial"/>
          <w:b/>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9</w:t>
      </w:r>
      <w:r w:rsidR="009345D3" w:rsidRPr="00C70745">
        <w:rPr>
          <w:rFonts w:cs="Arial"/>
          <w:color w:val="000000"/>
          <w:sz w:val="22"/>
          <w:szCs w:val="22"/>
        </w:rPr>
        <w:t xml:space="preserve"> Transferencias de Capital </w:t>
      </w:r>
      <w:proofErr w:type="spellStart"/>
      <w:r w:rsidR="009345D3">
        <w:rPr>
          <w:rFonts w:cs="Arial"/>
          <w:color w:val="000000"/>
          <w:sz w:val="22"/>
          <w:szCs w:val="22"/>
        </w:rPr>
        <w:t>Coopeuna</w:t>
      </w:r>
      <w:proofErr w:type="spellEnd"/>
      <w:r w:rsidR="009345D3">
        <w:rPr>
          <w:rFonts w:cs="Arial"/>
          <w:color w:val="000000"/>
          <w:sz w:val="22"/>
          <w:szCs w:val="22"/>
        </w:rPr>
        <w:t xml:space="preserve"> R.L.</w:t>
      </w:r>
      <w:r w:rsidR="009345D3" w:rsidRPr="00C70745">
        <w:rPr>
          <w:rFonts w:cs="Arial"/>
          <w:color w:val="000000"/>
          <w:sz w:val="22"/>
          <w:szCs w:val="22"/>
        </w:rPr>
        <w:t>, en ¢</w:t>
      </w:r>
      <w:r w:rsidR="009345D3">
        <w:rPr>
          <w:rFonts w:cs="Arial"/>
          <w:color w:val="000000"/>
          <w:sz w:val="22"/>
          <w:szCs w:val="22"/>
        </w:rPr>
        <w:t>200.000.000,00</w:t>
      </w:r>
      <w:r w:rsidR="009345D3" w:rsidRPr="00C70745">
        <w:rPr>
          <w:rFonts w:cs="Arial"/>
          <w:color w:val="000000"/>
          <w:sz w:val="22"/>
          <w:szCs w:val="22"/>
        </w:rPr>
        <w:t>;</w:t>
      </w:r>
      <w:r w:rsidR="009345D3">
        <w:rPr>
          <w:rFonts w:cs="Arial"/>
          <w:color w:val="000000"/>
          <w:sz w:val="22"/>
          <w:szCs w:val="22"/>
        </w:rPr>
        <w:t xml:space="preserve">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3</w:t>
      </w:r>
      <w:r w:rsidR="009345D3" w:rsidRPr="00C70745">
        <w:rPr>
          <w:rFonts w:cs="Arial"/>
          <w:b/>
          <w:color w:val="000000"/>
          <w:sz w:val="22"/>
          <w:szCs w:val="22"/>
        </w:rPr>
        <w:t>.</w:t>
      </w:r>
      <w:r w:rsidR="009345D3">
        <w:rPr>
          <w:rFonts w:cs="Arial"/>
          <w:b/>
          <w:color w:val="000000"/>
          <w:sz w:val="22"/>
          <w:szCs w:val="22"/>
        </w:rPr>
        <w:t>10</w:t>
      </w:r>
      <w:r w:rsidR="009345D3" w:rsidRPr="00C70745">
        <w:rPr>
          <w:rFonts w:cs="Arial"/>
          <w:color w:val="000000"/>
          <w:sz w:val="22"/>
          <w:szCs w:val="22"/>
        </w:rPr>
        <w:t xml:space="preserve"> Transferencias de Capital </w:t>
      </w:r>
      <w:proofErr w:type="spellStart"/>
      <w:r w:rsidR="009345D3">
        <w:rPr>
          <w:rFonts w:cs="Arial"/>
          <w:color w:val="000000"/>
          <w:sz w:val="22"/>
          <w:szCs w:val="22"/>
        </w:rPr>
        <w:t>Coope</w:t>
      </w:r>
      <w:proofErr w:type="spellEnd"/>
      <w:r w:rsidR="009345D3">
        <w:rPr>
          <w:rFonts w:cs="Arial"/>
          <w:color w:val="000000"/>
          <w:sz w:val="22"/>
          <w:szCs w:val="22"/>
        </w:rPr>
        <w:t>-San Ramón R.L.</w:t>
      </w:r>
      <w:r w:rsidR="009345D3" w:rsidRPr="00C70745">
        <w:rPr>
          <w:rFonts w:cs="Arial"/>
          <w:color w:val="000000"/>
          <w:sz w:val="22"/>
          <w:szCs w:val="22"/>
        </w:rPr>
        <w:t>, en ¢</w:t>
      </w:r>
      <w:r w:rsidR="009345D3">
        <w:rPr>
          <w:rFonts w:cs="Arial"/>
          <w:color w:val="000000"/>
          <w:sz w:val="22"/>
          <w:szCs w:val="22"/>
        </w:rPr>
        <w:t>20.896.088,73</w:t>
      </w:r>
      <w:r w:rsidR="009345D3" w:rsidRPr="00C70745">
        <w:rPr>
          <w:rFonts w:cs="Arial"/>
          <w:color w:val="000000"/>
          <w:sz w:val="22"/>
          <w:szCs w:val="22"/>
        </w:rPr>
        <w:t>;</w:t>
      </w:r>
      <w:r w:rsidR="009345D3">
        <w:rPr>
          <w:rFonts w:cs="Arial"/>
          <w:color w:val="000000"/>
          <w:sz w:val="22"/>
          <w:szCs w:val="22"/>
        </w:rPr>
        <w:t xml:space="preserve"> y </w:t>
      </w:r>
      <w:r w:rsidR="009345D3" w:rsidRPr="00C70745">
        <w:rPr>
          <w:rFonts w:cs="Arial"/>
          <w:b/>
          <w:color w:val="000000"/>
          <w:sz w:val="22"/>
          <w:szCs w:val="22"/>
        </w:rPr>
        <w:t>2000</w:t>
      </w:r>
      <w:r w:rsidR="009345D3">
        <w:rPr>
          <w:rFonts w:cs="Arial"/>
          <w:b/>
          <w:color w:val="000000"/>
          <w:sz w:val="22"/>
          <w:szCs w:val="22"/>
        </w:rPr>
        <w:t>-</w:t>
      </w:r>
      <w:r w:rsidR="009345D3" w:rsidRPr="00C70745">
        <w:rPr>
          <w:rFonts w:cs="Arial"/>
          <w:b/>
          <w:color w:val="000000"/>
          <w:sz w:val="22"/>
          <w:szCs w:val="22"/>
        </w:rPr>
        <w:t>7.0</w:t>
      </w:r>
      <w:r w:rsidR="009345D3">
        <w:rPr>
          <w:rFonts w:cs="Arial"/>
          <w:b/>
          <w:color w:val="000000"/>
          <w:sz w:val="22"/>
          <w:szCs w:val="22"/>
        </w:rPr>
        <w:t>3</w:t>
      </w:r>
      <w:r w:rsidR="009345D3" w:rsidRPr="00C70745">
        <w:rPr>
          <w:rFonts w:cs="Arial"/>
          <w:b/>
          <w:color w:val="000000"/>
          <w:sz w:val="22"/>
          <w:szCs w:val="22"/>
        </w:rPr>
        <w:t>.0</w:t>
      </w:r>
      <w:r w:rsidR="009345D3">
        <w:rPr>
          <w:rFonts w:cs="Arial"/>
          <w:b/>
          <w:color w:val="000000"/>
          <w:sz w:val="22"/>
          <w:szCs w:val="22"/>
        </w:rPr>
        <w:t>3</w:t>
      </w:r>
      <w:r w:rsidR="009345D3" w:rsidRPr="00C70745">
        <w:rPr>
          <w:rFonts w:cs="Arial"/>
          <w:b/>
          <w:color w:val="000000"/>
          <w:sz w:val="22"/>
          <w:szCs w:val="22"/>
        </w:rPr>
        <w:t>.</w:t>
      </w:r>
      <w:r w:rsidR="009345D3">
        <w:rPr>
          <w:rFonts w:cs="Arial"/>
          <w:b/>
          <w:color w:val="000000"/>
          <w:sz w:val="22"/>
          <w:szCs w:val="22"/>
        </w:rPr>
        <w:t>13</w:t>
      </w:r>
      <w:r w:rsidR="009345D3" w:rsidRPr="00C70745">
        <w:rPr>
          <w:rFonts w:cs="Arial"/>
          <w:color w:val="000000"/>
          <w:sz w:val="22"/>
          <w:szCs w:val="22"/>
        </w:rPr>
        <w:t xml:space="preserve"> Transferencias de Capital </w:t>
      </w:r>
      <w:proofErr w:type="spellStart"/>
      <w:r w:rsidR="009345D3">
        <w:rPr>
          <w:rFonts w:cs="Arial"/>
          <w:color w:val="000000"/>
          <w:sz w:val="22"/>
          <w:szCs w:val="22"/>
        </w:rPr>
        <w:t>Coopemep</w:t>
      </w:r>
      <w:proofErr w:type="spellEnd"/>
      <w:r w:rsidR="009345D3">
        <w:rPr>
          <w:rFonts w:cs="Arial"/>
          <w:color w:val="000000"/>
          <w:sz w:val="22"/>
          <w:szCs w:val="22"/>
        </w:rPr>
        <w:t xml:space="preserve"> R.L.</w:t>
      </w:r>
      <w:r w:rsidR="009345D3" w:rsidRPr="00C70745">
        <w:rPr>
          <w:rFonts w:cs="Arial"/>
          <w:color w:val="000000"/>
          <w:sz w:val="22"/>
          <w:szCs w:val="22"/>
        </w:rPr>
        <w:t>, en ¢</w:t>
      </w:r>
      <w:r w:rsidR="009345D3">
        <w:rPr>
          <w:rFonts w:cs="Arial"/>
          <w:color w:val="000000"/>
          <w:sz w:val="22"/>
          <w:szCs w:val="22"/>
        </w:rPr>
        <w:t>30.000.000,00.</w:t>
      </w:r>
    </w:p>
    <w:p w14:paraId="3D1D042D" w14:textId="77777777" w:rsidR="0079371E" w:rsidRDefault="0079371E" w:rsidP="000D7C09">
      <w:pPr>
        <w:spacing w:line="360" w:lineRule="auto"/>
        <w:jc w:val="both"/>
        <w:rPr>
          <w:rFonts w:cs="Arial"/>
          <w:color w:val="000000"/>
          <w:sz w:val="22"/>
          <w:szCs w:val="22"/>
        </w:rPr>
      </w:pPr>
    </w:p>
    <w:p w14:paraId="1D3601C6" w14:textId="77777777" w:rsidR="009345D3" w:rsidRDefault="009345D3" w:rsidP="009345D3">
      <w:pPr>
        <w:spacing w:line="360" w:lineRule="auto"/>
        <w:jc w:val="both"/>
        <w:rPr>
          <w:rFonts w:cs="Arial"/>
          <w:color w:val="000000"/>
          <w:sz w:val="22"/>
          <w:szCs w:val="22"/>
        </w:rPr>
      </w:pPr>
      <w:r w:rsidRPr="009F29C1">
        <w:rPr>
          <w:rFonts w:cs="Arial"/>
          <w:color w:val="000000"/>
          <w:sz w:val="22"/>
          <w:szCs w:val="22"/>
        </w:rPr>
        <w:t>As</w:t>
      </w:r>
      <w:r>
        <w:rPr>
          <w:rFonts w:cs="Arial"/>
          <w:color w:val="000000"/>
          <w:sz w:val="22"/>
          <w:szCs w:val="22"/>
        </w:rPr>
        <w:t xml:space="preserve">í </w:t>
      </w:r>
      <w:r w:rsidRPr="009F29C1">
        <w:rPr>
          <w:rFonts w:cs="Arial"/>
          <w:color w:val="000000"/>
          <w:sz w:val="22"/>
          <w:szCs w:val="22"/>
        </w:rPr>
        <w:t>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w:t>
      </w:r>
      <w:r>
        <w:rPr>
          <w:rFonts w:cs="Arial"/>
          <w:color w:val="000000"/>
          <w:sz w:val="22"/>
          <w:szCs w:val="22"/>
        </w:rPr>
        <w:t>mismo</w:t>
      </w:r>
      <w:r w:rsidRPr="009F29C1">
        <w:rPr>
          <w:rFonts w:cs="Arial"/>
          <w:color w:val="000000"/>
          <w:sz w:val="22"/>
          <w:szCs w:val="22"/>
        </w:rPr>
        <w:t xml:space="preserve"> monto total</w:t>
      </w:r>
      <w:r>
        <w:rPr>
          <w:rFonts w:cs="Arial"/>
          <w:color w:val="000000"/>
          <w:sz w:val="22"/>
          <w:szCs w:val="22"/>
        </w:rPr>
        <w:t xml:space="preserve"> </w:t>
      </w:r>
      <w:r w:rsidRPr="009F29C1">
        <w:rPr>
          <w:rFonts w:cs="Arial"/>
          <w:color w:val="000000"/>
          <w:sz w:val="22"/>
          <w:szCs w:val="22"/>
        </w:rPr>
        <w:t xml:space="preserve">de </w:t>
      </w:r>
      <w:r w:rsidRPr="00390D4A">
        <w:rPr>
          <w:rFonts w:cs="Arial"/>
          <w:b/>
          <w:color w:val="000000"/>
          <w:sz w:val="22"/>
          <w:szCs w:val="22"/>
        </w:rPr>
        <w:t>¢</w:t>
      </w:r>
      <w:r>
        <w:rPr>
          <w:rFonts w:cs="Arial"/>
          <w:b/>
          <w:color w:val="000000"/>
          <w:sz w:val="22"/>
          <w:szCs w:val="22"/>
        </w:rPr>
        <w:t>2.163.314.010,50</w:t>
      </w:r>
      <w:r>
        <w:rPr>
          <w:rFonts w:cs="Arial"/>
          <w:color w:val="000000"/>
          <w:sz w:val="22"/>
          <w:szCs w:val="22"/>
        </w:rPr>
        <w:t xml:space="preserve">, </w:t>
      </w:r>
      <w:r w:rsidRPr="009F29C1">
        <w:rPr>
          <w:rFonts w:cs="Arial"/>
          <w:color w:val="000000"/>
          <w:sz w:val="22"/>
          <w:szCs w:val="22"/>
        </w:rPr>
        <w:t>de las siguientes partidas y en las cantidades que se señalan:</w:t>
      </w:r>
    </w:p>
    <w:p w14:paraId="3BEED116" w14:textId="77777777" w:rsidR="009345D3" w:rsidRDefault="0063457C" w:rsidP="009345D3">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Pr>
          <w:rFonts w:cs="Arial"/>
          <w:b/>
          <w:bCs/>
          <w:color w:val="000000"/>
          <w:sz w:val="22"/>
          <w:szCs w:val="22"/>
          <w:u w:val="single"/>
        </w:rPr>
        <w:t>:</w:t>
      </w:r>
      <w:r w:rsidRPr="0063457C">
        <w:rPr>
          <w:rFonts w:cs="Arial"/>
          <w:b/>
          <w:bCs/>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4</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Pr>
          <w:rFonts w:cs="Arial"/>
          <w:b/>
          <w:color w:val="000000"/>
          <w:sz w:val="22"/>
          <w:szCs w:val="22"/>
        </w:rPr>
        <w:t>12</w:t>
      </w:r>
      <w:r w:rsidRPr="00C70745">
        <w:rPr>
          <w:rFonts w:cs="Arial"/>
          <w:color w:val="000000"/>
          <w:sz w:val="22"/>
          <w:szCs w:val="22"/>
        </w:rPr>
        <w:t xml:space="preserve"> Transferencias Corrientes </w:t>
      </w:r>
      <w:proofErr w:type="spellStart"/>
      <w:r>
        <w:rPr>
          <w:rFonts w:cs="Arial"/>
          <w:color w:val="000000"/>
          <w:sz w:val="22"/>
          <w:szCs w:val="22"/>
        </w:rPr>
        <w:t>Coope</w:t>
      </w:r>
      <w:proofErr w:type="spellEnd"/>
      <w:r>
        <w:rPr>
          <w:rFonts w:cs="Arial"/>
          <w:color w:val="000000"/>
          <w:sz w:val="22"/>
          <w:szCs w:val="22"/>
        </w:rPr>
        <w:t xml:space="preserve">-Caja R.L., </w:t>
      </w:r>
      <w:r w:rsidRPr="00C70745">
        <w:rPr>
          <w:rFonts w:cs="Arial"/>
          <w:color w:val="000000"/>
          <w:sz w:val="22"/>
          <w:szCs w:val="22"/>
        </w:rPr>
        <w:t>en ¢</w:t>
      </w:r>
      <w:r>
        <w:rPr>
          <w:rFonts w:cs="Arial"/>
          <w:color w:val="000000"/>
          <w:sz w:val="22"/>
          <w:szCs w:val="22"/>
        </w:rPr>
        <w:t>3</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sidRPr="0063457C">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-6</w:t>
      </w:r>
      <w:r w:rsidRPr="00C70745">
        <w:rPr>
          <w:rFonts w:cs="Arial"/>
          <w:b/>
          <w:color w:val="000000"/>
          <w:sz w:val="22"/>
          <w:szCs w:val="22"/>
        </w:rPr>
        <w:t>.0</w:t>
      </w:r>
      <w:r>
        <w:rPr>
          <w:rFonts w:cs="Arial"/>
          <w:b/>
          <w:color w:val="000000"/>
          <w:sz w:val="22"/>
          <w:szCs w:val="22"/>
        </w:rPr>
        <w:t>4</w:t>
      </w:r>
      <w:r w:rsidRPr="00C70745">
        <w:rPr>
          <w:rFonts w:cs="Arial"/>
          <w:b/>
          <w:color w:val="000000"/>
          <w:sz w:val="22"/>
          <w:szCs w:val="22"/>
        </w:rPr>
        <w:t>.03.</w:t>
      </w:r>
      <w:r>
        <w:rPr>
          <w:rFonts w:cs="Arial"/>
          <w:b/>
          <w:color w:val="000000"/>
          <w:sz w:val="22"/>
          <w:szCs w:val="22"/>
        </w:rPr>
        <w:t>15</w:t>
      </w:r>
      <w:r w:rsidRPr="00C70745">
        <w:rPr>
          <w:rFonts w:cs="Arial"/>
          <w:color w:val="000000"/>
          <w:sz w:val="22"/>
          <w:szCs w:val="22"/>
        </w:rPr>
        <w:t xml:space="preserve"> Transferencias Corrientes</w:t>
      </w:r>
      <w:r>
        <w:rPr>
          <w:rFonts w:cs="Arial"/>
          <w:color w:val="000000"/>
          <w:sz w:val="22"/>
          <w:szCs w:val="22"/>
        </w:rPr>
        <w:t xml:space="preserve"> </w:t>
      </w:r>
      <w:proofErr w:type="spellStart"/>
      <w:r>
        <w:rPr>
          <w:rFonts w:cs="Arial"/>
          <w:color w:val="000000"/>
          <w:sz w:val="22"/>
          <w:szCs w:val="22"/>
        </w:rPr>
        <w:lastRenderedPageBreak/>
        <w:t>Coopesparta</w:t>
      </w:r>
      <w:proofErr w:type="spellEnd"/>
      <w:r>
        <w:rPr>
          <w:rFonts w:cs="Arial"/>
          <w:color w:val="000000"/>
          <w:sz w:val="22"/>
          <w:szCs w:val="22"/>
        </w:rPr>
        <w:t xml:space="preserve"> R.L., en ¢6</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sidRPr="0063457C">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-6</w:t>
      </w:r>
      <w:r w:rsidRPr="00C70745">
        <w:rPr>
          <w:rFonts w:cs="Arial"/>
          <w:b/>
          <w:color w:val="000000"/>
          <w:sz w:val="22"/>
          <w:szCs w:val="22"/>
        </w:rPr>
        <w:t>.0</w:t>
      </w:r>
      <w:r>
        <w:rPr>
          <w:rFonts w:cs="Arial"/>
          <w:b/>
          <w:color w:val="000000"/>
          <w:sz w:val="22"/>
          <w:szCs w:val="22"/>
        </w:rPr>
        <w:t>5</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02</w:t>
      </w:r>
      <w:r w:rsidRPr="00C70745">
        <w:rPr>
          <w:rFonts w:cs="Arial"/>
          <w:color w:val="000000"/>
          <w:sz w:val="22"/>
          <w:szCs w:val="22"/>
        </w:rPr>
        <w:t xml:space="preserve"> Transferencias Corrientes</w:t>
      </w:r>
      <w:r>
        <w:rPr>
          <w:rFonts w:cs="Arial"/>
          <w:color w:val="000000"/>
          <w:sz w:val="22"/>
          <w:szCs w:val="22"/>
        </w:rPr>
        <w:t xml:space="preserve"> Mutual Cartago de Ahorro y Préstamo, en ¢33</w:t>
      </w:r>
      <w:r w:rsidRPr="00C70745">
        <w:rPr>
          <w:rFonts w:cs="Arial"/>
          <w:color w:val="000000"/>
          <w:sz w:val="22"/>
          <w:szCs w:val="22"/>
        </w:rPr>
        <w:t>.</w:t>
      </w:r>
      <w:r>
        <w:rPr>
          <w:rFonts w:cs="Arial"/>
          <w:color w:val="000000"/>
          <w:sz w:val="22"/>
          <w:szCs w:val="22"/>
        </w:rPr>
        <w:t>417</w:t>
      </w:r>
      <w:r w:rsidRPr="00C70745">
        <w:rPr>
          <w:rFonts w:cs="Arial"/>
          <w:color w:val="000000"/>
          <w:sz w:val="22"/>
          <w:szCs w:val="22"/>
        </w:rPr>
        <w:t>.</w:t>
      </w:r>
      <w:r>
        <w:rPr>
          <w:rFonts w:cs="Arial"/>
          <w:color w:val="000000"/>
          <w:sz w:val="22"/>
          <w:szCs w:val="22"/>
        </w:rPr>
        <w:t>921</w:t>
      </w:r>
      <w:r w:rsidRPr="00C70745">
        <w:rPr>
          <w:rFonts w:cs="Arial"/>
          <w:color w:val="000000"/>
          <w:sz w:val="22"/>
          <w:szCs w:val="22"/>
        </w:rPr>
        <w:t>,</w:t>
      </w:r>
      <w:r>
        <w:rPr>
          <w:rFonts w:cs="Arial"/>
          <w:color w:val="000000"/>
          <w:sz w:val="22"/>
          <w:szCs w:val="22"/>
        </w:rPr>
        <w:t xml:space="preserve">77;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Pr>
          <w:rFonts w:cs="Arial"/>
          <w:b/>
          <w:color w:val="000000"/>
          <w:sz w:val="22"/>
          <w:szCs w:val="22"/>
        </w:rPr>
        <w:t>12</w:t>
      </w:r>
      <w:r w:rsidRPr="00C70745">
        <w:rPr>
          <w:rFonts w:cs="Arial"/>
          <w:color w:val="000000"/>
          <w:sz w:val="22"/>
          <w:szCs w:val="22"/>
        </w:rPr>
        <w:t xml:space="preserve"> Transferencias de Capital </w:t>
      </w:r>
      <w:proofErr w:type="spellStart"/>
      <w:r>
        <w:rPr>
          <w:rFonts w:cs="Arial"/>
          <w:color w:val="000000"/>
          <w:sz w:val="22"/>
          <w:szCs w:val="22"/>
        </w:rPr>
        <w:t>Coope</w:t>
      </w:r>
      <w:proofErr w:type="spellEnd"/>
      <w:r>
        <w:rPr>
          <w:rFonts w:cs="Arial"/>
          <w:color w:val="000000"/>
          <w:sz w:val="22"/>
          <w:szCs w:val="22"/>
        </w:rPr>
        <w:t>-Caja R.L.</w:t>
      </w:r>
      <w:r w:rsidRPr="00C70745">
        <w:rPr>
          <w:rFonts w:cs="Arial"/>
          <w:color w:val="000000"/>
          <w:sz w:val="22"/>
          <w:szCs w:val="22"/>
        </w:rPr>
        <w:t>, en ¢</w:t>
      </w:r>
      <w:r>
        <w:rPr>
          <w:rFonts w:cs="Arial"/>
          <w:color w:val="000000"/>
          <w:sz w:val="22"/>
          <w:szCs w:val="22"/>
        </w:rPr>
        <w:t>150.000.000,00</w:t>
      </w:r>
      <w:r w:rsidRPr="00C70745">
        <w:rPr>
          <w:rFonts w:cs="Arial"/>
          <w:color w:val="000000"/>
          <w:sz w:val="22"/>
          <w:szCs w:val="22"/>
        </w:rPr>
        <w:t>;</w:t>
      </w:r>
      <w:r w:rsidRPr="0063457C">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Pr>
          <w:rFonts w:cs="Arial"/>
          <w:b/>
          <w:color w:val="000000"/>
          <w:sz w:val="22"/>
          <w:szCs w:val="22"/>
        </w:rPr>
        <w:t>15</w:t>
      </w:r>
      <w:r w:rsidRPr="00C70745">
        <w:rPr>
          <w:rFonts w:cs="Arial"/>
          <w:color w:val="000000"/>
          <w:sz w:val="22"/>
          <w:szCs w:val="22"/>
        </w:rPr>
        <w:t xml:space="preserve"> Transferencias de Capital </w:t>
      </w:r>
      <w:proofErr w:type="spellStart"/>
      <w:r>
        <w:rPr>
          <w:rFonts w:cs="Arial"/>
          <w:color w:val="000000"/>
          <w:sz w:val="22"/>
          <w:szCs w:val="22"/>
        </w:rPr>
        <w:t>Coopesparta</w:t>
      </w:r>
      <w:proofErr w:type="spellEnd"/>
      <w:r>
        <w:rPr>
          <w:rFonts w:cs="Arial"/>
          <w:color w:val="000000"/>
          <w:sz w:val="22"/>
          <w:szCs w:val="22"/>
        </w:rPr>
        <w:t xml:space="preserve"> R.L.</w:t>
      </w:r>
      <w:r w:rsidRPr="00C70745">
        <w:rPr>
          <w:rFonts w:cs="Arial"/>
          <w:color w:val="000000"/>
          <w:sz w:val="22"/>
          <w:szCs w:val="22"/>
        </w:rPr>
        <w:t>, en ¢</w:t>
      </w:r>
      <w:r>
        <w:rPr>
          <w:rFonts w:cs="Arial"/>
          <w:color w:val="000000"/>
          <w:sz w:val="22"/>
          <w:szCs w:val="22"/>
        </w:rPr>
        <w:t>300.000.000,00</w:t>
      </w:r>
      <w:r w:rsidRPr="00C70745">
        <w:rPr>
          <w:rFonts w:cs="Arial"/>
          <w:color w:val="000000"/>
          <w:sz w:val="22"/>
          <w:szCs w:val="22"/>
        </w:rPr>
        <w:t>;</w:t>
      </w:r>
      <w:r w:rsidRPr="0063457C">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4</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.0</w:t>
      </w:r>
      <w:r>
        <w:rPr>
          <w:rFonts w:cs="Arial"/>
          <w:b/>
          <w:color w:val="000000"/>
          <w:sz w:val="22"/>
          <w:szCs w:val="22"/>
        </w:rPr>
        <w:t>2</w:t>
      </w:r>
      <w:r w:rsidRPr="00C70745">
        <w:rPr>
          <w:rFonts w:cs="Arial"/>
          <w:color w:val="000000"/>
          <w:sz w:val="22"/>
          <w:szCs w:val="22"/>
        </w:rPr>
        <w:t xml:space="preserve"> Transferencias de Capital </w:t>
      </w:r>
      <w:r>
        <w:rPr>
          <w:rFonts w:cs="Arial"/>
          <w:color w:val="000000"/>
          <w:sz w:val="22"/>
          <w:szCs w:val="22"/>
        </w:rPr>
        <w:t>Mutual Cartago de Ahorro y Préstamo,</w:t>
      </w:r>
      <w:r w:rsidRPr="00C70745">
        <w:rPr>
          <w:rFonts w:cs="Arial"/>
          <w:color w:val="000000"/>
          <w:sz w:val="22"/>
          <w:szCs w:val="22"/>
        </w:rPr>
        <w:t xml:space="preserve"> en ¢</w:t>
      </w:r>
      <w:r>
        <w:rPr>
          <w:rFonts w:cs="Arial"/>
          <w:color w:val="000000"/>
          <w:sz w:val="22"/>
          <w:szCs w:val="22"/>
        </w:rPr>
        <w:t>1.670.896.088,73.</w:t>
      </w:r>
    </w:p>
    <w:p w14:paraId="53D80FC2" w14:textId="77777777" w:rsidR="000D7C09" w:rsidRPr="00597835" w:rsidRDefault="000D7C09" w:rsidP="000D7C09">
      <w:pPr>
        <w:spacing w:line="360" w:lineRule="auto"/>
        <w:jc w:val="both"/>
        <w:rPr>
          <w:rFonts w:cs="Arial"/>
          <w:color w:val="000000"/>
          <w:sz w:val="22"/>
          <w:szCs w:val="22"/>
        </w:rPr>
      </w:pPr>
    </w:p>
    <w:p w14:paraId="22E16C5B" w14:textId="77777777" w:rsidR="000D7C09" w:rsidRDefault="000D7C09" w:rsidP="000D7C09">
      <w:pPr>
        <w:pStyle w:val="Textoindependiente"/>
        <w:tabs>
          <w:tab w:val="left" w:pos="8789"/>
        </w:tabs>
        <w:ind w:right="0"/>
        <w:rPr>
          <w:rFonts w:cs="Arial"/>
        </w:rPr>
      </w:pPr>
      <w:r w:rsidRPr="00597835">
        <w:rPr>
          <w:rFonts w:cs="Arial"/>
          <w:b/>
          <w:bCs/>
          <w:szCs w:val="22"/>
        </w:rPr>
        <w:t xml:space="preserve">Tercero: </w:t>
      </w:r>
      <w:r w:rsidRPr="00597835">
        <w:rPr>
          <w:rFonts w:cs="Arial"/>
          <w:szCs w:val="22"/>
        </w:rPr>
        <w:t>Que conocido por esta Junta Directiva el detalle y justificación de dicha Modificación Presupuestaria</w:t>
      </w:r>
      <w:r w:rsidR="002B266E">
        <w:rPr>
          <w:rFonts w:cs="Arial"/>
          <w:szCs w:val="22"/>
        </w:rPr>
        <w:t xml:space="preserve">, </w:t>
      </w:r>
      <w:r>
        <w:rPr>
          <w:rFonts w:cs="Arial"/>
        </w:rPr>
        <w:t>y no encontrándose ninguna objeción al respecto, lo procedente es aprobar la recomendación de la Administración, conforme lo establecido en el inciso g), artículo 26º de la Ley del Sistema Financiero Nacional para la Vivienda.</w:t>
      </w:r>
    </w:p>
    <w:p w14:paraId="3D06A198" w14:textId="77777777" w:rsidR="000D7C09" w:rsidRPr="00CF1B8D" w:rsidRDefault="000D7C09" w:rsidP="000D7C09">
      <w:pPr>
        <w:pStyle w:val="Textoindependiente"/>
        <w:tabs>
          <w:tab w:val="left" w:pos="8789"/>
        </w:tabs>
        <w:ind w:right="0"/>
        <w:rPr>
          <w:rFonts w:cs="Arial"/>
          <w:sz w:val="16"/>
          <w:szCs w:val="16"/>
        </w:rPr>
      </w:pPr>
    </w:p>
    <w:p w14:paraId="42722972" w14:textId="77777777" w:rsidR="000D7C09" w:rsidRDefault="000D7C09" w:rsidP="000D7C09">
      <w:pPr>
        <w:tabs>
          <w:tab w:val="left" w:pos="8789"/>
        </w:tabs>
        <w:spacing w:line="360" w:lineRule="auto"/>
        <w:jc w:val="both"/>
        <w:rPr>
          <w:rFonts w:cs="Arial"/>
          <w:b/>
          <w:sz w:val="22"/>
        </w:rPr>
      </w:pPr>
      <w:r>
        <w:rPr>
          <w:rFonts w:cs="Arial"/>
          <w:b/>
          <w:sz w:val="22"/>
        </w:rPr>
        <w:t>Por tanto, se acuerda:</w:t>
      </w:r>
    </w:p>
    <w:p w14:paraId="30ACE377" w14:textId="77777777" w:rsidR="00C27EF8" w:rsidRDefault="000D7C09" w:rsidP="002B266E">
      <w:pPr>
        <w:pStyle w:val="Textoindependiente"/>
        <w:ind w:right="0"/>
        <w:rPr>
          <w:rFonts w:cs="Arial"/>
          <w:szCs w:val="22"/>
        </w:rPr>
      </w:pPr>
      <w:r>
        <w:t xml:space="preserve">Aprobar la Modificación Presupuestaria Nº </w:t>
      </w:r>
      <w:r w:rsidR="002B266E">
        <w:t>9</w:t>
      </w:r>
      <w:r>
        <w:t xml:space="preserve"> al Presupuesto Ordinario 2019 del BANHVI, por un monto total de </w:t>
      </w:r>
      <w:r w:rsidR="002B266E">
        <w:t xml:space="preserve">dos </w:t>
      </w:r>
      <w:r>
        <w:t>mil ciento</w:t>
      </w:r>
      <w:r w:rsidR="002B266E">
        <w:t xml:space="preserve"> sesenta y tres millones trescientos catorce mil diez colones con 50</w:t>
      </w:r>
      <w:r>
        <w:t>/100 (</w:t>
      </w:r>
      <w:r w:rsidRPr="00390D4A">
        <w:rPr>
          <w:rFonts w:cs="Arial"/>
          <w:b/>
          <w:color w:val="000000"/>
          <w:szCs w:val="22"/>
        </w:rPr>
        <w:t>¢</w:t>
      </w:r>
      <w:r w:rsidR="002B266E">
        <w:rPr>
          <w:rFonts w:cs="Arial"/>
          <w:b/>
          <w:color w:val="000000"/>
          <w:szCs w:val="22"/>
        </w:rPr>
        <w:t>2</w:t>
      </w:r>
      <w:r>
        <w:rPr>
          <w:rFonts w:cs="Arial"/>
          <w:b/>
          <w:color w:val="000000"/>
          <w:szCs w:val="22"/>
        </w:rPr>
        <w:t>.</w:t>
      </w:r>
      <w:r w:rsidR="002B266E">
        <w:rPr>
          <w:rFonts w:cs="Arial"/>
          <w:b/>
          <w:color w:val="000000"/>
          <w:szCs w:val="22"/>
        </w:rPr>
        <w:t>163</w:t>
      </w:r>
      <w:r>
        <w:rPr>
          <w:rFonts w:cs="Arial"/>
          <w:b/>
          <w:color w:val="000000"/>
          <w:szCs w:val="22"/>
        </w:rPr>
        <w:t>.</w:t>
      </w:r>
      <w:r w:rsidR="002B266E">
        <w:rPr>
          <w:rFonts w:cs="Arial"/>
          <w:b/>
          <w:color w:val="000000"/>
          <w:szCs w:val="22"/>
        </w:rPr>
        <w:t>314</w:t>
      </w:r>
      <w:r>
        <w:rPr>
          <w:rFonts w:cs="Arial"/>
          <w:b/>
          <w:color w:val="000000"/>
          <w:szCs w:val="22"/>
        </w:rPr>
        <w:t>.</w:t>
      </w:r>
      <w:r w:rsidR="002B266E">
        <w:rPr>
          <w:rFonts w:cs="Arial"/>
          <w:b/>
          <w:color w:val="000000"/>
          <w:szCs w:val="22"/>
        </w:rPr>
        <w:t>010</w:t>
      </w:r>
      <w:r>
        <w:rPr>
          <w:rFonts w:cs="Arial"/>
          <w:b/>
          <w:color w:val="000000"/>
          <w:szCs w:val="22"/>
        </w:rPr>
        <w:t>,</w:t>
      </w:r>
      <w:r w:rsidR="002B266E">
        <w:rPr>
          <w:rFonts w:cs="Arial"/>
          <w:b/>
          <w:color w:val="000000"/>
          <w:szCs w:val="22"/>
        </w:rPr>
        <w:t>50</w:t>
      </w:r>
      <w:r>
        <w:rPr>
          <w:lang w:val="es-CR"/>
        </w:rPr>
        <w:t xml:space="preserve">), </w:t>
      </w:r>
      <w:r>
        <w:t>según el detalle</w:t>
      </w:r>
      <w:r>
        <w:rPr>
          <w:lang w:val="es-CR"/>
        </w:rPr>
        <w:t xml:space="preserve"> que se consigna en el Considerando Segundo del presente acuerdo</w:t>
      </w:r>
      <w:r w:rsidR="002B266E">
        <w:rPr>
          <w:lang w:val="es-CR"/>
        </w:rPr>
        <w:t xml:space="preserve"> y d</w:t>
      </w:r>
      <w:r>
        <w:rPr>
          <w:lang w:val="es-CR"/>
        </w:rPr>
        <w:t>e conformidad con las justificaciones señaladas en el documento anexo al oficio GG</w:t>
      </w:r>
      <w:r>
        <w:rPr>
          <w:rFonts w:cs="Arial"/>
        </w:rPr>
        <w:t>-ME-</w:t>
      </w:r>
      <w:r w:rsidR="002B266E">
        <w:rPr>
          <w:rFonts w:cs="Arial"/>
        </w:rPr>
        <w:t>1298</w:t>
      </w:r>
      <w:r>
        <w:rPr>
          <w:rFonts w:cs="Arial"/>
        </w:rPr>
        <w:t xml:space="preserve">-2019 de la </w:t>
      </w:r>
      <w:r w:rsidRPr="0083253C">
        <w:rPr>
          <w:rFonts w:cs="Arial"/>
          <w:szCs w:val="22"/>
        </w:rPr>
        <w:t>Gerencia General</w:t>
      </w:r>
      <w:r>
        <w:rPr>
          <w:lang w:val="es-CR"/>
        </w:rPr>
        <w:t>.</w:t>
      </w:r>
    </w:p>
    <w:p w14:paraId="739F190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99028B7" w14:textId="77777777" w:rsidR="00C27EF8" w:rsidRPr="00D14EAF" w:rsidRDefault="00C27EF8" w:rsidP="00C27EF8">
      <w:pPr>
        <w:spacing w:line="360" w:lineRule="auto"/>
        <w:jc w:val="both"/>
        <w:rPr>
          <w:rFonts w:cs="Arial"/>
          <w:b/>
          <w:sz w:val="22"/>
        </w:rPr>
      </w:pPr>
      <w:r w:rsidRPr="00D14EAF">
        <w:rPr>
          <w:rFonts w:cs="Arial"/>
          <w:b/>
          <w:sz w:val="22"/>
        </w:rPr>
        <w:t>************</w:t>
      </w:r>
    </w:p>
    <w:p w14:paraId="6A76C207" w14:textId="77777777" w:rsidR="00C27EF8" w:rsidRDefault="00C27EF8" w:rsidP="00C27EF8">
      <w:pPr>
        <w:spacing w:line="360" w:lineRule="auto"/>
        <w:jc w:val="both"/>
        <w:rPr>
          <w:rFonts w:cs="Arial"/>
          <w:sz w:val="22"/>
          <w:szCs w:val="22"/>
        </w:rPr>
      </w:pPr>
    </w:p>
    <w:p w14:paraId="68FE86A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74F4D34E" w14:textId="77777777" w:rsidR="004318DE" w:rsidRPr="00BB303F" w:rsidRDefault="004318DE" w:rsidP="004318DE">
      <w:pPr>
        <w:spacing w:line="360" w:lineRule="auto"/>
        <w:jc w:val="both"/>
        <w:rPr>
          <w:b/>
          <w:bCs/>
          <w:iCs/>
          <w:sz w:val="22"/>
        </w:rPr>
      </w:pPr>
      <w:r w:rsidRPr="00BB303F">
        <w:rPr>
          <w:b/>
          <w:bCs/>
          <w:iCs/>
          <w:sz w:val="22"/>
        </w:rPr>
        <w:t>Considerando:</w:t>
      </w:r>
    </w:p>
    <w:p w14:paraId="6F5B4900" w14:textId="4E294035" w:rsidR="004318DE" w:rsidRDefault="004318DE" w:rsidP="004318DE">
      <w:pPr>
        <w:spacing w:line="360" w:lineRule="auto"/>
        <w:jc w:val="both"/>
        <w:rPr>
          <w:rFonts w:cs="Arial"/>
          <w:sz w:val="22"/>
        </w:rPr>
      </w:pPr>
      <w:r w:rsidRPr="00BB303F">
        <w:rPr>
          <w:b/>
          <w:bCs/>
          <w:iCs/>
          <w:sz w:val="22"/>
        </w:rPr>
        <w:t>Primero:</w:t>
      </w:r>
      <w:r w:rsidRPr="00BB303F">
        <w:rPr>
          <w:iCs/>
          <w:sz w:val="22"/>
        </w:rPr>
        <w:t xml:space="preserve"> </w:t>
      </w:r>
      <w:r w:rsidRPr="00BB303F">
        <w:rPr>
          <w:rFonts w:cs="Arial"/>
          <w:sz w:val="22"/>
        </w:rPr>
        <w:t xml:space="preserve">Que por medio del oficio </w:t>
      </w:r>
      <w:r>
        <w:rPr>
          <w:rFonts w:cs="Arial"/>
          <w:sz w:val="22"/>
        </w:rPr>
        <w:t>G</w:t>
      </w:r>
      <w:r w:rsidRPr="00BB303F">
        <w:rPr>
          <w:rFonts w:cs="Arial"/>
          <w:sz w:val="22"/>
        </w:rPr>
        <w:t>G-ME-</w:t>
      </w:r>
      <w:r>
        <w:rPr>
          <w:rFonts w:cs="Arial"/>
          <w:sz w:val="22"/>
        </w:rPr>
        <w:t>1305</w:t>
      </w:r>
      <w:r w:rsidRPr="00BB303F">
        <w:rPr>
          <w:rFonts w:cs="Arial"/>
          <w:sz w:val="22"/>
        </w:rPr>
        <w:t>-201</w:t>
      </w:r>
      <w:r>
        <w:rPr>
          <w:rFonts w:cs="Arial"/>
          <w:sz w:val="22"/>
        </w:rPr>
        <w:t>9</w:t>
      </w:r>
      <w:r w:rsidRPr="00BB303F">
        <w:rPr>
          <w:rFonts w:cs="Arial"/>
          <w:sz w:val="22"/>
        </w:rPr>
        <w:t xml:space="preserve"> del </w:t>
      </w:r>
      <w:r>
        <w:rPr>
          <w:rFonts w:cs="Arial"/>
          <w:sz w:val="22"/>
        </w:rPr>
        <w:t>13</w:t>
      </w:r>
      <w:r w:rsidRPr="00BB303F">
        <w:rPr>
          <w:rFonts w:cs="Arial"/>
          <w:sz w:val="22"/>
        </w:rPr>
        <w:t xml:space="preserve"> de </w:t>
      </w:r>
      <w:r>
        <w:rPr>
          <w:rFonts w:cs="Arial"/>
          <w:sz w:val="22"/>
        </w:rPr>
        <w:t>diciembre</w:t>
      </w:r>
      <w:r w:rsidRPr="00BB303F">
        <w:rPr>
          <w:rFonts w:cs="Arial"/>
          <w:sz w:val="22"/>
        </w:rPr>
        <w:t xml:space="preserve"> de 201</w:t>
      </w:r>
      <w:r>
        <w:rPr>
          <w:rFonts w:cs="Arial"/>
          <w:sz w:val="22"/>
        </w:rPr>
        <w:t>9</w:t>
      </w:r>
      <w:r w:rsidRPr="00BB303F">
        <w:rPr>
          <w:rFonts w:cs="Arial"/>
          <w:sz w:val="22"/>
        </w:rPr>
        <w:t xml:space="preserve">, la </w:t>
      </w:r>
      <w:r w:rsidRPr="00D36C5C">
        <w:rPr>
          <w:rFonts w:cs="Arial"/>
          <w:sz w:val="22"/>
          <w:szCs w:val="22"/>
        </w:rPr>
        <w:t>Gerencia General</w:t>
      </w:r>
      <w:r w:rsidRPr="00BB303F">
        <w:rPr>
          <w:rFonts w:cs="Arial"/>
          <w:sz w:val="22"/>
        </w:rPr>
        <w:t xml:space="preserve"> somete a la consideración de esta </w:t>
      </w:r>
      <w:r w:rsidRPr="00BB303F">
        <w:rPr>
          <w:rFonts w:cs="Arial"/>
          <w:sz w:val="22"/>
          <w:szCs w:val="22"/>
        </w:rPr>
        <w:t>Junta Directiva</w:t>
      </w:r>
      <w:r>
        <w:rPr>
          <w:rFonts w:cs="Arial"/>
          <w:sz w:val="22"/>
          <w:szCs w:val="22"/>
        </w:rPr>
        <w:t>,</w:t>
      </w:r>
      <w:r w:rsidRPr="00BB303F">
        <w:rPr>
          <w:rFonts w:cs="Arial"/>
          <w:sz w:val="22"/>
          <w:szCs w:val="22"/>
        </w:rPr>
        <w:t xml:space="preserve"> el informe DF-OF-</w:t>
      </w:r>
      <w:r>
        <w:rPr>
          <w:rFonts w:cs="Arial"/>
          <w:sz w:val="22"/>
          <w:szCs w:val="22"/>
        </w:rPr>
        <w:t>1481</w:t>
      </w:r>
      <w:r w:rsidRPr="00BB303F">
        <w:rPr>
          <w:rFonts w:cs="Arial"/>
          <w:sz w:val="22"/>
          <w:szCs w:val="22"/>
        </w:rPr>
        <w:t>-201</w:t>
      </w:r>
      <w:r>
        <w:rPr>
          <w:rFonts w:cs="Arial"/>
          <w:sz w:val="22"/>
          <w:szCs w:val="22"/>
        </w:rPr>
        <w:t>9</w:t>
      </w:r>
      <w:r w:rsidRPr="00BB303F">
        <w:rPr>
          <w:rFonts w:cs="Arial"/>
          <w:sz w:val="22"/>
          <w:szCs w:val="22"/>
        </w:rPr>
        <w:t xml:space="preserve"> de la Dirección FOSUVI, que contiene una </w:t>
      </w:r>
      <w:r w:rsidRPr="00BB303F">
        <w:rPr>
          <w:rFonts w:cs="Arial"/>
          <w:sz w:val="22"/>
        </w:rPr>
        <w:t xml:space="preserve">propuesta para redistribuir </w:t>
      </w:r>
      <w:r>
        <w:rPr>
          <w:rFonts w:cs="Arial"/>
          <w:sz w:val="22"/>
        </w:rPr>
        <w:t xml:space="preserve">los </w:t>
      </w:r>
      <w:r w:rsidRPr="00BB303F">
        <w:rPr>
          <w:rFonts w:cs="Arial"/>
          <w:sz w:val="22"/>
        </w:rPr>
        <w:t xml:space="preserve">recursos </w:t>
      </w:r>
      <w:r>
        <w:rPr>
          <w:rFonts w:cs="Arial"/>
          <w:sz w:val="22"/>
        </w:rPr>
        <w:t>del Presupuesto 2019 del FOSUVI</w:t>
      </w:r>
      <w:r w:rsidRPr="00BB303F">
        <w:rPr>
          <w:rFonts w:cs="Arial"/>
          <w:sz w:val="22"/>
        </w:rPr>
        <w:t xml:space="preserve">, </w:t>
      </w:r>
      <w:r>
        <w:rPr>
          <w:rFonts w:cs="Arial"/>
          <w:sz w:val="22"/>
        </w:rPr>
        <w:t xml:space="preserve">correspondientes a casos del artículo 59 y de Bono Colectivo, </w:t>
      </w:r>
      <w:r w:rsidRPr="00BB303F">
        <w:rPr>
          <w:rFonts w:cs="Arial"/>
          <w:sz w:val="22"/>
        </w:rPr>
        <w:t>entre las diferentes entidades autorizadas.</w:t>
      </w:r>
    </w:p>
    <w:p w14:paraId="1C0C73F9" w14:textId="77777777" w:rsidR="004318DE" w:rsidRDefault="004318DE" w:rsidP="004318DE">
      <w:pPr>
        <w:spacing w:line="360" w:lineRule="auto"/>
        <w:jc w:val="both"/>
        <w:rPr>
          <w:rFonts w:cs="Arial"/>
          <w:sz w:val="22"/>
        </w:rPr>
      </w:pPr>
    </w:p>
    <w:p w14:paraId="24C9CB62" w14:textId="09C31154" w:rsidR="004318DE" w:rsidRPr="00391215" w:rsidRDefault="004318DE" w:rsidP="004318DE">
      <w:pPr>
        <w:spacing w:line="360" w:lineRule="auto"/>
        <w:jc w:val="both"/>
        <w:rPr>
          <w:rFonts w:cs="Arial"/>
          <w:sz w:val="22"/>
        </w:rPr>
      </w:pPr>
      <w:r w:rsidRPr="00BB303F">
        <w:rPr>
          <w:rFonts w:cs="Arial"/>
          <w:b/>
          <w:bCs/>
          <w:sz w:val="22"/>
        </w:rPr>
        <w:t>Segundo:</w:t>
      </w:r>
      <w:r w:rsidRPr="00BB303F">
        <w:rPr>
          <w:rFonts w:cs="Arial"/>
          <w:sz w:val="22"/>
        </w:rPr>
        <w:t xml:space="preserve"> </w:t>
      </w:r>
      <w:r w:rsidRPr="00BB303F">
        <w:rPr>
          <w:sz w:val="22"/>
          <w:szCs w:val="22"/>
        </w:rPr>
        <w:t>Que</w:t>
      </w:r>
      <w:r w:rsidRPr="00BB303F">
        <w:rPr>
          <w:rFonts w:cs="Arial"/>
          <w:sz w:val="22"/>
        </w:rPr>
        <w:t xml:space="preserve"> esta Junta Directiva </w:t>
      </w:r>
      <w:r>
        <w:rPr>
          <w:rFonts w:cs="Arial"/>
          <w:sz w:val="22"/>
        </w:rPr>
        <w:t xml:space="preserve">no encuentra objeción en actuar de la forma que recomiendan la Dirección FOSUVI y la </w:t>
      </w:r>
      <w:r w:rsidRPr="00391215">
        <w:rPr>
          <w:rFonts w:cs="Arial"/>
          <w:sz w:val="22"/>
          <w:szCs w:val="22"/>
        </w:rPr>
        <w:t>Gerencia General</w:t>
      </w:r>
      <w:r>
        <w:rPr>
          <w:rFonts w:cs="Arial"/>
          <w:sz w:val="22"/>
          <w:szCs w:val="22"/>
        </w:rPr>
        <w:t xml:space="preserve">, en los mismos términos que se indican en el informe </w:t>
      </w:r>
      <w:r w:rsidRPr="00BB303F">
        <w:rPr>
          <w:rFonts w:cs="Arial"/>
          <w:sz w:val="22"/>
          <w:szCs w:val="22"/>
        </w:rPr>
        <w:t>DF-OF-</w:t>
      </w:r>
      <w:r>
        <w:rPr>
          <w:rFonts w:cs="Arial"/>
          <w:sz w:val="22"/>
          <w:szCs w:val="22"/>
        </w:rPr>
        <w:t>1481</w:t>
      </w:r>
      <w:r w:rsidRPr="00BB303F">
        <w:rPr>
          <w:rFonts w:cs="Arial"/>
          <w:sz w:val="22"/>
          <w:szCs w:val="22"/>
        </w:rPr>
        <w:t>-201</w:t>
      </w:r>
      <w:r>
        <w:rPr>
          <w:rFonts w:cs="Arial"/>
          <w:sz w:val="22"/>
          <w:szCs w:val="22"/>
        </w:rPr>
        <w:t>9.</w:t>
      </w:r>
    </w:p>
    <w:p w14:paraId="6C8C43B8" w14:textId="77777777" w:rsidR="004318DE" w:rsidRDefault="004318DE" w:rsidP="004318DE">
      <w:pPr>
        <w:spacing w:line="360" w:lineRule="auto"/>
        <w:jc w:val="both"/>
        <w:rPr>
          <w:rFonts w:cs="Arial"/>
          <w:sz w:val="22"/>
        </w:rPr>
      </w:pPr>
    </w:p>
    <w:p w14:paraId="5C0ED0DE" w14:textId="77777777" w:rsidR="004318DE" w:rsidRPr="00BB303F" w:rsidRDefault="004318DE" w:rsidP="004318DE">
      <w:pPr>
        <w:spacing w:line="360" w:lineRule="auto"/>
        <w:jc w:val="both"/>
        <w:rPr>
          <w:rFonts w:cs="Arial"/>
          <w:b/>
          <w:bCs/>
          <w:sz w:val="22"/>
        </w:rPr>
      </w:pPr>
      <w:r w:rsidRPr="00BB303F">
        <w:rPr>
          <w:rFonts w:cs="Arial"/>
          <w:b/>
          <w:bCs/>
          <w:sz w:val="22"/>
        </w:rPr>
        <w:t>Por tanto, se acuerda:</w:t>
      </w:r>
    </w:p>
    <w:p w14:paraId="3F6FCB8F" w14:textId="3DD8DBE4" w:rsidR="004318DE" w:rsidRPr="00BB303F" w:rsidRDefault="004318DE" w:rsidP="004318DE">
      <w:pPr>
        <w:spacing w:line="360" w:lineRule="auto"/>
        <w:jc w:val="both"/>
        <w:rPr>
          <w:rFonts w:cs="Arial"/>
          <w:sz w:val="22"/>
        </w:rPr>
      </w:pPr>
      <w:r w:rsidRPr="00BB303F">
        <w:rPr>
          <w:rFonts w:cs="Arial"/>
          <w:b/>
          <w:bCs/>
          <w:sz w:val="22"/>
        </w:rPr>
        <w:lastRenderedPageBreak/>
        <w:t>1)</w:t>
      </w:r>
      <w:r w:rsidRPr="00BB303F">
        <w:rPr>
          <w:rFonts w:cs="Arial"/>
          <w:sz w:val="22"/>
        </w:rPr>
        <w:t xml:space="preserve"> Aprobar la </w:t>
      </w:r>
      <w:r>
        <w:rPr>
          <w:rFonts w:cs="Arial"/>
          <w:sz w:val="22"/>
        </w:rPr>
        <w:t>re</w:t>
      </w:r>
      <w:r w:rsidRPr="00BB303F">
        <w:rPr>
          <w:rFonts w:cs="Arial"/>
          <w:sz w:val="22"/>
        </w:rPr>
        <w:t>distribución</w:t>
      </w:r>
      <w:r>
        <w:rPr>
          <w:rFonts w:cs="Arial"/>
          <w:sz w:val="22"/>
        </w:rPr>
        <w:t>,</w:t>
      </w:r>
      <w:r w:rsidRPr="00BB303F">
        <w:rPr>
          <w:rFonts w:cs="Arial"/>
          <w:sz w:val="22"/>
        </w:rPr>
        <w:t xml:space="preserve"> por entidad autorizada</w:t>
      </w:r>
      <w:r>
        <w:rPr>
          <w:rFonts w:cs="Arial"/>
          <w:sz w:val="22"/>
        </w:rPr>
        <w:t>,</w:t>
      </w:r>
      <w:r w:rsidRPr="00BB303F">
        <w:rPr>
          <w:rFonts w:cs="Arial"/>
          <w:sz w:val="22"/>
        </w:rPr>
        <w:t xml:space="preserve"> de l</w:t>
      </w:r>
      <w:r>
        <w:rPr>
          <w:rFonts w:cs="Arial"/>
          <w:sz w:val="22"/>
        </w:rPr>
        <w:t>os recursos del Presupuesto 2019 del FOSUVI</w:t>
      </w:r>
      <w:r w:rsidRPr="00BB303F">
        <w:rPr>
          <w:rFonts w:cs="Arial"/>
          <w:sz w:val="22"/>
        </w:rPr>
        <w:t xml:space="preserve">, </w:t>
      </w:r>
      <w:r>
        <w:rPr>
          <w:rFonts w:cs="Arial"/>
          <w:sz w:val="22"/>
        </w:rPr>
        <w:t xml:space="preserve">correspondientes a </w:t>
      </w:r>
      <w:r w:rsidR="000F0846">
        <w:rPr>
          <w:rFonts w:cs="Arial"/>
          <w:sz w:val="22"/>
        </w:rPr>
        <w:t xml:space="preserve">fondos </w:t>
      </w:r>
      <w:r>
        <w:rPr>
          <w:rFonts w:cs="Arial"/>
          <w:sz w:val="22"/>
        </w:rPr>
        <w:t xml:space="preserve">del artículo 59 de la Ley 7052, </w:t>
      </w:r>
      <w:r w:rsidRPr="00BB303F">
        <w:rPr>
          <w:rFonts w:cs="Arial"/>
          <w:sz w:val="22"/>
        </w:rPr>
        <w:t xml:space="preserve">de conformidad con </w:t>
      </w:r>
      <w:r>
        <w:rPr>
          <w:rFonts w:cs="Arial"/>
          <w:sz w:val="22"/>
        </w:rPr>
        <w:t xml:space="preserve">el detalle que se consigna en el informe </w:t>
      </w:r>
      <w:r w:rsidRPr="00BB303F">
        <w:rPr>
          <w:rFonts w:cs="Arial"/>
          <w:sz w:val="22"/>
          <w:szCs w:val="22"/>
        </w:rPr>
        <w:t>DF-OF-</w:t>
      </w:r>
      <w:r>
        <w:rPr>
          <w:rFonts w:cs="Arial"/>
          <w:sz w:val="22"/>
          <w:szCs w:val="22"/>
        </w:rPr>
        <w:t>1481</w:t>
      </w:r>
      <w:r w:rsidRPr="00BB303F">
        <w:rPr>
          <w:rFonts w:cs="Arial"/>
          <w:sz w:val="22"/>
          <w:szCs w:val="22"/>
        </w:rPr>
        <w:t>-201</w:t>
      </w:r>
      <w:r>
        <w:rPr>
          <w:rFonts w:cs="Arial"/>
          <w:sz w:val="22"/>
          <w:szCs w:val="22"/>
        </w:rPr>
        <w:t>9</w:t>
      </w:r>
      <w:r w:rsidRPr="00BB303F">
        <w:rPr>
          <w:rFonts w:cs="Arial"/>
          <w:sz w:val="22"/>
          <w:szCs w:val="22"/>
        </w:rPr>
        <w:t xml:space="preserve"> de la Dirección FOSUVI, </w:t>
      </w:r>
      <w:r>
        <w:rPr>
          <w:rFonts w:cs="Arial"/>
          <w:sz w:val="22"/>
          <w:szCs w:val="22"/>
        </w:rPr>
        <w:t>y según los</w:t>
      </w:r>
      <w:r w:rsidRPr="00BB303F">
        <w:rPr>
          <w:rFonts w:cs="Arial"/>
          <w:sz w:val="22"/>
        </w:rPr>
        <w:t xml:space="preserve"> montos (en millones de colones) que se indica</w:t>
      </w:r>
      <w:r>
        <w:rPr>
          <w:rFonts w:cs="Arial"/>
          <w:sz w:val="22"/>
        </w:rPr>
        <w:t>n</w:t>
      </w:r>
      <w:r w:rsidRPr="00BB303F">
        <w:rPr>
          <w:rFonts w:cs="Arial"/>
          <w:sz w:val="22"/>
        </w:rPr>
        <w:t xml:space="preserve"> en </w:t>
      </w:r>
      <w:r>
        <w:rPr>
          <w:rFonts w:cs="Arial"/>
          <w:sz w:val="22"/>
        </w:rPr>
        <w:t>el</w:t>
      </w:r>
      <w:r w:rsidRPr="00BB303F">
        <w:rPr>
          <w:rFonts w:cs="Arial"/>
          <w:sz w:val="22"/>
        </w:rPr>
        <w:t xml:space="preserve"> siguiente cuadro:</w:t>
      </w:r>
    </w:p>
    <w:p w14:paraId="3EE110E7" w14:textId="77777777" w:rsidR="004318DE" w:rsidRPr="006E5A31" w:rsidRDefault="004318DE" w:rsidP="004318DE">
      <w:pPr>
        <w:jc w:val="both"/>
        <w:rPr>
          <w:rFonts w:cs="Arial"/>
          <w:szCs w:val="20"/>
        </w:rPr>
      </w:pPr>
    </w:p>
    <w:tbl>
      <w:tblPr>
        <w:tblW w:w="7654" w:type="dxa"/>
        <w:tblInd w:w="392" w:type="dxa"/>
        <w:tblLayout w:type="fixed"/>
        <w:tblLook w:val="01E0" w:firstRow="1" w:lastRow="1" w:firstColumn="1" w:lastColumn="1" w:noHBand="0" w:noVBand="0"/>
      </w:tblPr>
      <w:tblGrid>
        <w:gridCol w:w="2693"/>
        <w:gridCol w:w="1701"/>
        <w:gridCol w:w="1418"/>
        <w:gridCol w:w="1842"/>
      </w:tblGrid>
      <w:tr w:rsidR="004318DE" w:rsidRPr="00CC5866" w14:paraId="69E4ECC4" w14:textId="77777777" w:rsidTr="00C04CB5">
        <w:trPr>
          <w:trHeight w:val="283"/>
          <w:tblHeader/>
        </w:trPr>
        <w:tc>
          <w:tcPr>
            <w:tcW w:w="2693" w:type="dxa"/>
            <w:vMerge w:val="restart"/>
            <w:tcBorders>
              <w:top w:val="single" w:sz="4" w:space="0" w:color="auto"/>
              <w:left w:val="single" w:sz="4" w:space="0" w:color="auto"/>
              <w:bottom w:val="single" w:sz="4" w:space="0" w:color="auto"/>
              <w:right w:val="single" w:sz="4" w:space="0" w:color="auto"/>
            </w:tcBorders>
          </w:tcPr>
          <w:p w14:paraId="5B525398" w14:textId="77777777" w:rsidR="004318DE" w:rsidRPr="00CC5866" w:rsidRDefault="004318DE" w:rsidP="00C04CB5">
            <w:pPr>
              <w:ind w:left="-108" w:right="-108"/>
              <w:jc w:val="center"/>
              <w:rPr>
                <w:rFonts w:cs="Arial"/>
                <w:sz w:val="18"/>
                <w:szCs w:val="18"/>
              </w:rPr>
            </w:pPr>
          </w:p>
          <w:p w14:paraId="005DDAB8" w14:textId="77777777" w:rsidR="004318DE" w:rsidRPr="00CC5866" w:rsidRDefault="004318DE" w:rsidP="00C04CB5">
            <w:pPr>
              <w:ind w:left="-108" w:right="-108"/>
              <w:jc w:val="center"/>
              <w:rPr>
                <w:rFonts w:cs="Arial"/>
                <w:b/>
                <w:sz w:val="18"/>
                <w:szCs w:val="18"/>
              </w:rPr>
            </w:pPr>
            <w:r w:rsidRPr="00CC5866">
              <w:rPr>
                <w:rFonts w:cs="Arial"/>
                <w:b/>
                <w:sz w:val="18"/>
                <w:szCs w:val="18"/>
              </w:rPr>
              <w:t xml:space="preserve">Entidad </w:t>
            </w:r>
          </w:p>
          <w:p w14:paraId="2B9C78EC" w14:textId="77777777" w:rsidR="004318DE" w:rsidRPr="00CC5866" w:rsidRDefault="004318DE" w:rsidP="00C04CB5">
            <w:pPr>
              <w:ind w:left="-108" w:right="-108"/>
              <w:jc w:val="center"/>
              <w:rPr>
                <w:rFonts w:cs="Arial"/>
                <w:sz w:val="18"/>
                <w:szCs w:val="18"/>
              </w:rPr>
            </w:pPr>
            <w:r w:rsidRPr="00CC5866">
              <w:rPr>
                <w:rFonts w:cs="Arial"/>
                <w:b/>
                <w:sz w:val="18"/>
                <w:szCs w:val="18"/>
              </w:rPr>
              <w:t>Autorizada</w:t>
            </w:r>
          </w:p>
        </w:tc>
        <w:tc>
          <w:tcPr>
            <w:tcW w:w="4961" w:type="dxa"/>
            <w:gridSpan w:val="3"/>
            <w:tcBorders>
              <w:top w:val="single" w:sz="4" w:space="0" w:color="auto"/>
              <w:left w:val="single" w:sz="4" w:space="0" w:color="auto"/>
              <w:right w:val="single" w:sz="4" w:space="0" w:color="auto"/>
            </w:tcBorders>
            <w:vAlign w:val="center"/>
            <w:hideMark/>
          </w:tcPr>
          <w:p w14:paraId="2CD7B26E" w14:textId="1B9AD2EC" w:rsidR="004318DE" w:rsidRPr="00CC5866" w:rsidRDefault="004318DE" w:rsidP="00C04CB5">
            <w:pPr>
              <w:jc w:val="center"/>
              <w:rPr>
                <w:rFonts w:cs="Arial"/>
                <w:b/>
                <w:sz w:val="18"/>
                <w:szCs w:val="18"/>
              </w:rPr>
            </w:pPr>
            <w:r>
              <w:rPr>
                <w:rFonts w:cs="Arial"/>
                <w:b/>
                <w:sz w:val="18"/>
                <w:szCs w:val="18"/>
              </w:rPr>
              <w:t>Recursos Artículo 59</w:t>
            </w:r>
          </w:p>
        </w:tc>
      </w:tr>
      <w:tr w:rsidR="004318DE" w:rsidRPr="00CC5866" w14:paraId="271CAF5F" w14:textId="77777777" w:rsidTr="00C04CB5">
        <w:trPr>
          <w:trHeight w:val="620"/>
          <w:tblHeader/>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0E5C0DFF" w14:textId="77777777" w:rsidR="004318DE" w:rsidRPr="00CC5866" w:rsidRDefault="004318DE" w:rsidP="00C04CB5">
            <w:pPr>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C91AD99" w14:textId="77777777" w:rsidR="004318DE" w:rsidRPr="00CC5866" w:rsidRDefault="004318DE" w:rsidP="00C04CB5">
            <w:pPr>
              <w:ind w:left="-108" w:right="-108"/>
              <w:jc w:val="center"/>
              <w:rPr>
                <w:rFonts w:cs="Arial"/>
                <w:sz w:val="18"/>
                <w:szCs w:val="18"/>
              </w:rPr>
            </w:pPr>
            <w:r>
              <w:rPr>
                <w:rFonts w:cs="Arial"/>
                <w:sz w:val="18"/>
                <w:szCs w:val="18"/>
              </w:rPr>
              <w:t>Saldo presupuesto por ejecutar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BDCF19" w14:textId="77777777" w:rsidR="004318DE" w:rsidRPr="00CC5866" w:rsidRDefault="004318DE" w:rsidP="00C04CB5">
            <w:pPr>
              <w:ind w:left="-108" w:right="-108"/>
              <w:jc w:val="center"/>
              <w:rPr>
                <w:rFonts w:cs="Arial"/>
                <w:sz w:val="18"/>
                <w:szCs w:val="18"/>
              </w:rPr>
            </w:pPr>
            <w:r w:rsidRPr="00CC5866">
              <w:rPr>
                <w:rFonts w:cs="Arial"/>
                <w:sz w:val="18"/>
                <w:szCs w:val="18"/>
              </w:rPr>
              <w:t>Ajuste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BBEF07D" w14:textId="77777777" w:rsidR="004318DE" w:rsidRPr="00CC5866" w:rsidRDefault="004318DE" w:rsidP="00C04CB5">
            <w:pPr>
              <w:ind w:left="-108" w:right="-108"/>
              <w:jc w:val="center"/>
              <w:rPr>
                <w:rFonts w:cs="Arial"/>
                <w:sz w:val="18"/>
                <w:szCs w:val="18"/>
              </w:rPr>
            </w:pPr>
            <w:r>
              <w:rPr>
                <w:rFonts w:cs="Arial"/>
                <w:sz w:val="18"/>
                <w:szCs w:val="18"/>
              </w:rPr>
              <w:t>Saldo</w:t>
            </w:r>
            <w:r w:rsidRPr="00CC5866">
              <w:rPr>
                <w:rFonts w:cs="Arial"/>
                <w:sz w:val="18"/>
                <w:szCs w:val="18"/>
              </w:rPr>
              <w:t xml:space="preserve"> presupuesto ajustado</w:t>
            </w:r>
          </w:p>
        </w:tc>
      </w:tr>
      <w:tr w:rsidR="004318DE" w:rsidRPr="00CC5866" w14:paraId="70B54092"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12809FB0" w14:textId="77777777" w:rsidR="004318DE" w:rsidRPr="00CC5866" w:rsidRDefault="004318DE" w:rsidP="00C04CB5">
            <w:pPr>
              <w:ind w:left="-108" w:right="-108"/>
              <w:rPr>
                <w:rFonts w:cs="Arial"/>
                <w:sz w:val="20"/>
                <w:szCs w:val="20"/>
              </w:rPr>
            </w:pPr>
            <w:r w:rsidRPr="00CC5866">
              <w:rPr>
                <w:rFonts w:cs="Arial"/>
                <w:sz w:val="20"/>
                <w:szCs w:val="20"/>
              </w:rPr>
              <w:t xml:space="preserve"> Mutual Cartago</w:t>
            </w:r>
          </w:p>
        </w:tc>
        <w:tc>
          <w:tcPr>
            <w:tcW w:w="1701" w:type="dxa"/>
            <w:tcBorders>
              <w:top w:val="single" w:sz="4" w:space="0" w:color="auto"/>
              <w:left w:val="single" w:sz="4" w:space="0" w:color="auto"/>
              <w:bottom w:val="single" w:sz="4" w:space="0" w:color="auto"/>
              <w:right w:val="single" w:sz="4" w:space="0" w:color="auto"/>
            </w:tcBorders>
          </w:tcPr>
          <w:p w14:paraId="6B7AE40C" w14:textId="0C485E3F" w:rsidR="004318DE" w:rsidRPr="00CC5866" w:rsidRDefault="00E31116" w:rsidP="00C04CB5">
            <w:pPr>
              <w:jc w:val="right"/>
              <w:rPr>
                <w:rFonts w:cs="Arial"/>
                <w:sz w:val="20"/>
                <w:szCs w:val="20"/>
              </w:rPr>
            </w:pPr>
            <w:r>
              <w:rPr>
                <w:rFonts w:cs="Arial"/>
                <w:sz w:val="20"/>
                <w:szCs w:val="20"/>
              </w:rPr>
              <w:t>6,8</w:t>
            </w:r>
          </w:p>
        </w:tc>
        <w:tc>
          <w:tcPr>
            <w:tcW w:w="1418" w:type="dxa"/>
            <w:tcBorders>
              <w:top w:val="single" w:sz="4" w:space="0" w:color="auto"/>
              <w:left w:val="single" w:sz="4" w:space="0" w:color="auto"/>
              <w:bottom w:val="single" w:sz="4" w:space="0" w:color="auto"/>
              <w:right w:val="single" w:sz="4" w:space="0" w:color="auto"/>
            </w:tcBorders>
          </w:tcPr>
          <w:p w14:paraId="648B9AA4" w14:textId="1E159AD3" w:rsidR="004318DE" w:rsidRPr="00CC5866" w:rsidRDefault="00E31116" w:rsidP="00C04CB5">
            <w:pPr>
              <w:jc w:val="right"/>
              <w:rPr>
                <w:rFonts w:cs="Arial"/>
                <w:sz w:val="20"/>
                <w:szCs w:val="20"/>
              </w:rPr>
            </w:pPr>
            <w:r>
              <w:rPr>
                <w:rFonts w:cs="Arial"/>
                <w:sz w:val="20"/>
                <w:szCs w:val="20"/>
              </w:rPr>
              <w:t>257,0</w:t>
            </w:r>
          </w:p>
        </w:tc>
        <w:tc>
          <w:tcPr>
            <w:tcW w:w="1842" w:type="dxa"/>
            <w:tcBorders>
              <w:top w:val="single" w:sz="4" w:space="0" w:color="auto"/>
              <w:left w:val="single" w:sz="4" w:space="0" w:color="auto"/>
              <w:bottom w:val="single" w:sz="4" w:space="0" w:color="auto"/>
              <w:right w:val="single" w:sz="4" w:space="0" w:color="auto"/>
            </w:tcBorders>
          </w:tcPr>
          <w:p w14:paraId="5AB87033" w14:textId="5464CD8F" w:rsidR="004318DE" w:rsidRPr="00CC5866" w:rsidRDefault="00E31116" w:rsidP="00C04CB5">
            <w:pPr>
              <w:jc w:val="right"/>
              <w:rPr>
                <w:rFonts w:cs="Arial"/>
                <w:sz w:val="20"/>
                <w:szCs w:val="20"/>
              </w:rPr>
            </w:pPr>
            <w:r>
              <w:rPr>
                <w:rFonts w:cs="Arial"/>
                <w:sz w:val="20"/>
                <w:szCs w:val="20"/>
              </w:rPr>
              <w:t>263,8</w:t>
            </w:r>
          </w:p>
        </w:tc>
      </w:tr>
      <w:tr w:rsidR="004318DE" w:rsidRPr="00CC5866" w14:paraId="4FAD2663"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747B1E64" w14:textId="77777777" w:rsidR="004318DE" w:rsidRPr="00CC5866" w:rsidRDefault="004318DE" w:rsidP="00C04CB5">
            <w:pPr>
              <w:ind w:left="-108" w:right="-108"/>
              <w:rPr>
                <w:rFonts w:cs="Arial"/>
                <w:sz w:val="20"/>
                <w:szCs w:val="20"/>
              </w:rPr>
            </w:pPr>
            <w:r w:rsidRPr="00CC5866">
              <w:rPr>
                <w:rFonts w:cs="Arial"/>
                <w:sz w:val="20"/>
                <w:szCs w:val="20"/>
              </w:rPr>
              <w:t xml:space="preserve"> Grupo Mutual</w:t>
            </w:r>
          </w:p>
        </w:tc>
        <w:tc>
          <w:tcPr>
            <w:tcW w:w="1701" w:type="dxa"/>
            <w:tcBorders>
              <w:top w:val="single" w:sz="4" w:space="0" w:color="auto"/>
              <w:left w:val="single" w:sz="4" w:space="0" w:color="auto"/>
              <w:bottom w:val="single" w:sz="4" w:space="0" w:color="auto"/>
              <w:right w:val="single" w:sz="4" w:space="0" w:color="auto"/>
            </w:tcBorders>
          </w:tcPr>
          <w:p w14:paraId="3249DE30" w14:textId="233CB85E" w:rsidR="004318DE" w:rsidRPr="00CC5866" w:rsidRDefault="00E31116" w:rsidP="00C04CB5">
            <w:pPr>
              <w:jc w:val="right"/>
              <w:rPr>
                <w:rFonts w:cs="Arial"/>
                <w:sz w:val="20"/>
                <w:szCs w:val="20"/>
              </w:rPr>
            </w:pPr>
            <w:r>
              <w:rPr>
                <w:rFonts w:cs="Arial"/>
                <w:sz w:val="20"/>
                <w:szCs w:val="20"/>
              </w:rPr>
              <w:t>1.923,4</w:t>
            </w:r>
          </w:p>
        </w:tc>
        <w:tc>
          <w:tcPr>
            <w:tcW w:w="1418" w:type="dxa"/>
            <w:tcBorders>
              <w:top w:val="single" w:sz="4" w:space="0" w:color="auto"/>
              <w:left w:val="single" w:sz="4" w:space="0" w:color="auto"/>
              <w:bottom w:val="single" w:sz="4" w:space="0" w:color="auto"/>
              <w:right w:val="single" w:sz="4" w:space="0" w:color="auto"/>
            </w:tcBorders>
          </w:tcPr>
          <w:p w14:paraId="56DD94A7" w14:textId="252CE79D" w:rsidR="004318DE" w:rsidRPr="00CC5866" w:rsidRDefault="00E31116" w:rsidP="00C04CB5">
            <w:pPr>
              <w:jc w:val="right"/>
              <w:rPr>
                <w:rFonts w:cs="Arial"/>
                <w:sz w:val="20"/>
                <w:szCs w:val="20"/>
              </w:rPr>
            </w:pPr>
            <w:r>
              <w:rPr>
                <w:rFonts w:cs="Arial"/>
                <w:sz w:val="20"/>
                <w:szCs w:val="20"/>
              </w:rPr>
              <w:t>642,1</w:t>
            </w:r>
          </w:p>
        </w:tc>
        <w:tc>
          <w:tcPr>
            <w:tcW w:w="1842" w:type="dxa"/>
            <w:tcBorders>
              <w:top w:val="single" w:sz="4" w:space="0" w:color="auto"/>
              <w:left w:val="single" w:sz="4" w:space="0" w:color="auto"/>
              <w:bottom w:val="single" w:sz="4" w:space="0" w:color="auto"/>
              <w:right w:val="single" w:sz="4" w:space="0" w:color="auto"/>
            </w:tcBorders>
          </w:tcPr>
          <w:p w14:paraId="0D9CB3DF" w14:textId="5BF74114" w:rsidR="004318DE" w:rsidRPr="00CC5866" w:rsidRDefault="00E31116" w:rsidP="00C04CB5">
            <w:pPr>
              <w:jc w:val="right"/>
              <w:rPr>
                <w:rFonts w:cs="Arial"/>
                <w:sz w:val="20"/>
                <w:szCs w:val="20"/>
              </w:rPr>
            </w:pPr>
            <w:r>
              <w:rPr>
                <w:rFonts w:cs="Arial"/>
                <w:sz w:val="20"/>
                <w:szCs w:val="20"/>
              </w:rPr>
              <w:t>2.565,6</w:t>
            </w:r>
          </w:p>
        </w:tc>
      </w:tr>
      <w:tr w:rsidR="004318DE" w:rsidRPr="00CC5866" w14:paraId="64F0989A"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40A67C88" w14:textId="77777777" w:rsidR="004318DE" w:rsidRPr="00CC5866" w:rsidRDefault="004318DE" w:rsidP="00C04CB5">
            <w:pPr>
              <w:ind w:left="-108" w:right="-108"/>
              <w:rPr>
                <w:rFonts w:cs="Arial"/>
                <w:sz w:val="20"/>
                <w:szCs w:val="20"/>
              </w:rPr>
            </w:pPr>
            <w:r w:rsidRPr="00CC5866">
              <w:rPr>
                <w:rFonts w:cs="Arial"/>
                <w:sz w:val="20"/>
                <w:szCs w:val="20"/>
              </w:rPr>
              <w:t xml:space="preserve"> INVU</w:t>
            </w:r>
          </w:p>
        </w:tc>
        <w:tc>
          <w:tcPr>
            <w:tcW w:w="1701" w:type="dxa"/>
            <w:tcBorders>
              <w:top w:val="single" w:sz="4" w:space="0" w:color="auto"/>
              <w:left w:val="single" w:sz="4" w:space="0" w:color="auto"/>
              <w:bottom w:val="single" w:sz="4" w:space="0" w:color="auto"/>
              <w:right w:val="single" w:sz="4" w:space="0" w:color="auto"/>
            </w:tcBorders>
          </w:tcPr>
          <w:p w14:paraId="4E043BB5" w14:textId="49C3DC97" w:rsidR="004318DE" w:rsidRPr="00CC5866" w:rsidRDefault="00E31116" w:rsidP="00C04CB5">
            <w:pPr>
              <w:jc w:val="right"/>
              <w:rPr>
                <w:rFonts w:cs="Arial"/>
                <w:sz w:val="20"/>
                <w:szCs w:val="20"/>
              </w:rPr>
            </w:pPr>
            <w:r>
              <w:rPr>
                <w:rFonts w:cs="Arial"/>
                <w:sz w:val="20"/>
                <w:szCs w:val="20"/>
              </w:rPr>
              <w:t>276,9</w:t>
            </w:r>
          </w:p>
        </w:tc>
        <w:tc>
          <w:tcPr>
            <w:tcW w:w="1418" w:type="dxa"/>
            <w:tcBorders>
              <w:top w:val="single" w:sz="4" w:space="0" w:color="auto"/>
              <w:left w:val="single" w:sz="4" w:space="0" w:color="auto"/>
              <w:bottom w:val="single" w:sz="4" w:space="0" w:color="auto"/>
              <w:right w:val="single" w:sz="4" w:space="0" w:color="auto"/>
            </w:tcBorders>
          </w:tcPr>
          <w:p w14:paraId="1373617A" w14:textId="27858DA8" w:rsidR="004318DE" w:rsidRPr="00CC5866" w:rsidRDefault="00E31116" w:rsidP="00C04CB5">
            <w:pPr>
              <w:jc w:val="right"/>
              <w:rPr>
                <w:rFonts w:cs="Arial"/>
                <w:sz w:val="20"/>
                <w:szCs w:val="20"/>
              </w:rPr>
            </w:pPr>
            <w:r>
              <w:rPr>
                <w:rFonts w:cs="Arial"/>
                <w:sz w:val="20"/>
                <w:szCs w:val="20"/>
              </w:rPr>
              <w:t>-276,9</w:t>
            </w:r>
          </w:p>
        </w:tc>
        <w:tc>
          <w:tcPr>
            <w:tcW w:w="1842" w:type="dxa"/>
            <w:tcBorders>
              <w:top w:val="single" w:sz="4" w:space="0" w:color="auto"/>
              <w:left w:val="single" w:sz="4" w:space="0" w:color="auto"/>
              <w:bottom w:val="single" w:sz="4" w:space="0" w:color="auto"/>
              <w:right w:val="single" w:sz="4" w:space="0" w:color="auto"/>
            </w:tcBorders>
          </w:tcPr>
          <w:p w14:paraId="4C6F4D2D" w14:textId="383A60E6" w:rsidR="004318DE" w:rsidRPr="00CC5866" w:rsidRDefault="00E31116" w:rsidP="00C04CB5">
            <w:pPr>
              <w:jc w:val="right"/>
              <w:rPr>
                <w:rFonts w:cs="Arial"/>
                <w:sz w:val="20"/>
                <w:szCs w:val="20"/>
              </w:rPr>
            </w:pPr>
            <w:r>
              <w:rPr>
                <w:rFonts w:cs="Arial"/>
                <w:sz w:val="20"/>
                <w:szCs w:val="20"/>
              </w:rPr>
              <w:t>0,0</w:t>
            </w:r>
          </w:p>
        </w:tc>
      </w:tr>
      <w:tr w:rsidR="004318DE" w:rsidRPr="00CC5866" w14:paraId="58DD7E54"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7D1B434D" w14:textId="77777777" w:rsidR="004318DE" w:rsidRPr="00CC5866" w:rsidRDefault="004318DE" w:rsidP="00C04CB5">
            <w:pPr>
              <w:ind w:left="-108" w:right="-108"/>
              <w:rPr>
                <w:rFonts w:cs="Arial"/>
                <w:sz w:val="20"/>
                <w:szCs w:val="20"/>
              </w:rPr>
            </w:pPr>
            <w:r w:rsidRPr="00CC5866">
              <w:rPr>
                <w:rFonts w:cs="Arial"/>
                <w:sz w:val="20"/>
                <w:szCs w:val="20"/>
              </w:rPr>
              <w:t xml:space="preserve"> Banco Popular</w:t>
            </w:r>
          </w:p>
        </w:tc>
        <w:tc>
          <w:tcPr>
            <w:tcW w:w="1701" w:type="dxa"/>
            <w:tcBorders>
              <w:top w:val="single" w:sz="4" w:space="0" w:color="auto"/>
              <w:left w:val="single" w:sz="4" w:space="0" w:color="auto"/>
              <w:bottom w:val="single" w:sz="4" w:space="0" w:color="auto"/>
              <w:right w:val="single" w:sz="4" w:space="0" w:color="auto"/>
            </w:tcBorders>
          </w:tcPr>
          <w:p w14:paraId="19F1EEBD" w14:textId="2D490D1A" w:rsidR="004318DE" w:rsidRPr="00CC5866" w:rsidRDefault="00E31116" w:rsidP="00C04CB5">
            <w:pPr>
              <w:jc w:val="right"/>
              <w:rPr>
                <w:rFonts w:cs="Arial"/>
                <w:sz w:val="20"/>
                <w:szCs w:val="20"/>
              </w:rPr>
            </w:pPr>
            <w:r>
              <w:rPr>
                <w:rFonts w:cs="Arial"/>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160959C" w14:textId="16307B45" w:rsidR="004318DE" w:rsidRPr="00CC5866" w:rsidRDefault="00E31116" w:rsidP="00C04CB5">
            <w:pPr>
              <w:jc w:val="right"/>
              <w:rPr>
                <w:rFonts w:cs="Arial"/>
                <w:sz w:val="20"/>
                <w:szCs w:val="20"/>
              </w:rPr>
            </w:pPr>
            <w:r>
              <w:rPr>
                <w:rFonts w:cs="Arial"/>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2158706B" w14:textId="2D07422E" w:rsidR="004318DE" w:rsidRPr="00CC5866" w:rsidRDefault="00E31116" w:rsidP="00C04CB5">
            <w:pPr>
              <w:jc w:val="right"/>
              <w:rPr>
                <w:rFonts w:cs="Arial"/>
                <w:sz w:val="20"/>
                <w:szCs w:val="20"/>
              </w:rPr>
            </w:pPr>
            <w:r>
              <w:rPr>
                <w:rFonts w:cs="Arial"/>
                <w:sz w:val="20"/>
                <w:szCs w:val="20"/>
              </w:rPr>
              <w:t>0,0</w:t>
            </w:r>
          </w:p>
        </w:tc>
      </w:tr>
      <w:tr w:rsidR="004318DE" w:rsidRPr="00CC5866" w14:paraId="3148A7F7"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5B2C1201" w14:textId="77777777" w:rsidR="004318DE" w:rsidRPr="00CC5866" w:rsidRDefault="004318DE" w:rsidP="00C04CB5">
            <w:pPr>
              <w:ind w:left="-108" w:right="-108"/>
              <w:rPr>
                <w:rFonts w:cs="Arial"/>
                <w:sz w:val="20"/>
                <w:szCs w:val="20"/>
              </w:rPr>
            </w:pPr>
            <w:r w:rsidRPr="00CC5866">
              <w:rPr>
                <w:rFonts w:cs="Arial"/>
                <w:sz w:val="20"/>
                <w:szCs w:val="20"/>
              </w:rPr>
              <w:t xml:space="preserve"> B.C.R.</w:t>
            </w:r>
          </w:p>
        </w:tc>
        <w:tc>
          <w:tcPr>
            <w:tcW w:w="1701" w:type="dxa"/>
            <w:tcBorders>
              <w:top w:val="single" w:sz="4" w:space="0" w:color="auto"/>
              <w:left w:val="single" w:sz="4" w:space="0" w:color="auto"/>
              <w:bottom w:val="single" w:sz="4" w:space="0" w:color="auto"/>
              <w:right w:val="single" w:sz="4" w:space="0" w:color="auto"/>
            </w:tcBorders>
          </w:tcPr>
          <w:p w14:paraId="44BBA540" w14:textId="52427A2B" w:rsidR="004318DE" w:rsidRPr="00CC5866" w:rsidRDefault="00E31116" w:rsidP="00C04CB5">
            <w:pPr>
              <w:jc w:val="right"/>
              <w:rPr>
                <w:rFonts w:cs="Arial"/>
                <w:sz w:val="20"/>
                <w:szCs w:val="20"/>
              </w:rPr>
            </w:pPr>
            <w:r>
              <w:rPr>
                <w:rFonts w:cs="Arial"/>
                <w:sz w:val="20"/>
                <w:szCs w:val="20"/>
              </w:rPr>
              <w:t>36,2</w:t>
            </w:r>
          </w:p>
        </w:tc>
        <w:tc>
          <w:tcPr>
            <w:tcW w:w="1418" w:type="dxa"/>
            <w:tcBorders>
              <w:top w:val="single" w:sz="4" w:space="0" w:color="auto"/>
              <w:left w:val="single" w:sz="4" w:space="0" w:color="auto"/>
              <w:bottom w:val="single" w:sz="4" w:space="0" w:color="auto"/>
              <w:right w:val="single" w:sz="4" w:space="0" w:color="auto"/>
            </w:tcBorders>
          </w:tcPr>
          <w:p w14:paraId="6DBF6FE0" w14:textId="1C049BD5" w:rsidR="004318DE" w:rsidRPr="00CC5866" w:rsidRDefault="00E31116" w:rsidP="00C04CB5">
            <w:pPr>
              <w:jc w:val="right"/>
              <w:rPr>
                <w:rFonts w:cs="Arial"/>
                <w:sz w:val="20"/>
                <w:szCs w:val="20"/>
              </w:rPr>
            </w:pPr>
            <w:r>
              <w:rPr>
                <w:rFonts w:cs="Arial"/>
                <w:sz w:val="20"/>
                <w:szCs w:val="20"/>
              </w:rPr>
              <w:t>-9,0</w:t>
            </w:r>
          </w:p>
        </w:tc>
        <w:tc>
          <w:tcPr>
            <w:tcW w:w="1842" w:type="dxa"/>
            <w:tcBorders>
              <w:top w:val="single" w:sz="4" w:space="0" w:color="auto"/>
              <w:left w:val="single" w:sz="4" w:space="0" w:color="auto"/>
              <w:bottom w:val="single" w:sz="4" w:space="0" w:color="auto"/>
              <w:right w:val="single" w:sz="4" w:space="0" w:color="auto"/>
            </w:tcBorders>
          </w:tcPr>
          <w:p w14:paraId="6433C63B" w14:textId="25417B13" w:rsidR="004318DE" w:rsidRPr="00CC5866" w:rsidRDefault="00E31116" w:rsidP="00C04CB5">
            <w:pPr>
              <w:jc w:val="right"/>
              <w:rPr>
                <w:rFonts w:cs="Arial"/>
                <w:sz w:val="20"/>
                <w:szCs w:val="20"/>
              </w:rPr>
            </w:pPr>
            <w:r>
              <w:rPr>
                <w:rFonts w:cs="Arial"/>
                <w:sz w:val="20"/>
                <w:szCs w:val="20"/>
              </w:rPr>
              <w:t>27,2</w:t>
            </w:r>
          </w:p>
        </w:tc>
      </w:tr>
      <w:tr w:rsidR="004318DE" w:rsidRPr="00CC5866" w14:paraId="287921F5"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4B608319" w14:textId="77777777" w:rsidR="004318DE" w:rsidRPr="00CC5866" w:rsidRDefault="004318DE" w:rsidP="00C04CB5">
            <w:pPr>
              <w:ind w:left="-108" w:right="-108"/>
              <w:rPr>
                <w:rFonts w:cs="Arial"/>
                <w:sz w:val="20"/>
                <w:szCs w:val="20"/>
                <w:lang w:val="en-US"/>
              </w:rPr>
            </w:pPr>
            <w:r w:rsidRPr="00CC5866">
              <w:rPr>
                <w:rFonts w:cs="Arial"/>
                <w:sz w:val="20"/>
                <w:szCs w:val="20"/>
                <w:lang w:val="en-US"/>
              </w:rPr>
              <w:t xml:space="preserve"> </w:t>
            </w:r>
            <w:proofErr w:type="spellStart"/>
            <w:r w:rsidRPr="00CC5866">
              <w:rPr>
                <w:rFonts w:cs="Arial"/>
                <w:sz w:val="20"/>
                <w:szCs w:val="20"/>
                <w:lang w:val="en-US"/>
              </w:rPr>
              <w:t>Coocique</w:t>
            </w:r>
            <w:proofErr w:type="spellEnd"/>
            <w:r w:rsidRPr="00CC5866">
              <w:rPr>
                <w:rFonts w:cs="Arial"/>
                <w:sz w:val="20"/>
                <w:szCs w:val="20"/>
                <w:lang w:val="en-US"/>
              </w:rPr>
              <w:t xml:space="preserve"> R.L.</w:t>
            </w:r>
          </w:p>
        </w:tc>
        <w:tc>
          <w:tcPr>
            <w:tcW w:w="1701" w:type="dxa"/>
            <w:tcBorders>
              <w:top w:val="single" w:sz="4" w:space="0" w:color="auto"/>
              <w:left w:val="single" w:sz="4" w:space="0" w:color="auto"/>
              <w:bottom w:val="single" w:sz="4" w:space="0" w:color="auto"/>
              <w:right w:val="single" w:sz="4" w:space="0" w:color="auto"/>
            </w:tcBorders>
          </w:tcPr>
          <w:p w14:paraId="50924427" w14:textId="04454904" w:rsidR="004318DE" w:rsidRPr="00CC5866" w:rsidRDefault="00E31116" w:rsidP="00C04CB5">
            <w:pPr>
              <w:jc w:val="right"/>
              <w:rPr>
                <w:rFonts w:cs="Arial"/>
                <w:sz w:val="20"/>
                <w:szCs w:val="20"/>
                <w:lang w:val="en-US"/>
              </w:rPr>
            </w:pPr>
            <w:r>
              <w:rPr>
                <w:rFonts w:cs="Arial"/>
                <w:sz w:val="20"/>
                <w:szCs w:val="20"/>
                <w:lang w:val="en-US"/>
              </w:rPr>
              <w:t>0,0</w:t>
            </w:r>
          </w:p>
        </w:tc>
        <w:tc>
          <w:tcPr>
            <w:tcW w:w="1418" w:type="dxa"/>
            <w:tcBorders>
              <w:top w:val="single" w:sz="4" w:space="0" w:color="auto"/>
              <w:left w:val="single" w:sz="4" w:space="0" w:color="auto"/>
              <w:bottom w:val="single" w:sz="4" w:space="0" w:color="auto"/>
              <w:right w:val="single" w:sz="4" w:space="0" w:color="auto"/>
            </w:tcBorders>
          </w:tcPr>
          <w:p w14:paraId="164D5F7E" w14:textId="1DBE713E" w:rsidR="004318DE" w:rsidRPr="00CC5866" w:rsidRDefault="00E31116" w:rsidP="00C04CB5">
            <w:pPr>
              <w:jc w:val="right"/>
              <w:rPr>
                <w:rFonts w:cs="Arial"/>
                <w:sz w:val="20"/>
                <w:szCs w:val="20"/>
                <w:lang w:val="en-US"/>
              </w:rPr>
            </w:pPr>
            <w:r>
              <w:rPr>
                <w:rFonts w:cs="Arial"/>
                <w:sz w:val="20"/>
                <w:szCs w:val="20"/>
                <w:lang w:val="en-US"/>
              </w:rPr>
              <w:t>0,0</w:t>
            </w:r>
          </w:p>
        </w:tc>
        <w:tc>
          <w:tcPr>
            <w:tcW w:w="1842" w:type="dxa"/>
            <w:tcBorders>
              <w:top w:val="single" w:sz="4" w:space="0" w:color="auto"/>
              <w:left w:val="single" w:sz="4" w:space="0" w:color="auto"/>
              <w:bottom w:val="single" w:sz="4" w:space="0" w:color="auto"/>
              <w:right w:val="single" w:sz="4" w:space="0" w:color="auto"/>
            </w:tcBorders>
          </w:tcPr>
          <w:p w14:paraId="315517A7" w14:textId="7DB00323" w:rsidR="004318DE" w:rsidRPr="00CC5866" w:rsidRDefault="00E31116" w:rsidP="00C04CB5">
            <w:pPr>
              <w:jc w:val="right"/>
              <w:rPr>
                <w:rFonts w:cs="Arial"/>
                <w:sz w:val="20"/>
                <w:szCs w:val="20"/>
                <w:lang w:val="en-US"/>
              </w:rPr>
            </w:pPr>
            <w:r>
              <w:rPr>
                <w:rFonts w:cs="Arial"/>
                <w:sz w:val="20"/>
                <w:szCs w:val="20"/>
                <w:lang w:val="en-US"/>
              </w:rPr>
              <w:t>0,0</w:t>
            </w:r>
          </w:p>
        </w:tc>
      </w:tr>
      <w:tr w:rsidR="004318DE" w:rsidRPr="00CC5866" w14:paraId="61706542"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4A188800" w14:textId="77777777" w:rsidR="004318DE" w:rsidRPr="00CC5866" w:rsidRDefault="004318DE" w:rsidP="00C04CB5">
            <w:pPr>
              <w:ind w:left="-108" w:right="-108"/>
              <w:rPr>
                <w:rFonts w:cs="Arial"/>
                <w:sz w:val="20"/>
                <w:szCs w:val="20"/>
                <w:lang w:val="en-US"/>
              </w:rPr>
            </w:pPr>
            <w:r w:rsidRPr="00CC5866">
              <w:rPr>
                <w:rFonts w:cs="Arial"/>
                <w:sz w:val="20"/>
                <w:szCs w:val="20"/>
                <w:lang w:val="en-US"/>
              </w:rPr>
              <w:t xml:space="preserve"> Fund. CR-</w:t>
            </w:r>
            <w:proofErr w:type="spellStart"/>
            <w:r w:rsidRPr="00CC5866">
              <w:rPr>
                <w:rFonts w:cs="Arial"/>
                <w:sz w:val="20"/>
                <w:szCs w:val="20"/>
                <w:lang w:val="en-US"/>
              </w:rPr>
              <w:t>Canadá</w:t>
            </w:r>
            <w:proofErr w:type="spellEnd"/>
          </w:p>
        </w:tc>
        <w:tc>
          <w:tcPr>
            <w:tcW w:w="1701" w:type="dxa"/>
            <w:tcBorders>
              <w:top w:val="single" w:sz="4" w:space="0" w:color="auto"/>
              <w:left w:val="single" w:sz="4" w:space="0" w:color="auto"/>
              <w:bottom w:val="single" w:sz="4" w:space="0" w:color="auto"/>
              <w:right w:val="single" w:sz="4" w:space="0" w:color="auto"/>
            </w:tcBorders>
          </w:tcPr>
          <w:p w14:paraId="2A26333B" w14:textId="436E1A2D" w:rsidR="004318DE" w:rsidRPr="00CC5866" w:rsidRDefault="00E31116" w:rsidP="00C04CB5">
            <w:pPr>
              <w:jc w:val="right"/>
              <w:rPr>
                <w:rFonts w:cs="Arial"/>
                <w:sz w:val="20"/>
                <w:szCs w:val="20"/>
                <w:lang w:val="en-US"/>
              </w:rPr>
            </w:pPr>
            <w:r>
              <w:rPr>
                <w:rFonts w:cs="Arial"/>
                <w:sz w:val="20"/>
                <w:szCs w:val="20"/>
                <w:lang w:val="en-US"/>
              </w:rPr>
              <w:t>308,1</w:t>
            </w:r>
          </w:p>
        </w:tc>
        <w:tc>
          <w:tcPr>
            <w:tcW w:w="1418" w:type="dxa"/>
            <w:tcBorders>
              <w:top w:val="single" w:sz="4" w:space="0" w:color="auto"/>
              <w:left w:val="single" w:sz="4" w:space="0" w:color="auto"/>
              <w:bottom w:val="single" w:sz="4" w:space="0" w:color="auto"/>
              <w:right w:val="single" w:sz="4" w:space="0" w:color="auto"/>
            </w:tcBorders>
          </w:tcPr>
          <w:p w14:paraId="16882000" w14:textId="44DEB298" w:rsidR="004318DE" w:rsidRPr="00CC5866" w:rsidRDefault="00E31116" w:rsidP="00C04CB5">
            <w:pPr>
              <w:jc w:val="right"/>
              <w:rPr>
                <w:rFonts w:cs="Arial"/>
                <w:sz w:val="20"/>
                <w:szCs w:val="20"/>
                <w:lang w:val="en-US"/>
              </w:rPr>
            </w:pPr>
            <w:r>
              <w:rPr>
                <w:rFonts w:cs="Arial"/>
                <w:sz w:val="20"/>
                <w:szCs w:val="20"/>
                <w:lang w:val="en-US"/>
              </w:rPr>
              <w:t>-308,1</w:t>
            </w:r>
          </w:p>
        </w:tc>
        <w:tc>
          <w:tcPr>
            <w:tcW w:w="1842" w:type="dxa"/>
            <w:tcBorders>
              <w:top w:val="single" w:sz="4" w:space="0" w:color="auto"/>
              <w:left w:val="single" w:sz="4" w:space="0" w:color="auto"/>
              <w:bottom w:val="single" w:sz="4" w:space="0" w:color="auto"/>
              <w:right w:val="single" w:sz="4" w:space="0" w:color="auto"/>
            </w:tcBorders>
          </w:tcPr>
          <w:p w14:paraId="7F405100" w14:textId="4AF5EE8B" w:rsidR="004318DE" w:rsidRPr="00CC5866" w:rsidRDefault="00E31116" w:rsidP="00C04CB5">
            <w:pPr>
              <w:jc w:val="right"/>
              <w:rPr>
                <w:rFonts w:cs="Arial"/>
                <w:sz w:val="20"/>
                <w:szCs w:val="20"/>
                <w:lang w:val="en-US"/>
              </w:rPr>
            </w:pPr>
            <w:r>
              <w:rPr>
                <w:rFonts w:cs="Arial"/>
                <w:sz w:val="20"/>
                <w:szCs w:val="20"/>
                <w:lang w:val="en-US"/>
              </w:rPr>
              <w:t>0,0</w:t>
            </w:r>
          </w:p>
        </w:tc>
      </w:tr>
      <w:tr w:rsidR="004318DE" w:rsidRPr="00CC5866" w14:paraId="1C44616F"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2FE98359" w14:textId="77777777" w:rsidR="004318DE" w:rsidRPr="00CC5866" w:rsidRDefault="004318DE" w:rsidP="00C04CB5">
            <w:pPr>
              <w:ind w:left="-108" w:right="-108"/>
              <w:rPr>
                <w:rFonts w:cs="Arial"/>
                <w:sz w:val="20"/>
                <w:szCs w:val="20"/>
                <w:lang w:val="en-US"/>
              </w:rPr>
            </w:pPr>
            <w:r w:rsidRPr="00CC5866">
              <w:rPr>
                <w:rFonts w:cs="Arial"/>
                <w:sz w:val="20"/>
                <w:szCs w:val="20"/>
                <w:lang w:val="en-US"/>
              </w:rPr>
              <w:t xml:space="preserve"> </w:t>
            </w:r>
            <w:proofErr w:type="spellStart"/>
            <w:r w:rsidRPr="00CC5866">
              <w:rPr>
                <w:rFonts w:cs="Arial"/>
                <w:sz w:val="20"/>
                <w:szCs w:val="20"/>
                <w:lang w:val="en-US"/>
              </w:rPr>
              <w:t>Coopenae</w:t>
            </w:r>
            <w:proofErr w:type="spellEnd"/>
            <w:r w:rsidRPr="00CC5866">
              <w:rPr>
                <w:rFonts w:cs="Arial"/>
                <w:sz w:val="20"/>
                <w:szCs w:val="20"/>
                <w:lang w:val="en-US"/>
              </w:rPr>
              <w:t xml:space="preserve"> R.L.</w:t>
            </w:r>
          </w:p>
        </w:tc>
        <w:tc>
          <w:tcPr>
            <w:tcW w:w="1701" w:type="dxa"/>
            <w:tcBorders>
              <w:top w:val="single" w:sz="4" w:space="0" w:color="auto"/>
              <w:left w:val="single" w:sz="4" w:space="0" w:color="auto"/>
              <w:bottom w:val="single" w:sz="4" w:space="0" w:color="auto"/>
              <w:right w:val="single" w:sz="4" w:space="0" w:color="auto"/>
            </w:tcBorders>
          </w:tcPr>
          <w:p w14:paraId="2C60B62A" w14:textId="776A03AA" w:rsidR="004318DE" w:rsidRPr="00CC5866" w:rsidRDefault="00E31116" w:rsidP="00C04CB5">
            <w:pPr>
              <w:jc w:val="right"/>
              <w:rPr>
                <w:rFonts w:cs="Arial"/>
                <w:sz w:val="20"/>
                <w:szCs w:val="20"/>
                <w:lang w:val="en-US"/>
              </w:rPr>
            </w:pPr>
            <w:r>
              <w:rPr>
                <w:rFonts w:cs="Arial"/>
                <w:sz w:val="20"/>
                <w:szCs w:val="20"/>
                <w:lang w:val="en-US"/>
              </w:rPr>
              <w:t>4.424,4</w:t>
            </w:r>
          </w:p>
        </w:tc>
        <w:tc>
          <w:tcPr>
            <w:tcW w:w="1418" w:type="dxa"/>
            <w:tcBorders>
              <w:top w:val="single" w:sz="4" w:space="0" w:color="auto"/>
              <w:left w:val="single" w:sz="4" w:space="0" w:color="auto"/>
              <w:bottom w:val="single" w:sz="4" w:space="0" w:color="auto"/>
              <w:right w:val="single" w:sz="4" w:space="0" w:color="auto"/>
            </w:tcBorders>
          </w:tcPr>
          <w:p w14:paraId="15393204" w14:textId="2832E4BC" w:rsidR="004318DE" w:rsidRPr="00CC5866" w:rsidRDefault="00E31116" w:rsidP="00C04CB5">
            <w:pPr>
              <w:jc w:val="right"/>
              <w:rPr>
                <w:rFonts w:cs="Arial"/>
                <w:sz w:val="20"/>
                <w:szCs w:val="20"/>
                <w:lang w:val="en-US"/>
              </w:rPr>
            </w:pPr>
            <w:r>
              <w:rPr>
                <w:rFonts w:cs="Arial"/>
                <w:sz w:val="20"/>
                <w:szCs w:val="20"/>
                <w:lang w:val="en-US"/>
              </w:rPr>
              <w:t>160,6</w:t>
            </w:r>
          </w:p>
        </w:tc>
        <w:tc>
          <w:tcPr>
            <w:tcW w:w="1842" w:type="dxa"/>
            <w:tcBorders>
              <w:top w:val="single" w:sz="4" w:space="0" w:color="auto"/>
              <w:left w:val="single" w:sz="4" w:space="0" w:color="auto"/>
              <w:bottom w:val="single" w:sz="4" w:space="0" w:color="auto"/>
              <w:right w:val="single" w:sz="4" w:space="0" w:color="auto"/>
            </w:tcBorders>
          </w:tcPr>
          <w:p w14:paraId="4E40853D" w14:textId="24AAD9BF" w:rsidR="004318DE" w:rsidRPr="00CC5866" w:rsidRDefault="00E31116" w:rsidP="00C04CB5">
            <w:pPr>
              <w:jc w:val="right"/>
              <w:rPr>
                <w:rFonts w:cs="Arial"/>
                <w:sz w:val="20"/>
                <w:szCs w:val="20"/>
                <w:lang w:val="en-US"/>
              </w:rPr>
            </w:pPr>
            <w:r>
              <w:rPr>
                <w:rFonts w:cs="Arial"/>
                <w:sz w:val="20"/>
                <w:szCs w:val="20"/>
                <w:lang w:val="en-US"/>
              </w:rPr>
              <w:t>4.585,0</w:t>
            </w:r>
          </w:p>
        </w:tc>
      </w:tr>
      <w:tr w:rsidR="004318DE" w:rsidRPr="00CC5866" w14:paraId="76E162FC"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065AA4DD" w14:textId="77777777" w:rsidR="004318DE" w:rsidRPr="00CC5866" w:rsidRDefault="004318DE" w:rsidP="00C04CB5">
            <w:pPr>
              <w:ind w:left="-108" w:right="-108"/>
              <w:rPr>
                <w:rFonts w:cs="Arial"/>
                <w:sz w:val="20"/>
                <w:szCs w:val="20"/>
              </w:rPr>
            </w:pPr>
            <w:r w:rsidRPr="00CC5866">
              <w:rPr>
                <w:rFonts w:cs="Arial"/>
                <w:sz w:val="20"/>
                <w:szCs w:val="20"/>
                <w:lang w:val="es-CR"/>
              </w:rPr>
              <w:t xml:space="preserve"> </w:t>
            </w:r>
            <w:proofErr w:type="spellStart"/>
            <w:r w:rsidRPr="00CC5866">
              <w:rPr>
                <w:rFonts w:cs="Arial"/>
                <w:sz w:val="20"/>
                <w:szCs w:val="20"/>
                <w:lang w:val="es-CR"/>
              </w:rPr>
              <w:t>Coop</w:t>
            </w:r>
            <w:r w:rsidRPr="00CC5866">
              <w:rPr>
                <w:rFonts w:cs="Arial"/>
                <w:sz w:val="20"/>
                <w:szCs w:val="20"/>
              </w:rPr>
              <w:t>ealianza</w:t>
            </w:r>
            <w:proofErr w:type="spellEnd"/>
            <w:r w:rsidRPr="00CC5866">
              <w:rPr>
                <w:rFonts w:cs="Arial"/>
                <w:sz w:val="20"/>
                <w:szCs w:val="20"/>
              </w:rPr>
              <w:t xml:space="preserve"> R.L.</w:t>
            </w:r>
          </w:p>
        </w:tc>
        <w:tc>
          <w:tcPr>
            <w:tcW w:w="1701" w:type="dxa"/>
            <w:tcBorders>
              <w:top w:val="single" w:sz="4" w:space="0" w:color="auto"/>
              <w:left w:val="single" w:sz="4" w:space="0" w:color="auto"/>
              <w:bottom w:val="single" w:sz="4" w:space="0" w:color="auto"/>
              <w:right w:val="single" w:sz="4" w:space="0" w:color="auto"/>
            </w:tcBorders>
          </w:tcPr>
          <w:p w14:paraId="5E7354FA" w14:textId="2707A721" w:rsidR="004318DE" w:rsidRPr="00CC5866" w:rsidRDefault="00E31116" w:rsidP="00C04CB5">
            <w:pPr>
              <w:jc w:val="right"/>
              <w:rPr>
                <w:rFonts w:cs="Arial"/>
                <w:sz w:val="20"/>
                <w:szCs w:val="20"/>
              </w:rPr>
            </w:pPr>
            <w:r>
              <w:rPr>
                <w:rFonts w:cs="Arial"/>
                <w:sz w:val="20"/>
                <w:szCs w:val="20"/>
              </w:rPr>
              <w:t>18,5</w:t>
            </w:r>
          </w:p>
        </w:tc>
        <w:tc>
          <w:tcPr>
            <w:tcW w:w="1418" w:type="dxa"/>
            <w:tcBorders>
              <w:top w:val="single" w:sz="4" w:space="0" w:color="auto"/>
              <w:left w:val="single" w:sz="4" w:space="0" w:color="auto"/>
              <w:bottom w:val="single" w:sz="4" w:space="0" w:color="auto"/>
              <w:right w:val="single" w:sz="4" w:space="0" w:color="auto"/>
            </w:tcBorders>
          </w:tcPr>
          <w:p w14:paraId="098FD87C" w14:textId="50BE750C" w:rsidR="004318DE" w:rsidRPr="00CC5866" w:rsidRDefault="00E31116" w:rsidP="00C04CB5">
            <w:pPr>
              <w:jc w:val="right"/>
              <w:rPr>
                <w:rFonts w:cs="Arial"/>
                <w:sz w:val="20"/>
                <w:szCs w:val="20"/>
              </w:rPr>
            </w:pPr>
            <w:r>
              <w:rPr>
                <w:rFonts w:cs="Arial"/>
                <w:sz w:val="20"/>
                <w:szCs w:val="20"/>
              </w:rPr>
              <w:t>-18,5</w:t>
            </w:r>
          </w:p>
        </w:tc>
        <w:tc>
          <w:tcPr>
            <w:tcW w:w="1842" w:type="dxa"/>
            <w:tcBorders>
              <w:top w:val="single" w:sz="4" w:space="0" w:color="auto"/>
              <w:left w:val="single" w:sz="4" w:space="0" w:color="auto"/>
              <w:bottom w:val="single" w:sz="4" w:space="0" w:color="auto"/>
              <w:right w:val="single" w:sz="4" w:space="0" w:color="auto"/>
            </w:tcBorders>
          </w:tcPr>
          <w:p w14:paraId="6E70C278" w14:textId="1248A8CA" w:rsidR="004318DE" w:rsidRPr="00CC5866" w:rsidRDefault="00E31116" w:rsidP="00C04CB5">
            <w:pPr>
              <w:jc w:val="right"/>
              <w:rPr>
                <w:rFonts w:cs="Arial"/>
                <w:sz w:val="20"/>
                <w:szCs w:val="20"/>
              </w:rPr>
            </w:pPr>
            <w:r>
              <w:rPr>
                <w:rFonts w:cs="Arial"/>
                <w:sz w:val="20"/>
                <w:szCs w:val="20"/>
              </w:rPr>
              <w:t>0,0</w:t>
            </w:r>
          </w:p>
        </w:tc>
      </w:tr>
      <w:tr w:rsidR="004318DE" w:rsidRPr="00CC5866" w14:paraId="6248898C"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3F9F653E" w14:textId="77777777" w:rsidR="004318DE" w:rsidRPr="00CC5866" w:rsidRDefault="004318DE" w:rsidP="00C04CB5">
            <w:pPr>
              <w:ind w:left="-108" w:right="-108"/>
              <w:rPr>
                <w:rFonts w:cs="Arial"/>
                <w:sz w:val="20"/>
                <w:szCs w:val="20"/>
              </w:rPr>
            </w:pPr>
            <w:r w:rsidRPr="00CC5866">
              <w:rPr>
                <w:rFonts w:cs="Arial"/>
                <w:sz w:val="20"/>
                <w:szCs w:val="20"/>
              </w:rPr>
              <w:t xml:space="preserve"> </w:t>
            </w:r>
            <w:proofErr w:type="spellStart"/>
            <w:r w:rsidRPr="00CC5866">
              <w:rPr>
                <w:rFonts w:cs="Arial"/>
                <w:sz w:val="20"/>
                <w:szCs w:val="20"/>
              </w:rPr>
              <w:t>Coopeservidores</w:t>
            </w:r>
            <w:proofErr w:type="spellEnd"/>
            <w:r w:rsidRPr="00CC5866">
              <w:rPr>
                <w:rFonts w:cs="Arial"/>
                <w:sz w:val="20"/>
                <w:szCs w:val="20"/>
              </w:rPr>
              <w:t xml:space="preserve"> R.L.</w:t>
            </w:r>
          </w:p>
        </w:tc>
        <w:tc>
          <w:tcPr>
            <w:tcW w:w="1701" w:type="dxa"/>
            <w:tcBorders>
              <w:top w:val="single" w:sz="4" w:space="0" w:color="auto"/>
              <w:left w:val="single" w:sz="4" w:space="0" w:color="auto"/>
              <w:bottom w:val="single" w:sz="4" w:space="0" w:color="auto"/>
              <w:right w:val="single" w:sz="4" w:space="0" w:color="auto"/>
            </w:tcBorders>
          </w:tcPr>
          <w:p w14:paraId="60FBD390" w14:textId="1F433807" w:rsidR="004318DE" w:rsidRPr="00CC5866" w:rsidRDefault="00E31116" w:rsidP="00C04CB5">
            <w:pPr>
              <w:jc w:val="right"/>
              <w:rPr>
                <w:rFonts w:cs="Arial"/>
                <w:sz w:val="20"/>
                <w:szCs w:val="20"/>
              </w:rPr>
            </w:pPr>
            <w:r>
              <w:rPr>
                <w:rFonts w:cs="Arial"/>
                <w:sz w:val="20"/>
                <w:szCs w:val="20"/>
              </w:rPr>
              <w:t>60,2</w:t>
            </w:r>
          </w:p>
        </w:tc>
        <w:tc>
          <w:tcPr>
            <w:tcW w:w="1418" w:type="dxa"/>
            <w:tcBorders>
              <w:top w:val="single" w:sz="4" w:space="0" w:color="auto"/>
              <w:left w:val="single" w:sz="4" w:space="0" w:color="auto"/>
              <w:bottom w:val="single" w:sz="4" w:space="0" w:color="auto"/>
              <w:right w:val="single" w:sz="4" w:space="0" w:color="auto"/>
            </w:tcBorders>
          </w:tcPr>
          <w:p w14:paraId="37F02590" w14:textId="2AB3330C" w:rsidR="004318DE" w:rsidRPr="00CC5866" w:rsidRDefault="00E31116" w:rsidP="00C04CB5">
            <w:pPr>
              <w:jc w:val="right"/>
              <w:rPr>
                <w:rFonts w:cs="Arial"/>
                <w:sz w:val="20"/>
                <w:szCs w:val="20"/>
              </w:rPr>
            </w:pPr>
            <w:r>
              <w:rPr>
                <w:rFonts w:cs="Arial"/>
                <w:sz w:val="20"/>
                <w:szCs w:val="20"/>
              </w:rPr>
              <w:t>-60,2</w:t>
            </w:r>
          </w:p>
        </w:tc>
        <w:tc>
          <w:tcPr>
            <w:tcW w:w="1842" w:type="dxa"/>
            <w:tcBorders>
              <w:top w:val="single" w:sz="4" w:space="0" w:color="auto"/>
              <w:left w:val="single" w:sz="4" w:space="0" w:color="auto"/>
              <w:bottom w:val="single" w:sz="4" w:space="0" w:color="auto"/>
              <w:right w:val="single" w:sz="4" w:space="0" w:color="auto"/>
            </w:tcBorders>
          </w:tcPr>
          <w:p w14:paraId="12DDCE85" w14:textId="1E689C4C" w:rsidR="004318DE" w:rsidRPr="00CC5866" w:rsidRDefault="00E31116" w:rsidP="00C04CB5">
            <w:pPr>
              <w:jc w:val="right"/>
              <w:rPr>
                <w:rFonts w:cs="Arial"/>
                <w:sz w:val="20"/>
                <w:szCs w:val="20"/>
              </w:rPr>
            </w:pPr>
            <w:r>
              <w:rPr>
                <w:rFonts w:cs="Arial"/>
                <w:sz w:val="20"/>
                <w:szCs w:val="20"/>
              </w:rPr>
              <w:t>0,0</w:t>
            </w:r>
          </w:p>
        </w:tc>
      </w:tr>
      <w:tr w:rsidR="004318DE" w:rsidRPr="00CC5866" w14:paraId="1014C0A3"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13D1B9C5" w14:textId="77777777" w:rsidR="004318DE" w:rsidRPr="00CC5866" w:rsidRDefault="004318DE" w:rsidP="00C04CB5">
            <w:pPr>
              <w:ind w:left="-108" w:right="-108"/>
              <w:rPr>
                <w:rFonts w:cs="Arial"/>
                <w:sz w:val="20"/>
                <w:szCs w:val="20"/>
              </w:rPr>
            </w:pPr>
            <w:r w:rsidRPr="00CC5866">
              <w:rPr>
                <w:rFonts w:cs="Arial"/>
                <w:sz w:val="20"/>
                <w:szCs w:val="20"/>
              </w:rPr>
              <w:t xml:space="preserve"> BAC San José</w:t>
            </w:r>
          </w:p>
        </w:tc>
        <w:tc>
          <w:tcPr>
            <w:tcW w:w="1701" w:type="dxa"/>
            <w:tcBorders>
              <w:top w:val="single" w:sz="4" w:space="0" w:color="auto"/>
              <w:left w:val="single" w:sz="4" w:space="0" w:color="auto"/>
              <w:bottom w:val="single" w:sz="4" w:space="0" w:color="auto"/>
              <w:right w:val="single" w:sz="4" w:space="0" w:color="auto"/>
            </w:tcBorders>
          </w:tcPr>
          <w:p w14:paraId="6FD08258" w14:textId="4EA1B930" w:rsidR="004318DE" w:rsidRPr="00CC5866" w:rsidRDefault="00E31116" w:rsidP="00C04CB5">
            <w:pPr>
              <w:jc w:val="right"/>
              <w:rPr>
                <w:rFonts w:cs="Arial"/>
                <w:sz w:val="20"/>
                <w:szCs w:val="20"/>
              </w:rPr>
            </w:pPr>
            <w:r>
              <w:rPr>
                <w:rFonts w:cs="Arial"/>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2D256A9F" w14:textId="68826FD7" w:rsidR="004318DE" w:rsidRPr="00CC5866" w:rsidRDefault="00E31116" w:rsidP="00C04CB5">
            <w:pPr>
              <w:jc w:val="right"/>
              <w:rPr>
                <w:rFonts w:cs="Arial"/>
                <w:sz w:val="20"/>
                <w:szCs w:val="20"/>
              </w:rPr>
            </w:pPr>
            <w:r>
              <w:rPr>
                <w:rFonts w:cs="Arial"/>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0F782AF5" w14:textId="12D1738F" w:rsidR="004318DE" w:rsidRPr="00CC5866" w:rsidRDefault="00E31116" w:rsidP="00C04CB5">
            <w:pPr>
              <w:jc w:val="right"/>
              <w:rPr>
                <w:rFonts w:cs="Arial"/>
                <w:sz w:val="20"/>
                <w:szCs w:val="20"/>
              </w:rPr>
            </w:pPr>
            <w:r>
              <w:rPr>
                <w:rFonts w:cs="Arial"/>
                <w:sz w:val="20"/>
                <w:szCs w:val="20"/>
              </w:rPr>
              <w:t>0,0</w:t>
            </w:r>
          </w:p>
        </w:tc>
      </w:tr>
      <w:tr w:rsidR="004318DE" w:rsidRPr="00CC5866" w14:paraId="10B25B63"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7EB0B9CE" w14:textId="77777777" w:rsidR="004318DE" w:rsidRPr="00CC5866" w:rsidRDefault="004318DE" w:rsidP="00C04CB5">
            <w:pPr>
              <w:ind w:left="-108" w:right="-108"/>
              <w:rPr>
                <w:rFonts w:cs="Arial"/>
                <w:sz w:val="20"/>
                <w:szCs w:val="20"/>
              </w:rPr>
            </w:pPr>
            <w:r w:rsidRPr="00CC5866">
              <w:rPr>
                <w:rFonts w:cs="Arial"/>
                <w:sz w:val="20"/>
                <w:szCs w:val="20"/>
              </w:rPr>
              <w:t xml:space="preserve"> </w:t>
            </w:r>
            <w:proofErr w:type="spellStart"/>
            <w:r w:rsidRPr="00CC5866">
              <w:rPr>
                <w:rFonts w:cs="Arial"/>
                <w:sz w:val="20"/>
                <w:szCs w:val="20"/>
              </w:rPr>
              <w:t>Coope</w:t>
            </w:r>
            <w:proofErr w:type="spellEnd"/>
            <w:r w:rsidRPr="00CC5866">
              <w:rPr>
                <w:rFonts w:cs="Arial"/>
                <w:sz w:val="20"/>
                <w:szCs w:val="20"/>
              </w:rPr>
              <w:t>-Ande Nº 1 R.L.</w:t>
            </w:r>
          </w:p>
        </w:tc>
        <w:tc>
          <w:tcPr>
            <w:tcW w:w="1701" w:type="dxa"/>
            <w:tcBorders>
              <w:top w:val="single" w:sz="4" w:space="0" w:color="auto"/>
              <w:left w:val="single" w:sz="4" w:space="0" w:color="auto"/>
              <w:bottom w:val="single" w:sz="4" w:space="0" w:color="auto"/>
              <w:right w:val="single" w:sz="4" w:space="0" w:color="auto"/>
            </w:tcBorders>
          </w:tcPr>
          <w:p w14:paraId="5CD4FCF5" w14:textId="41B530C7" w:rsidR="004318DE" w:rsidRPr="00CC5866" w:rsidRDefault="00E31116" w:rsidP="00C04CB5">
            <w:pPr>
              <w:jc w:val="right"/>
              <w:rPr>
                <w:rFonts w:cs="Arial"/>
                <w:sz w:val="20"/>
                <w:szCs w:val="20"/>
              </w:rPr>
            </w:pPr>
            <w:r>
              <w:rPr>
                <w:rFonts w:cs="Arial"/>
                <w:sz w:val="20"/>
                <w:szCs w:val="20"/>
              </w:rPr>
              <w:t>0,0</w:t>
            </w:r>
          </w:p>
        </w:tc>
        <w:tc>
          <w:tcPr>
            <w:tcW w:w="1418" w:type="dxa"/>
            <w:tcBorders>
              <w:top w:val="single" w:sz="4" w:space="0" w:color="auto"/>
              <w:left w:val="single" w:sz="4" w:space="0" w:color="auto"/>
              <w:bottom w:val="single" w:sz="4" w:space="0" w:color="auto"/>
              <w:right w:val="single" w:sz="4" w:space="0" w:color="auto"/>
            </w:tcBorders>
          </w:tcPr>
          <w:p w14:paraId="71F93D36" w14:textId="19A4A06B" w:rsidR="004318DE" w:rsidRPr="00CC5866" w:rsidRDefault="00E31116" w:rsidP="00C04CB5">
            <w:pPr>
              <w:jc w:val="right"/>
              <w:rPr>
                <w:rFonts w:cs="Arial"/>
                <w:sz w:val="20"/>
                <w:szCs w:val="20"/>
              </w:rPr>
            </w:pPr>
            <w:r>
              <w:rPr>
                <w:rFonts w:cs="Arial"/>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01AE2447" w14:textId="5C1BB45B" w:rsidR="004318DE" w:rsidRPr="00CC5866" w:rsidRDefault="00E31116" w:rsidP="00C04CB5">
            <w:pPr>
              <w:jc w:val="right"/>
              <w:rPr>
                <w:rFonts w:cs="Arial"/>
                <w:sz w:val="20"/>
                <w:szCs w:val="20"/>
              </w:rPr>
            </w:pPr>
            <w:r>
              <w:rPr>
                <w:rFonts w:cs="Arial"/>
                <w:sz w:val="20"/>
                <w:szCs w:val="20"/>
              </w:rPr>
              <w:t>0,0</w:t>
            </w:r>
          </w:p>
        </w:tc>
      </w:tr>
      <w:tr w:rsidR="004318DE" w:rsidRPr="00CC5866" w14:paraId="470AB61E" w14:textId="77777777" w:rsidTr="00C04CB5">
        <w:tc>
          <w:tcPr>
            <w:tcW w:w="2693" w:type="dxa"/>
            <w:tcBorders>
              <w:top w:val="single" w:sz="4" w:space="0" w:color="auto"/>
              <w:left w:val="single" w:sz="4" w:space="0" w:color="auto"/>
              <w:bottom w:val="single" w:sz="4" w:space="0" w:color="auto"/>
              <w:right w:val="single" w:sz="4" w:space="0" w:color="auto"/>
            </w:tcBorders>
            <w:hideMark/>
          </w:tcPr>
          <w:p w14:paraId="2568A329" w14:textId="77777777" w:rsidR="004318DE" w:rsidRPr="00CC5866" w:rsidRDefault="004318DE" w:rsidP="00C04CB5">
            <w:pPr>
              <w:ind w:left="-108" w:right="-108"/>
              <w:rPr>
                <w:rFonts w:cs="Arial"/>
                <w:sz w:val="20"/>
                <w:szCs w:val="20"/>
              </w:rPr>
            </w:pPr>
            <w:r w:rsidRPr="00CC5866">
              <w:rPr>
                <w:rFonts w:cs="Arial"/>
                <w:sz w:val="20"/>
                <w:szCs w:val="20"/>
              </w:rPr>
              <w:t xml:space="preserve"> </w:t>
            </w:r>
            <w:proofErr w:type="spellStart"/>
            <w:r w:rsidRPr="00CC5866">
              <w:rPr>
                <w:rFonts w:cs="Arial"/>
                <w:sz w:val="20"/>
                <w:szCs w:val="20"/>
              </w:rPr>
              <w:t>CoopeUna</w:t>
            </w:r>
            <w:proofErr w:type="spellEnd"/>
            <w:r w:rsidRPr="00CC5866">
              <w:rPr>
                <w:rFonts w:cs="Arial"/>
                <w:sz w:val="20"/>
                <w:szCs w:val="20"/>
              </w:rPr>
              <w:t xml:space="preserve"> R.L.</w:t>
            </w:r>
          </w:p>
        </w:tc>
        <w:tc>
          <w:tcPr>
            <w:tcW w:w="1701" w:type="dxa"/>
            <w:tcBorders>
              <w:top w:val="single" w:sz="4" w:space="0" w:color="auto"/>
              <w:left w:val="single" w:sz="4" w:space="0" w:color="auto"/>
              <w:bottom w:val="single" w:sz="4" w:space="0" w:color="auto"/>
              <w:right w:val="single" w:sz="4" w:space="0" w:color="auto"/>
            </w:tcBorders>
          </w:tcPr>
          <w:p w14:paraId="3A481D3C" w14:textId="1CF4EC3C" w:rsidR="004318DE" w:rsidRPr="00CC5866" w:rsidRDefault="00E31116" w:rsidP="00C04CB5">
            <w:pPr>
              <w:jc w:val="right"/>
              <w:rPr>
                <w:rFonts w:cs="Arial"/>
                <w:sz w:val="20"/>
                <w:szCs w:val="20"/>
              </w:rPr>
            </w:pPr>
            <w:r>
              <w:rPr>
                <w:rFonts w:cs="Arial"/>
                <w:sz w:val="20"/>
                <w:szCs w:val="20"/>
              </w:rPr>
              <w:t>187,2</w:t>
            </w:r>
          </w:p>
        </w:tc>
        <w:tc>
          <w:tcPr>
            <w:tcW w:w="1418" w:type="dxa"/>
            <w:tcBorders>
              <w:top w:val="single" w:sz="4" w:space="0" w:color="auto"/>
              <w:left w:val="single" w:sz="4" w:space="0" w:color="auto"/>
              <w:bottom w:val="single" w:sz="4" w:space="0" w:color="auto"/>
              <w:right w:val="single" w:sz="4" w:space="0" w:color="auto"/>
            </w:tcBorders>
          </w:tcPr>
          <w:p w14:paraId="7B964941" w14:textId="6F9FC592" w:rsidR="004318DE" w:rsidRPr="00CC5866" w:rsidRDefault="00E31116" w:rsidP="00C04CB5">
            <w:pPr>
              <w:jc w:val="right"/>
              <w:rPr>
                <w:rFonts w:cs="Arial"/>
                <w:sz w:val="20"/>
                <w:szCs w:val="20"/>
              </w:rPr>
            </w:pPr>
            <w:r>
              <w:rPr>
                <w:rFonts w:cs="Arial"/>
                <w:sz w:val="20"/>
                <w:szCs w:val="20"/>
              </w:rPr>
              <w:t>-187,2</w:t>
            </w:r>
          </w:p>
        </w:tc>
        <w:tc>
          <w:tcPr>
            <w:tcW w:w="1842" w:type="dxa"/>
            <w:tcBorders>
              <w:top w:val="single" w:sz="4" w:space="0" w:color="auto"/>
              <w:left w:val="single" w:sz="4" w:space="0" w:color="auto"/>
              <w:bottom w:val="single" w:sz="4" w:space="0" w:color="auto"/>
              <w:right w:val="single" w:sz="4" w:space="0" w:color="auto"/>
            </w:tcBorders>
          </w:tcPr>
          <w:p w14:paraId="4F85473C" w14:textId="555856F4" w:rsidR="004318DE" w:rsidRPr="00CC5866" w:rsidRDefault="00E31116" w:rsidP="00C04CB5">
            <w:pPr>
              <w:jc w:val="right"/>
              <w:rPr>
                <w:rFonts w:cs="Arial"/>
                <w:sz w:val="20"/>
                <w:szCs w:val="20"/>
              </w:rPr>
            </w:pPr>
            <w:r>
              <w:rPr>
                <w:rFonts w:cs="Arial"/>
                <w:sz w:val="20"/>
                <w:szCs w:val="20"/>
              </w:rPr>
              <w:t>0,0</w:t>
            </w:r>
          </w:p>
        </w:tc>
      </w:tr>
      <w:tr w:rsidR="004318DE" w:rsidRPr="00CC5866" w14:paraId="68483549" w14:textId="77777777" w:rsidTr="00C04CB5">
        <w:tc>
          <w:tcPr>
            <w:tcW w:w="2693" w:type="dxa"/>
            <w:tcBorders>
              <w:top w:val="single" w:sz="4" w:space="0" w:color="auto"/>
              <w:left w:val="single" w:sz="4" w:space="0" w:color="auto"/>
              <w:bottom w:val="single" w:sz="4" w:space="0" w:color="auto"/>
              <w:right w:val="single" w:sz="4" w:space="0" w:color="auto"/>
            </w:tcBorders>
          </w:tcPr>
          <w:p w14:paraId="102A3C8B" w14:textId="35A70B30" w:rsidR="004318DE" w:rsidRPr="00CC5866" w:rsidRDefault="00E31116" w:rsidP="00C04CB5">
            <w:pPr>
              <w:ind w:left="-108" w:right="-108"/>
              <w:rPr>
                <w:rFonts w:cs="Arial"/>
                <w:sz w:val="20"/>
                <w:szCs w:val="20"/>
              </w:rPr>
            </w:pPr>
            <w:r>
              <w:rPr>
                <w:rFonts w:cs="Arial"/>
                <w:sz w:val="20"/>
                <w:szCs w:val="20"/>
              </w:rPr>
              <w:t xml:space="preserve"> </w:t>
            </w:r>
            <w:r w:rsidR="004318DE" w:rsidRPr="00CC5866">
              <w:rPr>
                <w:rFonts w:cs="Arial"/>
                <w:sz w:val="20"/>
                <w:szCs w:val="20"/>
              </w:rPr>
              <w:t>CREDECOOP</w:t>
            </w:r>
          </w:p>
        </w:tc>
        <w:tc>
          <w:tcPr>
            <w:tcW w:w="1701" w:type="dxa"/>
            <w:tcBorders>
              <w:top w:val="single" w:sz="4" w:space="0" w:color="auto"/>
              <w:left w:val="single" w:sz="4" w:space="0" w:color="auto"/>
              <w:bottom w:val="single" w:sz="4" w:space="0" w:color="auto"/>
              <w:right w:val="single" w:sz="4" w:space="0" w:color="auto"/>
            </w:tcBorders>
          </w:tcPr>
          <w:p w14:paraId="3F6164E8" w14:textId="53D5B4DC" w:rsidR="004318DE" w:rsidRPr="00CC5866" w:rsidRDefault="00E31116" w:rsidP="00C04CB5">
            <w:pPr>
              <w:jc w:val="right"/>
              <w:rPr>
                <w:rFonts w:cs="Arial"/>
                <w:sz w:val="20"/>
                <w:szCs w:val="20"/>
              </w:rPr>
            </w:pPr>
            <w:r>
              <w:rPr>
                <w:rFonts w:cs="Arial"/>
                <w:sz w:val="20"/>
                <w:szCs w:val="20"/>
              </w:rPr>
              <w:t>30,0</w:t>
            </w:r>
          </w:p>
        </w:tc>
        <w:tc>
          <w:tcPr>
            <w:tcW w:w="1418" w:type="dxa"/>
            <w:tcBorders>
              <w:top w:val="single" w:sz="4" w:space="0" w:color="auto"/>
              <w:left w:val="single" w:sz="4" w:space="0" w:color="auto"/>
              <w:bottom w:val="single" w:sz="4" w:space="0" w:color="auto"/>
              <w:right w:val="single" w:sz="4" w:space="0" w:color="auto"/>
            </w:tcBorders>
          </w:tcPr>
          <w:p w14:paraId="1668EBE7" w14:textId="24F56FE4" w:rsidR="004318DE" w:rsidRPr="00CC5866" w:rsidRDefault="00E31116" w:rsidP="00C04CB5">
            <w:pPr>
              <w:jc w:val="right"/>
              <w:rPr>
                <w:rFonts w:cs="Arial"/>
                <w:sz w:val="20"/>
                <w:szCs w:val="20"/>
              </w:rPr>
            </w:pPr>
            <w:r>
              <w:rPr>
                <w:rFonts w:cs="Arial"/>
                <w:sz w:val="20"/>
                <w:szCs w:val="20"/>
              </w:rPr>
              <w:t>-30,0</w:t>
            </w:r>
          </w:p>
        </w:tc>
        <w:tc>
          <w:tcPr>
            <w:tcW w:w="1842" w:type="dxa"/>
            <w:tcBorders>
              <w:top w:val="single" w:sz="4" w:space="0" w:color="auto"/>
              <w:left w:val="single" w:sz="4" w:space="0" w:color="auto"/>
              <w:bottom w:val="single" w:sz="4" w:space="0" w:color="auto"/>
              <w:right w:val="single" w:sz="4" w:space="0" w:color="auto"/>
            </w:tcBorders>
          </w:tcPr>
          <w:p w14:paraId="522ECBAB" w14:textId="1F55FCD5" w:rsidR="004318DE" w:rsidRPr="00CC5866" w:rsidRDefault="00E31116" w:rsidP="00C04CB5">
            <w:pPr>
              <w:jc w:val="right"/>
              <w:rPr>
                <w:rFonts w:cs="Arial"/>
                <w:sz w:val="20"/>
                <w:szCs w:val="20"/>
                <w:lang w:val="es-CR" w:eastAsia="es-CR"/>
              </w:rPr>
            </w:pPr>
            <w:r>
              <w:rPr>
                <w:rFonts w:cs="Arial"/>
                <w:sz w:val="20"/>
                <w:szCs w:val="20"/>
                <w:lang w:val="es-CR" w:eastAsia="es-CR"/>
              </w:rPr>
              <w:t>0,0</w:t>
            </w:r>
          </w:p>
        </w:tc>
      </w:tr>
      <w:tr w:rsidR="004318DE" w:rsidRPr="00CC5866" w14:paraId="5B90206F" w14:textId="77777777" w:rsidTr="00C04CB5">
        <w:tc>
          <w:tcPr>
            <w:tcW w:w="2693" w:type="dxa"/>
            <w:tcBorders>
              <w:top w:val="single" w:sz="4" w:space="0" w:color="auto"/>
              <w:left w:val="single" w:sz="4" w:space="0" w:color="auto"/>
              <w:bottom w:val="single" w:sz="4" w:space="0" w:color="auto"/>
              <w:right w:val="single" w:sz="4" w:space="0" w:color="auto"/>
            </w:tcBorders>
          </w:tcPr>
          <w:p w14:paraId="19FDB0B4" w14:textId="646512E4" w:rsidR="004318DE" w:rsidRPr="00CC5866" w:rsidRDefault="00E31116" w:rsidP="00C04CB5">
            <w:pPr>
              <w:ind w:left="-108" w:right="-108"/>
              <w:rPr>
                <w:rFonts w:cs="Arial"/>
                <w:sz w:val="20"/>
                <w:szCs w:val="20"/>
              </w:rPr>
            </w:pPr>
            <w:r>
              <w:rPr>
                <w:rFonts w:cs="Arial"/>
                <w:sz w:val="20"/>
                <w:szCs w:val="20"/>
              </w:rPr>
              <w:t xml:space="preserve"> </w:t>
            </w:r>
            <w:r w:rsidR="004318DE" w:rsidRPr="00CC5866">
              <w:rPr>
                <w:rFonts w:cs="Arial"/>
                <w:sz w:val="20"/>
                <w:szCs w:val="20"/>
              </w:rPr>
              <w:t>ASEDEMASA</w:t>
            </w:r>
          </w:p>
        </w:tc>
        <w:tc>
          <w:tcPr>
            <w:tcW w:w="1701" w:type="dxa"/>
            <w:tcBorders>
              <w:top w:val="single" w:sz="4" w:space="0" w:color="auto"/>
              <w:left w:val="single" w:sz="4" w:space="0" w:color="auto"/>
              <w:bottom w:val="single" w:sz="4" w:space="0" w:color="auto"/>
              <w:right w:val="single" w:sz="4" w:space="0" w:color="auto"/>
            </w:tcBorders>
          </w:tcPr>
          <w:p w14:paraId="3470AA5B" w14:textId="4FA61293" w:rsidR="004318DE" w:rsidRPr="00CC5866" w:rsidRDefault="00E31116" w:rsidP="00C04CB5">
            <w:pPr>
              <w:jc w:val="right"/>
              <w:rPr>
                <w:rFonts w:cs="Arial"/>
                <w:sz w:val="20"/>
                <w:szCs w:val="20"/>
              </w:rPr>
            </w:pPr>
            <w:r>
              <w:rPr>
                <w:rFonts w:cs="Arial"/>
                <w:sz w:val="20"/>
                <w:szCs w:val="20"/>
              </w:rPr>
              <w:t>169,9</w:t>
            </w:r>
          </w:p>
        </w:tc>
        <w:tc>
          <w:tcPr>
            <w:tcW w:w="1418" w:type="dxa"/>
            <w:tcBorders>
              <w:top w:val="single" w:sz="4" w:space="0" w:color="auto"/>
              <w:left w:val="single" w:sz="4" w:space="0" w:color="auto"/>
              <w:bottom w:val="single" w:sz="4" w:space="0" w:color="auto"/>
              <w:right w:val="single" w:sz="4" w:space="0" w:color="auto"/>
            </w:tcBorders>
          </w:tcPr>
          <w:p w14:paraId="61442B0A" w14:textId="4311A5D3" w:rsidR="004318DE" w:rsidRPr="00CC5866" w:rsidRDefault="00E31116" w:rsidP="00C04CB5">
            <w:pPr>
              <w:jc w:val="right"/>
              <w:rPr>
                <w:rFonts w:cs="Arial"/>
                <w:sz w:val="20"/>
                <w:szCs w:val="20"/>
              </w:rPr>
            </w:pPr>
            <w:r>
              <w:rPr>
                <w:rFonts w:cs="Arial"/>
                <w:sz w:val="20"/>
                <w:szCs w:val="20"/>
              </w:rPr>
              <w:t>-169,9</w:t>
            </w:r>
          </w:p>
        </w:tc>
        <w:tc>
          <w:tcPr>
            <w:tcW w:w="1842" w:type="dxa"/>
            <w:tcBorders>
              <w:top w:val="single" w:sz="4" w:space="0" w:color="auto"/>
              <w:left w:val="single" w:sz="4" w:space="0" w:color="auto"/>
              <w:bottom w:val="single" w:sz="4" w:space="0" w:color="auto"/>
              <w:right w:val="single" w:sz="4" w:space="0" w:color="auto"/>
            </w:tcBorders>
          </w:tcPr>
          <w:p w14:paraId="0F341180" w14:textId="35B1DBE3" w:rsidR="004318DE" w:rsidRPr="00CC5866" w:rsidRDefault="00E31116" w:rsidP="00C04CB5">
            <w:pPr>
              <w:jc w:val="right"/>
              <w:rPr>
                <w:rFonts w:cs="Arial"/>
                <w:sz w:val="20"/>
                <w:szCs w:val="20"/>
              </w:rPr>
            </w:pPr>
            <w:r>
              <w:rPr>
                <w:rFonts w:cs="Arial"/>
                <w:sz w:val="20"/>
                <w:szCs w:val="20"/>
              </w:rPr>
              <w:t>0,0</w:t>
            </w:r>
          </w:p>
        </w:tc>
      </w:tr>
      <w:tr w:rsidR="004318DE" w:rsidRPr="00CC5866" w14:paraId="2F73EBED" w14:textId="77777777" w:rsidTr="00E31116">
        <w:tc>
          <w:tcPr>
            <w:tcW w:w="2693" w:type="dxa"/>
            <w:tcBorders>
              <w:top w:val="single" w:sz="4" w:space="0" w:color="auto"/>
              <w:left w:val="single" w:sz="4" w:space="0" w:color="auto"/>
              <w:bottom w:val="single" w:sz="4" w:space="0" w:color="auto"/>
              <w:right w:val="single" w:sz="4" w:space="0" w:color="auto"/>
            </w:tcBorders>
            <w:hideMark/>
          </w:tcPr>
          <w:p w14:paraId="0CFEDD69" w14:textId="77777777" w:rsidR="004318DE" w:rsidRPr="00CC5866" w:rsidRDefault="004318DE" w:rsidP="00C04CB5">
            <w:pPr>
              <w:ind w:left="-108" w:right="-108"/>
              <w:jc w:val="center"/>
              <w:rPr>
                <w:rFonts w:cs="Arial"/>
                <w:b/>
                <w:sz w:val="20"/>
                <w:szCs w:val="20"/>
              </w:rPr>
            </w:pPr>
            <w:r w:rsidRPr="00CC5866">
              <w:rPr>
                <w:rFonts w:cs="Arial"/>
                <w:b/>
                <w:sz w:val="20"/>
                <w:szCs w:val="20"/>
              </w:rPr>
              <w:t>TOTAL</w:t>
            </w:r>
          </w:p>
        </w:tc>
        <w:tc>
          <w:tcPr>
            <w:tcW w:w="1701" w:type="dxa"/>
            <w:tcBorders>
              <w:top w:val="single" w:sz="4" w:space="0" w:color="auto"/>
              <w:left w:val="single" w:sz="4" w:space="0" w:color="auto"/>
              <w:bottom w:val="single" w:sz="4" w:space="0" w:color="auto"/>
              <w:right w:val="single" w:sz="4" w:space="0" w:color="auto"/>
            </w:tcBorders>
          </w:tcPr>
          <w:p w14:paraId="2880C955" w14:textId="419625A5" w:rsidR="004318DE" w:rsidRPr="0077773C" w:rsidRDefault="00E31116" w:rsidP="00C04CB5">
            <w:pPr>
              <w:jc w:val="right"/>
              <w:rPr>
                <w:rFonts w:cs="Arial"/>
                <w:b/>
                <w:sz w:val="20"/>
                <w:szCs w:val="20"/>
              </w:rPr>
            </w:pPr>
            <w:r>
              <w:rPr>
                <w:rFonts w:cs="Arial"/>
                <w:b/>
                <w:sz w:val="20"/>
                <w:szCs w:val="20"/>
              </w:rPr>
              <w:t>7.441</w:t>
            </w:r>
            <w:r w:rsidR="004318DE" w:rsidRPr="0077773C">
              <w:rPr>
                <w:rFonts w:cs="Arial"/>
                <w:b/>
                <w:sz w:val="20"/>
                <w:szCs w:val="20"/>
              </w:rPr>
              <w:t>,</w:t>
            </w:r>
            <w:r>
              <w:rPr>
                <w:rFonts w:cs="Arial"/>
                <w:b/>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6FB88097" w14:textId="0D89C763" w:rsidR="004318DE" w:rsidRPr="00CC5866" w:rsidRDefault="00E31116" w:rsidP="00C04CB5">
            <w:pPr>
              <w:jc w:val="right"/>
              <w:rPr>
                <w:rFonts w:cs="Arial"/>
                <w:b/>
                <w:sz w:val="20"/>
                <w:szCs w:val="20"/>
              </w:rPr>
            </w:pPr>
            <w:r>
              <w:rPr>
                <w:rFonts w:cs="Arial"/>
                <w:b/>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142A2256" w14:textId="25743449" w:rsidR="004318DE" w:rsidRPr="00CC5866" w:rsidRDefault="00E31116" w:rsidP="00C04CB5">
            <w:pPr>
              <w:jc w:val="right"/>
              <w:rPr>
                <w:rFonts w:cs="Arial"/>
                <w:b/>
                <w:sz w:val="20"/>
                <w:szCs w:val="20"/>
              </w:rPr>
            </w:pPr>
            <w:r>
              <w:rPr>
                <w:rFonts w:cs="Arial"/>
                <w:b/>
                <w:sz w:val="20"/>
                <w:szCs w:val="20"/>
              </w:rPr>
              <w:t>7.441,5</w:t>
            </w:r>
          </w:p>
        </w:tc>
      </w:tr>
    </w:tbl>
    <w:p w14:paraId="0D2E9CCC" w14:textId="77777777" w:rsidR="004318DE" w:rsidRDefault="004318DE" w:rsidP="004318DE">
      <w:pPr>
        <w:spacing w:line="360" w:lineRule="auto"/>
        <w:jc w:val="both"/>
        <w:rPr>
          <w:rFonts w:cs="Arial"/>
          <w:bCs/>
          <w:color w:val="000000"/>
          <w:szCs w:val="20"/>
        </w:rPr>
      </w:pPr>
    </w:p>
    <w:p w14:paraId="5041EC57" w14:textId="54093AF1" w:rsidR="004318DE" w:rsidRDefault="004318DE" w:rsidP="004318DE">
      <w:pPr>
        <w:spacing w:line="360" w:lineRule="auto"/>
        <w:jc w:val="both"/>
        <w:rPr>
          <w:rFonts w:cs="Arial"/>
          <w:sz w:val="22"/>
          <w:szCs w:val="22"/>
        </w:rPr>
      </w:pPr>
      <w:r w:rsidRPr="00BB303F">
        <w:rPr>
          <w:rFonts w:cs="Arial"/>
          <w:b/>
          <w:color w:val="000000"/>
          <w:sz w:val="22"/>
          <w:szCs w:val="22"/>
        </w:rPr>
        <w:t>2)</w:t>
      </w:r>
      <w:r w:rsidRPr="00BB303F">
        <w:rPr>
          <w:rFonts w:cs="Arial"/>
          <w:color w:val="000000"/>
          <w:sz w:val="22"/>
          <w:szCs w:val="22"/>
        </w:rPr>
        <w:t xml:space="preserve"> </w:t>
      </w:r>
      <w:r w:rsidR="000F0846">
        <w:rPr>
          <w:rFonts w:cs="Arial"/>
          <w:color w:val="000000"/>
          <w:sz w:val="22"/>
          <w:szCs w:val="22"/>
        </w:rPr>
        <w:t>Reasignar al proyecto de Bono Colectivo Corales Bambú, a cargo de la Fundación para la Vivienda Rural Costa Rica – Canadá, el saldo disponible de</w:t>
      </w:r>
      <w:r w:rsidR="00052413">
        <w:rPr>
          <w:rFonts w:cs="Arial"/>
          <w:color w:val="000000"/>
          <w:sz w:val="22"/>
          <w:szCs w:val="22"/>
        </w:rPr>
        <w:t>l</w:t>
      </w:r>
      <w:r w:rsidR="000F0846">
        <w:rPr>
          <w:rFonts w:cs="Arial"/>
          <w:color w:val="000000"/>
          <w:sz w:val="22"/>
          <w:szCs w:val="22"/>
        </w:rPr>
        <w:t xml:space="preserve"> presupuesto </w:t>
      </w:r>
      <w:r w:rsidR="00052413">
        <w:rPr>
          <w:rFonts w:cs="Arial"/>
          <w:color w:val="000000"/>
          <w:sz w:val="22"/>
          <w:szCs w:val="22"/>
        </w:rPr>
        <w:t xml:space="preserve">para </w:t>
      </w:r>
      <w:r w:rsidR="000F0846">
        <w:rPr>
          <w:rFonts w:cs="Arial"/>
          <w:color w:val="000000"/>
          <w:sz w:val="22"/>
          <w:szCs w:val="22"/>
        </w:rPr>
        <w:t>el programa de Bono Colectivo, por la suma de ¢701,62 millones.</w:t>
      </w:r>
    </w:p>
    <w:p w14:paraId="0461F1F4" w14:textId="77777777" w:rsidR="00C27EF8" w:rsidRDefault="00C27EF8" w:rsidP="00C27EF8">
      <w:pPr>
        <w:spacing w:line="360" w:lineRule="auto"/>
        <w:jc w:val="both"/>
        <w:rPr>
          <w:rFonts w:cs="Arial"/>
          <w:bCs/>
          <w:sz w:val="22"/>
          <w:szCs w:val="22"/>
        </w:rPr>
      </w:pPr>
    </w:p>
    <w:p w14:paraId="3C8BC521" w14:textId="614F91A9" w:rsidR="00C27EF8" w:rsidRDefault="000F0846" w:rsidP="00C27EF8">
      <w:pPr>
        <w:spacing w:line="360" w:lineRule="auto"/>
        <w:jc w:val="both"/>
        <w:rPr>
          <w:rFonts w:cs="Arial"/>
          <w:bCs/>
          <w:sz w:val="22"/>
          <w:szCs w:val="22"/>
        </w:rPr>
      </w:pPr>
      <w:r>
        <w:rPr>
          <w:rFonts w:cs="Arial"/>
          <w:b/>
          <w:color w:val="000000"/>
          <w:sz w:val="22"/>
          <w:szCs w:val="22"/>
        </w:rPr>
        <w:t>3</w:t>
      </w:r>
      <w:r w:rsidRPr="00BB303F">
        <w:rPr>
          <w:rFonts w:cs="Arial"/>
          <w:b/>
          <w:color w:val="000000"/>
          <w:sz w:val="22"/>
          <w:szCs w:val="22"/>
        </w:rPr>
        <w:t>)</w:t>
      </w:r>
      <w:r w:rsidRPr="00BB303F">
        <w:rPr>
          <w:rFonts w:cs="Arial"/>
          <w:color w:val="000000"/>
          <w:sz w:val="22"/>
          <w:szCs w:val="22"/>
        </w:rPr>
        <w:t xml:space="preserve"> Se instruye a la Administración</w:t>
      </w:r>
      <w:r>
        <w:rPr>
          <w:rFonts w:cs="Arial"/>
          <w:color w:val="000000"/>
          <w:sz w:val="22"/>
          <w:szCs w:val="22"/>
        </w:rPr>
        <w:t>,</w:t>
      </w:r>
      <w:r w:rsidRPr="00BB303F">
        <w:rPr>
          <w:rFonts w:cs="Arial"/>
          <w:color w:val="000000"/>
          <w:sz w:val="22"/>
          <w:szCs w:val="22"/>
        </w:rPr>
        <w:t xml:space="preserve"> para que comunique a las respectivas entidades autorizadas</w:t>
      </w:r>
      <w:r>
        <w:rPr>
          <w:rFonts w:cs="Arial"/>
          <w:color w:val="000000"/>
          <w:sz w:val="22"/>
          <w:szCs w:val="22"/>
        </w:rPr>
        <w:t>,</w:t>
      </w:r>
      <w:r w:rsidRPr="00BB303F">
        <w:rPr>
          <w:rFonts w:cs="Arial"/>
          <w:color w:val="000000"/>
          <w:sz w:val="22"/>
          <w:szCs w:val="22"/>
        </w:rPr>
        <w:t xml:space="preserve"> los alcances del presente acuerdo.</w:t>
      </w:r>
    </w:p>
    <w:p w14:paraId="5916524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5EB4EC" w14:textId="77777777" w:rsidR="00C27EF8" w:rsidRPr="00D14EAF" w:rsidRDefault="00C27EF8" w:rsidP="00C27EF8">
      <w:pPr>
        <w:spacing w:line="360" w:lineRule="auto"/>
        <w:jc w:val="both"/>
        <w:rPr>
          <w:rFonts w:cs="Arial"/>
          <w:b/>
          <w:sz w:val="22"/>
        </w:rPr>
      </w:pPr>
      <w:r w:rsidRPr="00D14EAF">
        <w:rPr>
          <w:rFonts w:cs="Arial"/>
          <w:b/>
          <w:sz w:val="22"/>
        </w:rPr>
        <w:t>************</w:t>
      </w:r>
    </w:p>
    <w:p w14:paraId="744FA0BE" w14:textId="77777777" w:rsidR="00C27EF8" w:rsidRDefault="00C27EF8" w:rsidP="00C27EF8">
      <w:pPr>
        <w:spacing w:line="360" w:lineRule="auto"/>
        <w:jc w:val="both"/>
        <w:rPr>
          <w:rFonts w:cs="Arial"/>
          <w:sz w:val="22"/>
          <w:lang w:val="es-ES_tradnl"/>
        </w:rPr>
      </w:pPr>
    </w:p>
    <w:p w14:paraId="2DD67F2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4810AD2A" w14:textId="77777777" w:rsidR="00644A53" w:rsidRPr="00BB303F" w:rsidRDefault="00644A53" w:rsidP="00644A53">
      <w:pPr>
        <w:spacing w:line="360" w:lineRule="auto"/>
        <w:jc w:val="both"/>
        <w:rPr>
          <w:rFonts w:cs="Arial"/>
          <w:b/>
          <w:sz w:val="22"/>
          <w:szCs w:val="22"/>
        </w:rPr>
      </w:pPr>
      <w:r w:rsidRPr="00BB303F">
        <w:rPr>
          <w:rFonts w:cs="Arial"/>
          <w:b/>
          <w:sz w:val="22"/>
          <w:szCs w:val="22"/>
        </w:rPr>
        <w:t>Considerando:</w:t>
      </w:r>
    </w:p>
    <w:p w14:paraId="42CFED3D" w14:textId="12B8C5B6" w:rsidR="00644A53" w:rsidRPr="00D81903" w:rsidRDefault="00644A53" w:rsidP="00644A53">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w:t>
      </w:r>
      <w:r w:rsidR="00991932">
        <w:rPr>
          <w:rFonts w:cs="Arial"/>
          <w:sz w:val="22"/>
          <w:szCs w:val="22"/>
        </w:rPr>
        <w:t xml:space="preserve">el Grupo Mutual Alajuela – La Vivienda </w:t>
      </w:r>
      <w:r w:rsidRPr="00D81903">
        <w:rPr>
          <w:rFonts w:cs="Arial"/>
          <w:sz w:val="22"/>
          <w:szCs w:val="22"/>
          <w:lang w:val="es-ES_tradnl"/>
        </w:rPr>
        <w:t>de Ahorro y Préstamo (</w:t>
      </w:r>
      <w:r w:rsidR="00991932">
        <w:rPr>
          <w:rFonts w:cs="Arial"/>
          <w:sz w:val="22"/>
          <w:szCs w:val="22"/>
          <w:lang w:val="es-ES_tradnl"/>
        </w:rPr>
        <w:t>Grupo Mutual</w:t>
      </w:r>
      <w:r w:rsidRPr="00D81903">
        <w:rPr>
          <w:rFonts w:cs="Arial"/>
          <w:sz w:val="22"/>
          <w:szCs w:val="22"/>
          <w:lang w:val="es-ES_tradnl"/>
        </w:rPr>
        <w:t>),</w:t>
      </w:r>
      <w:r w:rsidRPr="00D81903">
        <w:rPr>
          <w:rFonts w:cs="Arial"/>
          <w:sz w:val="22"/>
          <w:szCs w:val="22"/>
        </w:rPr>
        <w:t xml:space="preserve"> ha presentado solicitud para financiar –al amparo del artículo 59 de la Ley del Sistema Financiero Nacional para la Vivienda– la compra de</w:t>
      </w:r>
      <w:r w:rsidR="003B7297">
        <w:rPr>
          <w:rFonts w:cs="Arial"/>
          <w:sz w:val="22"/>
          <w:szCs w:val="22"/>
        </w:rPr>
        <w:t xml:space="preserve"> 85 viviendas </w:t>
      </w:r>
      <w:r w:rsidRPr="00D81903">
        <w:rPr>
          <w:rFonts w:cs="Arial"/>
          <w:sz w:val="22"/>
          <w:szCs w:val="22"/>
        </w:rPr>
        <w:t xml:space="preserve">en el </w:t>
      </w:r>
      <w:r w:rsidR="003B7297">
        <w:rPr>
          <w:rFonts w:cs="Arial"/>
          <w:sz w:val="22"/>
          <w:szCs w:val="22"/>
        </w:rPr>
        <w:t>proyecto habitacional Malinche II, ubicado en el distrito y cantón de Santa Cruz, provincia de Guanacaste</w:t>
      </w:r>
      <w:r w:rsidRPr="00D81903">
        <w:rPr>
          <w:rFonts w:cs="Arial"/>
          <w:sz w:val="22"/>
          <w:szCs w:val="22"/>
        </w:rPr>
        <w:t xml:space="preserve">, dando solución habitacional a </w:t>
      </w:r>
      <w:r w:rsidR="003B7297">
        <w:rPr>
          <w:rFonts w:cs="Arial"/>
          <w:sz w:val="22"/>
          <w:szCs w:val="22"/>
        </w:rPr>
        <w:t>85</w:t>
      </w:r>
      <w:r w:rsidRPr="00D81903">
        <w:rPr>
          <w:rFonts w:cs="Arial"/>
          <w:sz w:val="22"/>
          <w:szCs w:val="22"/>
        </w:rPr>
        <w:t xml:space="preserve"> familias que habitan en condición de extrema necesidad.</w:t>
      </w:r>
    </w:p>
    <w:p w14:paraId="3DCD13DA" w14:textId="77777777" w:rsidR="00644A53" w:rsidRPr="00D81903" w:rsidRDefault="00644A53" w:rsidP="00644A53">
      <w:pPr>
        <w:spacing w:line="360" w:lineRule="auto"/>
        <w:jc w:val="both"/>
        <w:rPr>
          <w:rFonts w:cs="Arial"/>
          <w:sz w:val="22"/>
          <w:szCs w:val="22"/>
        </w:rPr>
      </w:pPr>
    </w:p>
    <w:p w14:paraId="47E5778F" w14:textId="77777777" w:rsidR="006F58D4" w:rsidRDefault="00644A53" w:rsidP="00644A53">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DF-DT-IN-</w:t>
      </w:r>
      <w:r w:rsidR="003B7297">
        <w:rPr>
          <w:rFonts w:cs="Arial"/>
          <w:sz w:val="22"/>
          <w:szCs w:val="22"/>
        </w:rPr>
        <w:t>1070</w:t>
      </w:r>
      <w:r w:rsidRPr="00D81903">
        <w:rPr>
          <w:rFonts w:cs="Arial"/>
          <w:sz w:val="22"/>
          <w:szCs w:val="22"/>
        </w:rPr>
        <w:t xml:space="preserve">-2019 del </w:t>
      </w:r>
      <w:r w:rsidR="003B7297">
        <w:rPr>
          <w:rFonts w:cs="Arial"/>
          <w:sz w:val="22"/>
          <w:szCs w:val="22"/>
        </w:rPr>
        <w:t>1</w:t>
      </w:r>
      <w:r w:rsidRPr="00D81903">
        <w:rPr>
          <w:rFonts w:cs="Arial"/>
          <w:sz w:val="22"/>
          <w:szCs w:val="22"/>
        </w:rPr>
        <w:t xml:space="preserve">1 de </w:t>
      </w:r>
      <w:r w:rsidR="003B7297">
        <w:rPr>
          <w:rFonts w:cs="Arial"/>
          <w:sz w:val="22"/>
          <w:szCs w:val="22"/>
        </w:rPr>
        <w:t>diciembre</w:t>
      </w:r>
      <w:r w:rsidRPr="00D81903">
        <w:rPr>
          <w:rFonts w:cs="Arial"/>
          <w:sz w:val="22"/>
          <w:szCs w:val="22"/>
        </w:rPr>
        <w:t xml:space="preserve"> de 2019 y DF-DT-IN-</w:t>
      </w:r>
      <w:r w:rsidR="003B7297">
        <w:rPr>
          <w:rFonts w:cs="Arial"/>
          <w:sz w:val="22"/>
          <w:szCs w:val="22"/>
        </w:rPr>
        <w:t>1071</w:t>
      </w:r>
      <w:r w:rsidRPr="00D81903">
        <w:rPr>
          <w:rFonts w:cs="Arial"/>
          <w:sz w:val="22"/>
          <w:szCs w:val="22"/>
        </w:rPr>
        <w:t xml:space="preserve">-2019 del </w:t>
      </w:r>
      <w:r w:rsidR="003B7297">
        <w:rPr>
          <w:rFonts w:cs="Arial"/>
          <w:sz w:val="22"/>
          <w:szCs w:val="22"/>
        </w:rPr>
        <w:t>12</w:t>
      </w:r>
      <w:r w:rsidRPr="00D81903">
        <w:rPr>
          <w:rFonts w:cs="Arial"/>
          <w:sz w:val="22"/>
          <w:szCs w:val="22"/>
        </w:rPr>
        <w:t xml:space="preserve"> de </w:t>
      </w:r>
      <w:r w:rsidR="003B7297">
        <w:rPr>
          <w:rFonts w:cs="Arial"/>
          <w:sz w:val="22"/>
          <w:szCs w:val="22"/>
        </w:rPr>
        <w:t>diciembre</w:t>
      </w:r>
      <w:r w:rsidRPr="00D81903">
        <w:rPr>
          <w:rFonts w:cs="Arial"/>
          <w:sz w:val="22"/>
          <w:szCs w:val="22"/>
        </w:rPr>
        <w:t xml:space="preserve"> de 2019, el Departamento Técnico de la Dirección FOSUVI presenta el correspondiente dictamen técnico sobre la solicitud de</w:t>
      </w:r>
      <w:r w:rsidR="003B7297">
        <w:rPr>
          <w:rFonts w:cs="Arial"/>
          <w:sz w:val="22"/>
          <w:szCs w:val="22"/>
        </w:rPr>
        <w:t>l Grupo Mutual</w:t>
      </w:r>
      <w:r w:rsidRPr="00D81903">
        <w:rPr>
          <w:rFonts w:cs="Arial"/>
          <w:sz w:val="22"/>
          <w:szCs w:val="22"/>
        </w:rPr>
        <w:t xml:space="preserve"> y con base en la documentación presentada por la entidad y los estudios técnicos realizados, ese Departamento concluye que el valor del terreno es razonable y los costos de las obras a construir </w:t>
      </w:r>
      <w:r w:rsidRPr="00D81903">
        <w:rPr>
          <w:rFonts w:cs="Arial"/>
          <w:sz w:val="22"/>
          <w:szCs w:val="22"/>
          <w:lang w:val="es-ES_tradnl"/>
        </w:rPr>
        <w:t xml:space="preserve">son adecuados para las características propuestas y, por ende, recomienda acoger </w:t>
      </w:r>
      <w:r w:rsidRPr="00D81903">
        <w:rPr>
          <w:rFonts w:cs="Arial"/>
          <w:sz w:val="22"/>
          <w:szCs w:val="22"/>
        </w:rPr>
        <w:t>la solicitud planteada por esa mutual, estableciendo algunas condiciones con respecto a</w:t>
      </w:r>
      <w:r w:rsidR="006F58D4">
        <w:rPr>
          <w:rFonts w:cs="Arial"/>
          <w:sz w:val="22"/>
          <w:szCs w:val="22"/>
        </w:rPr>
        <w:t xml:space="preserve"> la actualización registral de varios lotes, la instalación de llaves de chorro, la liquidación por la previsión del IVA, el mantenimiento de la estación de bombeo y la verificación del funcionamiento del sistema de saneamiento de aguas residuales.</w:t>
      </w:r>
    </w:p>
    <w:p w14:paraId="331166D7" w14:textId="77777777" w:rsidR="006F58D4" w:rsidRDefault="006F58D4" w:rsidP="00644A53">
      <w:pPr>
        <w:spacing w:line="360" w:lineRule="auto"/>
        <w:jc w:val="both"/>
        <w:rPr>
          <w:rFonts w:cs="Arial"/>
          <w:sz w:val="22"/>
          <w:szCs w:val="22"/>
        </w:rPr>
      </w:pPr>
    </w:p>
    <w:p w14:paraId="2FA18629" w14:textId="69B5D6AA" w:rsidR="00644A53" w:rsidRPr="00D81903" w:rsidRDefault="00644A53" w:rsidP="00644A53">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w:t>
      </w:r>
      <w:r w:rsidR="006F58D4">
        <w:rPr>
          <w:rFonts w:cs="Arial"/>
          <w:sz w:val="22"/>
          <w:szCs w:val="22"/>
        </w:rPr>
        <w:t xml:space="preserve">los </w:t>
      </w:r>
      <w:r w:rsidRPr="00D81903">
        <w:rPr>
          <w:rFonts w:cs="Arial"/>
          <w:sz w:val="22"/>
          <w:szCs w:val="22"/>
        </w:rPr>
        <w:t>oficio</w:t>
      </w:r>
      <w:r w:rsidR="006F58D4">
        <w:rPr>
          <w:rFonts w:cs="Arial"/>
          <w:sz w:val="22"/>
          <w:szCs w:val="22"/>
        </w:rPr>
        <w:t>s</w:t>
      </w:r>
      <w:r w:rsidRPr="00D81903">
        <w:rPr>
          <w:rFonts w:cs="Arial"/>
          <w:sz w:val="22"/>
          <w:szCs w:val="22"/>
        </w:rPr>
        <w:t xml:space="preserve"> DF-OF-</w:t>
      </w:r>
      <w:r w:rsidR="006F58D4">
        <w:rPr>
          <w:rFonts w:cs="Arial"/>
          <w:sz w:val="22"/>
          <w:szCs w:val="22"/>
        </w:rPr>
        <w:t>1480</w:t>
      </w:r>
      <w:r w:rsidRPr="00D81903">
        <w:rPr>
          <w:rFonts w:cs="Arial"/>
          <w:sz w:val="22"/>
          <w:szCs w:val="22"/>
        </w:rPr>
        <w:t xml:space="preserve">-2019 del </w:t>
      </w:r>
      <w:r w:rsidR="006F58D4">
        <w:rPr>
          <w:rFonts w:cs="Arial"/>
          <w:sz w:val="22"/>
          <w:szCs w:val="22"/>
        </w:rPr>
        <w:t>13</w:t>
      </w:r>
      <w:r w:rsidRPr="00D81903">
        <w:rPr>
          <w:rFonts w:cs="Arial"/>
          <w:sz w:val="22"/>
          <w:szCs w:val="22"/>
        </w:rPr>
        <w:t xml:space="preserve"> de </w:t>
      </w:r>
      <w:r w:rsidR="006F58D4">
        <w:rPr>
          <w:rFonts w:cs="Arial"/>
          <w:sz w:val="22"/>
          <w:szCs w:val="22"/>
        </w:rPr>
        <w:t>diciembre</w:t>
      </w:r>
      <w:r w:rsidRPr="00D81903">
        <w:rPr>
          <w:rFonts w:cs="Arial"/>
          <w:sz w:val="22"/>
          <w:szCs w:val="22"/>
        </w:rPr>
        <w:t xml:space="preserve"> de 2019 </w:t>
      </w:r>
      <w:r w:rsidR="006F58D4">
        <w:rPr>
          <w:rFonts w:cs="Arial"/>
          <w:sz w:val="22"/>
          <w:szCs w:val="22"/>
        </w:rPr>
        <w:t xml:space="preserve">y DF-OF-1484-2019 del 16 de diciembre de 2019 –los </w:t>
      </w:r>
      <w:r w:rsidRPr="00D81903">
        <w:rPr>
          <w:rFonts w:cs="Arial"/>
          <w:sz w:val="22"/>
          <w:szCs w:val="22"/>
        </w:rPr>
        <w:t xml:space="preserve">cuales </w:t>
      </w:r>
      <w:r w:rsidR="006F58D4">
        <w:rPr>
          <w:rFonts w:cs="Arial"/>
          <w:sz w:val="22"/>
          <w:szCs w:val="22"/>
        </w:rPr>
        <w:t xml:space="preserve">son </w:t>
      </w:r>
      <w:r w:rsidRPr="00D81903">
        <w:rPr>
          <w:rFonts w:cs="Arial"/>
          <w:sz w:val="22"/>
          <w:szCs w:val="22"/>
        </w:rPr>
        <w:t>avalado</w:t>
      </w:r>
      <w:r w:rsidR="006F58D4">
        <w:rPr>
          <w:rFonts w:cs="Arial"/>
          <w:sz w:val="22"/>
          <w:szCs w:val="22"/>
        </w:rPr>
        <w:t>s</w:t>
      </w:r>
      <w:r w:rsidRPr="00D81903">
        <w:rPr>
          <w:rFonts w:cs="Arial"/>
          <w:sz w:val="22"/>
          <w:szCs w:val="22"/>
        </w:rPr>
        <w:t xml:space="preserve"> por la Gerencia General con la nota GG-ME-</w:t>
      </w:r>
      <w:r w:rsidR="006F58D4">
        <w:rPr>
          <w:rFonts w:cs="Arial"/>
          <w:sz w:val="22"/>
          <w:szCs w:val="22"/>
        </w:rPr>
        <w:t>1304</w:t>
      </w:r>
      <w:r w:rsidRPr="00D81903">
        <w:rPr>
          <w:rFonts w:cs="Arial"/>
          <w:sz w:val="22"/>
          <w:szCs w:val="22"/>
        </w:rPr>
        <w:t>-2019</w:t>
      </w:r>
      <w:r>
        <w:rPr>
          <w:rFonts w:cs="Arial"/>
          <w:sz w:val="22"/>
          <w:szCs w:val="22"/>
        </w:rPr>
        <w:t>, de</w:t>
      </w:r>
      <w:r w:rsidR="006F58D4">
        <w:rPr>
          <w:rFonts w:cs="Arial"/>
          <w:sz w:val="22"/>
          <w:szCs w:val="22"/>
        </w:rPr>
        <w:t xml:space="preserve">l 13 de diciembre del año en curso– </w:t>
      </w:r>
      <w:r w:rsidRPr="00D81903">
        <w:rPr>
          <w:rFonts w:cs="Arial"/>
          <w:sz w:val="22"/>
          <w:szCs w:val="22"/>
        </w:rPr>
        <w:t>la</w:t>
      </w:r>
      <w:r w:rsidR="006F58D4">
        <w:rPr>
          <w:rFonts w:cs="Arial"/>
          <w:sz w:val="22"/>
          <w:szCs w:val="22"/>
        </w:rPr>
        <w:t xml:space="preserve"> </w:t>
      </w:r>
      <w:r w:rsidRPr="00D81903">
        <w:rPr>
          <w:rFonts w:cs="Arial"/>
          <w:sz w:val="22"/>
          <w:szCs w:val="22"/>
        </w:rPr>
        <w:t xml:space="preserve">Dirección FOSUVI se refiere a los aspectos más relevantes de la solicitud presentada por </w:t>
      </w:r>
      <w:r w:rsidR="006F58D4">
        <w:rPr>
          <w:rFonts w:cs="Arial"/>
          <w:sz w:val="22"/>
          <w:szCs w:val="22"/>
        </w:rPr>
        <w:t>el Grupo Mutual</w:t>
      </w:r>
      <w:r w:rsidRPr="00D81903">
        <w:rPr>
          <w:rFonts w:cs="Arial"/>
          <w:sz w:val="22"/>
          <w:szCs w:val="22"/>
        </w:rPr>
        <w:t>, así como al detalle de las obras, la lista de beneficiarios, los costos propuestos y las condiciones bajo las cuales se recomienda acoger la solicitud de la entidad autorizada.</w:t>
      </w:r>
    </w:p>
    <w:p w14:paraId="62A4A012" w14:textId="77777777" w:rsidR="00644A53" w:rsidRPr="00D81903" w:rsidRDefault="00644A53" w:rsidP="00644A53">
      <w:pPr>
        <w:spacing w:line="360" w:lineRule="auto"/>
        <w:jc w:val="both"/>
        <w:rPr>
          <w:rFonts w:cs="Arial"/>
          <w:sz w:val="22"/>
          <w:szCs w:val="22"/>
        </w:rPr>
      </w:pPr>
    </w:p>
    <w:p w14:paraId="6BEA8901" w14:textId="2BFBA71A" w:rsidR="00644A53" w:rsidRPr="00D81903" w:rsidRDefault="006F58D4" w:rsidP="00644A53">
      <w:pPr>
        <w:spacing w:line="360" w:lineRule="auto"/>
        <w:jc w:val="both"/>
        <w:rPr>
          <w:rFonts w:cs="Arial"/>
          <w:sz w:val="22"/>
          <w:szCs w:val="22"/>
        </w:rPr>
      </w:pPr>
      <w:r>
        <w:rPr>
          <w:rFonts w:cs="Arial"/>
          <w:b/>
          <w:bCs/>
          <w:sz w:val="22"/>
          <w:szCs w:val="22"/>
        </w:rPr>
        <w:t>Cuarto</w:t>
      </w:r>
      <w:r w:rsidR="00644A53" w:rsidRPr="00D81903">
        <w:rPr>
          <w:rFonts w:cs="Arial"/>
          <w:b/>
          <w:bCs/>
          <w:sz w:val="22"/>
          <w:szCs w:val="22"/>
        </w:rPr>
        <w:t>:</w:t>
      </w:r>
      <w:r w:rsidR="00644A53"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w:t>
      </w:r>
      <w:r>
        <w:rPr>
          <w:rFonts w:cs="Arial"/>
          <w:sz w:val="22"/>
          <w:szCs w:val="22"/>
        </w:rPr>
        <w:t>los</w:t>
      </w:r>
      <w:r w:rsidR="00644A53" w:rsidRPr="00D81903">
        <w:rPr>
          <w:rFonts w:cs="Arial"/>
          <w:sz w:val="22"/>
          <w:szCs w:val="22"/>
        </w:rPr>
        <w:t xml:space="preserve"> informe</w:t>
      </w:r>
      <w:r>
        <w:rPr>
          <w:rFonts w:cs="Arial"/>
          <w:sz w:val="22"/>
          <w:szCs w:val="22"/>
        </w:rPr>
        <w:t>s</w:t>
      </w:r>
      <w:r w:rsidR="00644A53" w:rsidRPr="00D81903">
        <w:rPr>
          <w:rFonts w:cs="Arial"/>
          <w:sz w:val="22"/>
          <w:szCs w:val="22"/>
        </w:rPr>
        <w:t xml:space="preserve"> DF-OF-</w:t>
      </w:r>
      <w:r>
        <w:rPr>
          <w:rFonts w:cs="Arial"/>
          <w:sz w:val="22"/>
          <w:szCs w:val="22"/>
        </w:rPr>
        <w:t>1480</w:t>
      </w:r>
      <w:r w:rsidR="00644A53" w:rsidRPr="00D81903">
        <w:rPr>
          <w:rFonts w:cs="Arial"/>
          <w:sz w:val="22"/>
          <w:szCs w:val="22"/>
        </w:rPr>
        <w:t xml:space="preserve">-2019 y </w:t>
      </w:r>
      <w:r>
        <w:rPr>
          <w:rFonts w:cs="Arial"/>
          <w:sz w:val="22"/>
          <w:szCs w:val="22"/>
        </w:rPr>
        <w:t xml:space="preserve">DF-OF-1484-2019, </w:t>
      </w:r>
      <w:r w:rsidR="00644A53" w:rsidRPr="00D81903">
        <w:rPr>
          <w:rFonts w:cs="Arial"/>
          <w:sz w:val="22"/>
          <w:szCs w:val="22"/>
        </w:rPr>
        <w:t>valorando –según lo ha documentado la Administración– que se ha verificado la razonabilidad los costos de las obras y se</w:t>
      </w:r>
      <w:r w:rsidR="00644A53" w:rsidRPr="00D81903">
        <w:rPr>
          <w:rFonts w:cs="Arial"/>
          <w:sz w:val="22"/>
          <w:szCs w:val="22"/>
          <w:lang w:val="es-CR"/>
        </w:rPr>
        <w:t xml:space="preserve"> han cumplido a cabalidad todos los requisitos y trámites legales vigentes en el Sistema Financiero Nacional para la Vivienda.</w:t>
      </w:r>
    </w:p>
    <w:p w14:paraId="1F96CAD3" w14:textId="77777777" w:rsidR="00644A53" w:rsidRPr="00D81903" w:rsidRDefault="00644A53" w:rsidP="00644A53">
      <w:pPr>
        <w:spacing w:line="360" w:lineRule="auto"/>
        <w:jc w:val="both"/>
        <w:rPr>
          <w:rFonts w:cs="Arial"/>
          <w:b/>
          <w:sz w:val="22"/>
          <w:szCs w:val="22"/>
        </w:rPr>
      </w:pPr>
    </w:p>
    <w:p w14:paraId="76EFC403" w14:textId="77777777" w:rsidR="00644A53" w:rsidRPr="00D81903" w:rsidRDefault="00644A53" w:rsidP="00644A53">
      <w:pPr>
        <w:spacing w:line="360" w:lineRule="auto"/>
        <w:jc w:val="both"/>
        <w:rPr>
          <w:rFonts w:cs="Arial"/>
          <w:b/>
          <w:sz w:val="22"/>
          <w:szCs w:val="22"/>
        </w:rPr>
      </w:pPr>
      <w:r w:rsidRPr="00D81903">
        <w:rPr>
          <w:rFonts w:cs="Arial"/>
          <w:b/>
          <w:sz w:val="22"/>
          <w:szCs w:val="22"/>
        </w:rPr>
        <w:t>Por tanto, se acuerda:</w:t>
      </w:r>
    </w:p>
    <w:p w14:paraId="673F8C3E" w14:textId="742C93CC" w:rsidR="00644A53" w:rsidRDefault="00644A53" w:rsidP="00644A53">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sidR="006F58D4">
        <w:rPr>
          <w:rFonts w:cs="Arial"/>
          <w:sz w:val="22"/>
          <w:szCs w:val="22"/>
        </w:rPr>
        <w:t>85</w:t>
      </w:r>
      <w:r w:rsidRPr="00D81903">
        <w:rPr>
          <w:rFonts w:cs="Arial"/>
          <w:sz w:val="22"/>
          <w:szCs w:val="22"/>
        </w:rPr>
        <w:t xml:space="preserve"> </w:t>
      </w:r>
      <w:r w:rsidR="006F58D4">
        <w:rPr>
          <w:rFonts w:cs="Arial"/>
          <w:sz w:val="22"/>
          <w:szCs w:val="22"/>
        </w:rPr>
        <w:t>viviendas</w:t>
      </w:r>
      <w:r w:rsidRPr="00D81903">
        <w:rPr>
          <w:rFonts w:cs="Arial"/>
          <w:sz w:val="22"/>
          <w:szCs w:val="22"/>
        </w:rPr>
        <w:t xml:space="preserve">, en el </w:t>
      </w:r>
      <w:r w:rsidR="006F58D4">
        <w:rPr>
          <w:rFonts w:cs="Arial"/>
          <w:sz w:val="22"/>
          <w:szCs w:val="22"/>
        </w:rPr>
        <w:t>proyecto habitacional Malinche II</w:t>
      </w:r>
      <w:r w:rsidRPr="00D81903">
        <w:rPr>
          <w:rFonts w:cs="Arial"/>
          <w:sz w:val="22"/>
          <w:szCs w:val="22"/>
        </w:rPr>
        <w:t xml:space="preserve">, ubicado en el distrito </w:t>
      </w:r>
      <w:r w:rsidR="006F58D4">
        <w:rPr>
          <w:rFonts w:cs="Arial"/>
          <w:sz w:val="22"/>
          <w:szCs w:val="22"/>
        </w:rPr>
        <w:t>y cantón de Santa Cruz</w:t>
      </w:r>
      <w:r>
        <w:rPr>
          <w:rFonts w:cs="Arial"/>
          <w:sz w:val="22"/>
          <w:szCs w:val="22"/>
        </w:rPr>
        <w:t xml:space="preserve">, provincia de </w:t>
      </w:r>
      <w:r w:rsidR="006F58D4">
        <w:rPr>
          <w:rFonts w:cs="Arial"/>
          <w:sz w:val="22"/>
          <w:szCs w:val="22"/>
        </w:rPr>
        <w:t>Guanacaste</w:t>
      </w:r>
      <w:r w:rsidRPr="00D81903">
        <w:rPr>
          <w:rFonts w:cs="Arial"/>
          <w:color w:val="000000"/>
          <w:sz w:val="22"/>
          <w:szCs w:val="22"/>
        </w:rPr>
        <w:t xml:space="preserve">, dando solución habitacional a </w:t>
      </w:r>
      <w:r w:rsidR="006F58D4">
        <w:rPr>
          <w:rFonts w:cs="Arial"/>
          <w:color w:val="000000"/>
          <w:sz w:val="22"/>
          <w:szCs w:val="22"/>
        </w:rPr>
        <w:t>85</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sidR="006F58D4">
        <w:rPr>
          <w:rFonts w:cs="Arial"/>
          <w:color w:val="000000"/>
          <w:sz w:val="22"/>
          <w:szCs w:val="22"/>
        </w:rPr>
        <w:t xml:space="preserve">el Grupo Mutual Alajuela – La Vivienda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Pr>
          <w:rFonts w:cs="Arial"/>
          <w:color w:val="000000"/>
          <w:sz w:val="22"/>
          <w:szCs w:val="22"/>
        </w:rPr>
        <w:t xml:space="preserve">la empresa </w:t>
      </w:r>
      <w:r w:rsidR="006F58D4">
        <w:rPr>
          <w:rFonts w:cs="Arial"/>
          <w:color w:val="000000"/>
          <w:sz w:val="22"/>
          <w:szCs w:val="22"/>
        </w:rPr>
        <w:t>3-101-706651 S.A.</w:t>
      </w:r>
      <w:r w:rsidRPr="00D81903">
        <w:rPr>
          <w:rFonts w:cs="Arial"/>
          <w:color w:val="000000"/>
          <w:sz w:val="22"/>
          <w:szCs w:val="22"/>
        </w:rPr>
        <w:t>, cédula jurídica 3-</w:t>
      </w:r>
      <w:r>
        <w:rPr>
          <w:rFonts w:cs="Arial"/>
          <w:color w:val="000000"/>
          <w:sz w:val="22"/>
          <w:szCs w:val="22"/>
        </w:rPr>
        <w:t>101</w:t>
      </w:r>
      <w:r w:rsidRPr="00D81903">
        <w:rPr>
          <w:rFonts w:cs="Arial"/>
          <w:color w:val="000000"/>
          <w:sz w:val="22"/>
          <w:szCs w:val="22"/>
        </w:rPr>
        <w:t>-</w:t>
      </w:r>
      <w:r w:rsidR="006F58D4">
        <w:rPr>
          <w:rFonts w:cs="Arial"/>
          <w:color w:val="000000"/>
          <w:sz w:val="22"/>
          <w:szCs w:val="22"/>
        </w:rPr>
        <w:lastRenderedPageBreak/>
        <w:t>706651</w:t>
      </w:r>
      <w:r w:rsidRPr="00D81903">
        <w:rPr>
          <w:rFonts w:cs="Arial"/>
          <w:color w:val="000000"/>
          <w:sz w:val="22"/>
          <w:szCs w:val="22"/>
        </w:rPr>
        <w:t>,</w:t>
      </w:r>
      <w:r>
        <w:rPr>
          <w:rFonts w:cs="Arial"/>
          <w:color w:val="000000"/>
          <w:sz w:val="22"/>
          <w:szCs w:val="22"/>
        </w:rPr>
        <w:t xml:space="preserve"> como </w:t>
      </w:r>
      <w:r w:rsidR="006F58D4">
        <w:rPr>
          <w:rFonts w:cs="Arial"/>
          <w:color w:val="000000"/>
          <w:sz w:val="22"/>
          <w:szCs w:val="22"/>
        </w:rPr>
        <w:t>vendedora de los inmuebles</w:t>
      </w:r>
      <w:r>
        <w:rPr>
          <w:rFonts w:cs="Arial"/>
          <w:color w:val="000000"/>
          <w:sz w:val="22"/>
          <w:szCs w:val="22"/>
        </w:rPr>
        <w:t>,</w:t>
      </w:r>
      <w:r w:rsidRPr="00D81903">
        <w:rPr>
          <w:rFonts w:cs="Arial"/>
          <w:color w:val="000000"/>
          <w:sz w:val="22"/>
          <w:szCs w:val="22"/>
        </w:rPr>
        <w:t xml:space="preserve"> por un monto total de ¢</w:t>
      </w:r>
      <w:r w:rsidR="00892A28">
        <w:rPr>
          <w:rFonts w:cs="Arial"/>
          <w:color w:val="000000"/>
          <w:sz w:val="22"/>
          <w:szCs w:val="22"/>
        </w:rPr>
        <w:t>2</w:t>
      </w:r>
      <w:r w:rsidRPr="00D81903">
        <w:rPr>
          <w:rFonts w:cs="Arial"/>
          <w:color w:val="000000"/>
          <w:sz w:val="22"/>
          <w:szCs w:val="22"/>
        </w:rPr>
        <w:t>.</w:t>
      </w:r>
      <w:r w:rsidR="00892A28">
        <w:rPr>
          <w:rFonts w:cs="Arial"/>
          <w:color w:val="000000"/>
          <w:sz w:val="22"/>
          <w:szCs w:val="22"/>
        </w:rPr>
        <w:t>448</w:t>
      </w:r>
      <w:r w:rsidRPr="00D81903">
        <w:rPr>
          <w:rFonts w:cs="Arial"/>
          <w:color w:val="000000"/>
          <w:sz w:val="22"/>
          <w:szCs w:val="22"/>
        </w:rPr>
        <w:t>.</w:t>
      </w:r>
      <w:r w:rsidR="00892A28">
        <w:rPr>
          <w:rFonts w:cs="Arial"/>
          <w:color w:val="000000"/>
          <w:sz w:val="22"/>
          <w:szCs w:val="22"/>
        </w:rPr>
        <w:t>049</w:t>
      </w:r>
      <w:r w:rsidRPr="00D81903">
        <w:rPr>
          <w:rFonts w:cs="Arial"/>
          <w:color w:val="000000"/>
          <w:sz w:val="22"/>
          <w:szCs w:val="22"/>
        </w:rPr>
        <w:t>.</w:t>
      </w:r>
      <w:r w:rsidR="00892A28">
        <w:rPr>
          <w:rFonts w:cs="Arial"/>
          <w:color w:val="000000"/>
          <w:sz w:val="22"/>
          <w:szCs w:val="22"/>
        </w:rPr>
        <w:t>406</w:t>
      </w:r>
      <w:r w:rsidRPr="00D81903">
        <w:rPr>
          <w:rFonts w:cs="Arial"/>
          <w:color w:val="000000"/>
          <w:sz w:val="22"/>
          <w:szCs w:val="22"/>
        </w:rPr>
        <w:t>,</w:t>
      </w:r>
      <w:r w:rsidR="00892A28">
        <w:rPr>
          <w:rFonts w:cs="Arial"/>
          <w:color w:val="000000"/>
          <w:sz w:val="22"/>
          <w:szCs w:val="22"/>
        </w:rPr>
        <w:t>80</w:t>
      </w:r>
      <w:r w:rsidRPr="00D81903">
        <w:rPr>
          <w:rFonts w:cs="Arial"/>
          <w:color w:val="000000"/>
          <w:sz w:val="22"/>
          <w:szCs w:val="22"/>
        </w:rPr>
        <w:t xml:space="preserve"> (</w:t>
      </w:r>
      <w:r w:rsidR="00892A28">
        <w:rPr>
          <w:rFonts w:cs="Arial"/>
          <w:color w:val="000000"/>
          <w:sz w:val="22"/>
          <w:szCs w:val="22"/>
        </w:rPr>
        <w:t xml:space="preserve">dos </w:t>
      </w:r>
      <w:r w:rsidRPr="00D81903">
        <w:rPr>
          <w:rFonts w:cs="Arial"/>
          <w:color w:val="000000"/>
          <w:sz w:val="22"/>
          <w:szCs w:val="22"/>
        </w:rPr>
        <w:t xml:space="preserve">mil </w:t>
      </w:r>
      <w:r w:rsidR="00892A28">
        <w:rPr>
          <w:rFonts w:cs="Arial"/>
          <w:color w:val="000000"/>
          <w:sz w:val="22"/>
          <w:szCs w:val="22"/>
        </w:rPr>
        <w:t>cuatro</w:t>
      </w:r>
      <w:r w:rsidRPr="00D81903">
        <w:rPr>
          <w:rFonts w:cs="Arial"/>
          <w:color w:val="000000"/>
          <w:sz w:val="22"/>
          <w:szCs w:val="22"/>
        </w:rPr>
        <w:t xml:space="preserve">cientos </w:t>
      </w:r>
      <w:r w:rsidR="00892A28">
        <w:rPr>
          <w:rFonts w:cs="Arial"/>
          <w:color w:val="000000"/>
          <w:sz w:val="22"/>
          <w:szCs w:val="22"/>
        </w:rPr>
        <w:t xml:space="preserve">cuarenta y ocho </w:t>
      </w:r>
      <w:r w:rsidRPr="00D81903">
        <w:rPr>
          <w:rFonts w:cs="Arial"/>
          <w:color w:val="000000"/>
          <w:sz w:val="22"/>
          <w:szCs w:val="22"/>
        </w:rPr>
        <w:t xml:space="preserve">millones </w:t>
      </w:r>
      <w:r w:rsidR="00892A28">
        <w:rPr>
          <w:rFonts w:cs="Arial"/>
          <w:color w:val="000000"/>
          <w:sz w:val="22"/>
          <w:szCs w:val="22"/>
        </w:rPr>
        <w:t>cuarenta y nueve mil cuatrocientos seis colones con 80/100</w:t>
      </w:r>
      <w:r w:rsidRPr="00D81903">
        <w:rPr>
          <w:rFonts w:cs="Arial"/>
          <w:color w:val="000000"/>
          <w:sz w:val="22"/>
          <w:szCs w:val="22"/>
        </w:rPr>
        <w:t>), según el siguiente detalle</w:t>
      </w:r>
      <w:r w:rsidR="00892A28">
        <w:rPr>
          <w:rFonts w:cs="Arial"/>
          <w:color w:val="000000"/>
          <w:sz w:val="22"/>
          <w:szCs w:val="22"/>
        </w:rPr>
        <w:t xml:space="preserve"> de beneficiarios y montos</w:t>
      </w:r>
      <w:r w:rsidRPr="00D81903">
        <w:rPr>
          <w:rFonts w:cs="Arial"/>
          <w:color w:val="000000"/>
          <w:sz w:val="22"/>
          <w:szCs w:val="22"/>
        </w:rPr>
        <w:t>:</w:t>
      </w:r>
    </w:p>
    <w:p w14:paraId="12EDF459" w14:textId="277F18FB" w:rsidR="00817DD6" w:rsidRDefault="00817DD6" w:rsidP="00644A53">
      <w:pPr>
        <w:spacing w:line="360" w:lineRule="auto"/>
        <w:ind w:right="-91"/>
        <w:jc w:val="both"/>
        <w:rPr>
          <w:rFonts w:cs="Arial"/>
          <w:color w:val="000000"/>
          <w:sz w:val="22"/>
          <w:szCs w:val="22"/>
        </w:rPr>
      </w:pPr>
    </w:p>
    <w:tbl>
      <w:tblPr>
        <w:tblStyle w:val="Tablaconcuadrcula"/>
        <w:tblW w:w="0" w:type="auto"/>
        <w:tblLook w:val="04A0" w:firstRow="1" w:lastRow="0" w:firstColumn="1" w:lastColumn="0" w:noHBand="0" w:noVBand="1"/>
      </w:tblPr>
      <w:tblGrid>
        <w:gridCol w:w="1669"/>
        <w:gridCol w:w="846"/>
        <w:gridCol w:w="982"/>
        <w:gridCol w:w="1131"/>
        <w:gridCol w:w="988"/>
        <w:gridCol w:w="1042"/>
        <w:gridCol w:w="1134"/>
        <w:gridCol w:w="1038"/>
      </w:tblGrid>
      <w:tr w:rsidR="008A4495" w14:paraId="5B30CCBF" w14:textId="77777777" w:rsidTr="001F2EAA">
        <w:tc>
          <w:tcPr>
            <w:tcW w:w="1669" w:type="dxa"/>
            <w:shd w:val="clear" w:color="auto" w:fill="DEEAF6" w:themeFill="accent5" w:themeFillTint="33"/>
            <w:vAlign w:val="center"/>
          </w:tcPr>
          <w:p w14:paraId="17DD6EC4" w14:textId="1A77FE12" w:rsidR="00E87329" w:rsidRPr="00072348" w:rsidRDefault="00E87329" w:rsidP="008A4495">
            <w:pPr>
              <w:jc w:val="center"/>
              <w:rPr>
                <w:rFonts w:cs="Arial"/>
                <w:b/>
                <w:bCs/>
                <w:color w:val="000000"/>
                <w:sz w:val="16"/>
                <w:szCs w:val="16"/>
              </w:rPr>
            </w:pPr>
            <w:r w:rsidRPr="00072348">
              <w:rPr>
                <w:rFonts w:ascii="Arial Narrow" w:hAnsi="Arial Narrow" w:cs="Arial"/>
                <w:b/>
                <w:bCs/>
                <w:sz w:val="16"/>
                <w:szCs w:val="16"/>
                <w:lang w:val="es-CR" w:eastAsia="es-CR"/>
              </w:rPr>
              <w:t>Jefe de familia</w:t>
            </w:r>
          </w:p>
        </w:tc>
        <w:tc>
          <w:tcPr>
            <w:tcW w:w="846" w:type="dxa"/>
            <w:shd w:val="clear" w:color="auto" w:fill="DEEAF6" w:themeFill="accent5" w:themeFillTint="33"/>
            <w:vAlign w:val="center"/>
          </w:tcPr>
          <w:p w14:paraId="24EF078F" w14:textId="085ABB27" w:rsidR="00E87329" w:rsidRPr="00072348" w:rsidRDefault="00E87329" w:rsidP="008A4495">
            <w:pPr>
              <w:jc w:val="center"/>
              <w:rPr>
                <w:rFonts w:cs="Arial"/>
                <w:color w:val="000000"/>
                <w:sz w:val="16"/>
                <w:szCs w:val="16"/>
              </w:rPr>
            </w:pPr>
            <w:r w:rsidRPr="00072348">
              <w:rPr>
                <w:rFonts w:ascii="Arial Narrow" w:hAnsi="Arial Narrow" w:cs="Arial"/>
                <w:sz w:val="16"/>
                <w:szCs w:val="16"/>
                <w:lang w:val="es-CR" w:eastAsia="es-CR"/>
              </w:rPr>
              <w:t>Cédula identidad</w:t>
            </w:r>
          </w:p>
        </w:tc>
        <w:tc>
          <w:tcPr>
            <w:tcW w:w="982" w:type="dxa"/>
            <w:shd w:val="clear" w:color="auto" w:fill="DEEAF6" w:themeFill="accent5" w:themeFillTint="33"/>
            <w:vAlign w:val="center"/>
          </w:tcPr>
          <w:p w14:paraId="0101AED4" w14:textId="1BCA8D01" w:rsidR="00E87329" w:rsidRPr="00072348" w:rsidRDefault="00E87329" w:rsidP="008A4495">
            <w:pPr>
              <w:jc w:val="center"/>
              <w:rPr>
                <w:rFonts w:cs="Arial"/>
                <w:color w:val="000000"/>
                <w:sz w:val="16"/>
                <w:szCs w:val="16"/>
              </w:rPr>
            </w:pPr>
            <w:r w:rsidRPr="00072348">
              <w:rPr>
                <w:rFonts w:ascii="Arial Narrow" w:hAnsi="Arial Narrow" w:cs="Arial"/>
                <w:sz w:val="16"/>
                <w:szCs w:val="16"/>
                <w:lang w:val="es-CR" w:eastAsia="es-CR"/>
              </w:rPr>
              <w:t>Propiedad Folio Real</w:t>
            </w:r>
          </w:p>
        </w:tc>
        <w:tc>
          <w:tcPr>
            <w:tcW w:w="1131" w:type="dxa"/>
            <w:shd w:val="clear" w:color="auto" w:fill="DEEAF6" w:themeFill="accent5" w:themeFillTint="33"/>
            <w:vAlign w:val="center"/>
          </w:tcPr>
          <w:p w14:paraId="389C9F22" w14:textId="44901DEE" w:rsidR="00E87329" w:rsidRPr="00072348" w:rsidRDefault="00E87329" w:rsidP="008A4495">
            <w:pPr>
              <w:jc w:val="center"/>
              <w:rPr>
                <w:rFonts w:cs="Arial"/>
                <w:color w:val="000000"/>
                <w:sz w:val="16"/>
                <w:szCs w:val="16"/>
              </w:rPr>
            </w:pPr>
            <w:r w:rsidRPr="00072348">
              <w:rPr>
                <w:rFonts w:ascii="Arial Narrow" w:hAnsi="Arial Narrow" w:cs="Arial"/>
                <w:sz w:val="16"/>
                <w:szCs w:val="16"/>
                <w:lang w:val="es-CR" w:eastAsia="es-CR"/>
              </w:rPr>
              <w:t>Monto Inmueble (¢)</w:t>
            </w:r>
          </w:p>
        </w:tc>
        <w:tc>
          <w:tcPr>
            <w:tcW w:w="988" w:type="dxa"/>
            <w:shd w:val="clear" w:color="auto" w:fill="DEEAF6" w:themeFill="accent5" w:themeFillTint="33"/>
            <w:vAlign w:val="center"/>
          </w:tcPr>
          <w:p w14:paraId="6B91A3F5" w14:textId="67D900A3" w:rsidR="00E87329" w:rsidRPr="00072348" w:rsidRDefault="00E87329" w:rsidP="008A4495">
            <w:pPr>
              <w:jc w:val="center"/>
              <w:rPr>
                <w:rFonts w:cs="Arial"/>
                <w:color w:val="000000"/>
                <w:sz w:val="14"/>
                <w:szCs w:val="14"/>
              </w:rPr>
            </w:pPr>
            <w:r w:rsidRPr="00072348">
              <w:rPr>
                <w:rFonts w:ascii="Arial Narrow" w:hAnsi="Arial Narrow" w:cs="Arial"/>
                <w:sz w:val="14"/>
                <w:szCs w:val="14"/>
                <w:lang w:val="es-CR" w:eastAsia="es-CR"/>
              </w:rPr>
              <w:t>Gastos de Formalización (¢)</w:t>
            </w:r>
          </w:p>
        </w:tc>
        <w:tc>
          <w:tcPr>
            <w:tcW w:w="1042" w:type="dxa"/>
            <w:shd w:val="clear" w:color="auto" w:fill="DEEAF6" w:themeFill="accent5" w:themeFillTint="33"/>
            <w:vAlign w:val="center"/>
          </w:tcPr>
          <w:p w14:paraId="4D4BD3AE" w14:textId="0AFA4A81" w:rsidR="00E87329" w:rsidRPr="00072348" w:rsidRDefault="00E87329" w:rsidP="008A4495">
            <w:pPr>
              <w:jc w:val="center"/>
              <w:rPr>
                <w:rFonts w:cs="Arial"/>
                <w:color w:val="000000"/>
                <w:sz w:val="16"/>
                <w:szCs w:val="16"/>
              </w:rPr>
            </w:pPr>
            <w:r w:rsidRPr="00072348">
              <w:rPr>
                <w:rFonts w:ascii="Arial Narrow" w:hAnsi="Arial Narrow" w:cs="Arial"/>
                <w:sz w:val="16"/>
                <w:szCs w:val="16"/>
                <w:lang w:val="es-CR" w:eastAsia="es-CR"/>
              </w:rPr>
              <w:t>GF a financiar por BANHVI (¢)</w:t>
            </w:r>
          </w:p>
        </w:tc>
        <w:tc>
          <w:tcPr>
            <w:tcW w:w="1134" w:type="dxa"/>
            <w:shd w:val="clear" w:color="auto" w:fill="DEEAF6" w:themeFill="accent5" w:themeFillTint="33"/>
            <w:vAlign w:val="center"/>
          </w:tcPr>
          <w:p w14:paraId="7104A6C8" w14:textId="3F08EFCF" w:rsidR="00E87329" w:rsidRPr="00072348" w:rsidRDefault="00E87329" w:rsidP="008A4495">
            <w:pPr>
              <w:jc w:val="center"/>
              <w:rPr>
                <w:rFonts w:cs="Arial"/>
                <w:color w:val="000000"/>
                <w:sz w:val="16"/>
                <w:szCs w:val="16"/>
              </w:rPr>
            </w:pPr>
            <w:r w:rsidRPr="00072348">
              <w:rPr>
                <w:rFonts w:ascii="Arial Narrow" w:hAnsi="Arial Narrow" w:cs="Arial"/>
                <w:sz w:val="16"/>
                <w:szCs w:val="16"/>
                <w:lang w:val="es-CR" w:eastAsia="es-CR"/>
              </w:rPr>
              <w:t>Monto del Bono (¢)</w:t>
            </w:r>
          </w:p>
        </w:tc>
        <w:tc>
          <w:tcPr>
            <w:tcW w:w="1038" w:type="dxa"/>
            <w:shd w:val="clear" w:color="auto" w:fill="DEEAF6" w:themeFill="accent5" w:themeFillTint="33"/>
            <w:vAlign w:val="center"/>
          </w:tcPr>
          <w:p w14:paraId="5A7F2810" w14:textId="54E4B3D6" w:rsidR="00E87329" w:rsidRPr="00072348" w:rsidRDefault="00E87329" w:rsidP="008A4495">
            <w:pPr>
              <w:jc w:val="center"/>
              <w:rPr>
                <w:rFonts w:cs="Arial"/>
                <w:color w:val="000000"/>
                <w:sz w:val="16"/>
                <w:szCs w:val="16"/>
              </w:rPr>
            </w:pPr>
            <w:r w:rsidRPr="00072348">
              <w:rPr>
                <w:rFonts w:ascii="Arial Narrow" w:hAnsi="Arial Narrow" w:cs="Arial"/>
                <w:sz w:val="16"/>
                <w:szCs w:val="16"/>
                <w:lang w:val="es-CR" w:eastAsia="es-CR"/>
              </w:rPr>
              <w:t>Aporte familiar (¢)</w:t>
            </w:r>
          </w:p>
        </w:tc>
      </w:tr>
      <w:tr w:rsidR="001F2EAA" w14:paraId="7C6623F9" w14:textId="77777777" w:rsidTr="001F2EAA">
        <w:tc>
          <w:tcPr>
            <w:tcW w:w="1669" w:type="dxa"/>
            <w:vAlign w:val="center"/>
          </w:tcPr>
          <w:p w14:paraId="7A2B9A8B" w14:textId="3FA30EAC"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Cecilia Maria Barrantes Bonilla</w:t>
            </w:r>
          </w:p>
        </w:tc>
        <w:tc>
          <w:tcPr>
            <w:tcW w:w="846" w:type="dxa"/>
            <w:vAlign w:val="center"/>
          </w:tcPr>
          <w:p w14:paraId="75D4BA8F" w14:textId="6D76B9F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0334</w:t>
            </w:r>
            <w:r>
              <w:rPr>
                <w:rFonts w:ascii="Arial Narrow" w:hAnsi="Arial Narrow" w:cs="Arial"/>
                <w:sz w:val="16"/>
                <w:szCs w:val="16"/>
                <w:lang w:val="es-CR" w:eastAsia="es-CR"/>
              </w:rPr>
              <w:t>-</w:t>
            </w:r>
            <w:r w:rsidRPr="001229FA">
              <w:rPr>
                <w:rFonts w:ascii="Arial Narrow" w:hAnsi="Arial Narrow" w:cs="Arial"/>
                <w:sz w:val="16"/>
                <w:szCs w:val="16"/>
                <w:lang w:val="es-CR" w:eastAsia="es-CR"/>
              </w:rPr>
              <w:t>0125</w:t>
            </w:r>
          </w:p>
        </w:tc>
        <w:tc>
          <w:tcPr>
            <w:tcW w:w="982" w:type="dxa"/>
            <w:vAlign w:val="center"/>
          </w:tcPr>
          <w:p w14:paraId="7D05E7B9" w14:textId="7ECA397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5-224421-000</w:t>
            </w:r>
          </w:p>
        </w:tc>
        <w:tc>
          <w:tcPr>
            <w:tcW w:w="1131" w:type="dxa"/>
            <w:vAlign w:val="center"/>
          </w:tcPr>
          <w:p w14:paraId="66979413" w14:textId="2F0C3FC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28,222,740.00</w:t>
            </w:r>
          </w:p>
        </w:tc>
        <w:tc>
          <w:tcPr>
            <w:tcW w:w="988" w:type="dxa"/>
            <w:vAlign w:val="center"/>
          </w:tcPr>
          <w:p w14:paraId="60187E15" w14:textId="03F6DD1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656,706.11</w:t>
            </w:r>
          </w:p>
        </w:tc>
        <w:tc>
          <w:tcPr>
            <w:tcW w:w="1042" w:type="dxa"/>
            <w:vAlign w:val="center"/>
          </w:tcPr>
          <w:p w14:paraId="26A9DC06" w14:textId="308D104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459,694.28</w:t>
            </w:r>
          </w:p>
        </w:tc>
        <w:tc>
          <w:tcPr>
            <w:tcW w:w="1134" w:type="dxa"/>
            <w:vAlign w:val="center"/>
          </w:tcPr>
          <w:p w14:paraId="5D6A9756" w14:textId="2EB73C5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28,682,434.28</w:t>
            </w:r>
          </w:p>
        </w:tc>
        <w:tc>
          <w:tcPr>
            <w:tcW w:w="1038" w:type="dxa"/>
            <w:vAlign w:val="center"/>
          </w:tcPr>
          <w:p w14:paraId="5D3CB12E" w14:textId="4693357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197,011.83</w:t>
            </w:r>
          </w:p>
        </w:tc>
      </w:tr>
      <w:tr w:rsidR="001F2EAA" w14:paraId="3597D3AA" w14:textId="77777777" w:rsidTr="001F2EAA">
        <w:tc>
          <w:tcPr>
            <w:tcW w:w="1669" w:type="dxa"/>
            <w:vAlign w:val="center"/>
          </w:tcPr>
          <w:p w14:paraId="757F07BB" w14:textId="1877F2BA"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Yerling</w:t>
            </w:r>
            <w:proofErr w:type="spellEnd"/>
            <w:r w:rsidRPr="00072348">
              <w:rPr>
                <w:rFonts w:ascii="Arial Narrow" w:hAnsi="Arial Narrow" w:cs="Arial"/>
                <w:sz w:val="16"/>
                <w:szCs w:val="16"/>
                <w:lang w:val="es-CR" w:eastAsia="es-CR"/>
              </w:rPr>
              <w:t xml:space="preserve"> Georgina Velásquez</w:t>
            </w:r>
          </w:p>
        </w:tc>
        <w:tc>
          <w:tcPr>
            <w:tcW w:w="846" w:type="dxa"/>
            <w:vAlign w:val="center"/>
          </w:tcPr>
          <w:p w14:paraId="25588FF0" w14:textId="4CA775C7"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155824</w:t>
            </w:r>
            <w:r>
              <w:rPr>
                <w:rFonts w:ascii="Arial Narrow" w:hAnsi="Arial Narrow" w:cs="Arial"/>
                <w:sz w:val="16"/>
                <w:szCs w:val="16"/>
                <w:lang w:val="es-CR" w:eastAsia="es-CR"/>
              </w:rPr>
              <w:t>-</w:t>
            </w:r>
            <w:r w:rsidRPr="001229FA">
              <w:rPr>
                <w:rFonts w:ascii="Arial Narrow" w:hAnsi="Arial Narrow" w:cs="Arial"/>
                <w:sz w:val="16"/>
                <w:szCs w:val="16"/>
                <w:lang w:val="es-CR" w:eastAsia="es-CR"/>
              </w:rPr>
              <w:t>791022</w:t>
            </w:r>
          </w:p>
        </w:tc>
        <w:tc>
          <w:tcPr>
            <w:tcW w:w="982" w:type="dxa"/>
            <w:vAlign w:val="center"/>
          </w:tcPr>
          <w:p w14:paraId="5196BF88" w14:textId="4F5E339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5-224422-000</w:t>
            </w:r>
          </w:p>
        </w:tc>
        <w:tc>
          <w:tcPr>
            <w:tcW w:w="1131" w:type="dxa"/>
            <w:vAlign w:val="center"/>
          </w:tcPr>
          <w:p w14:paraId="1F3E99FA" w14:textId="6BED77E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3FA5CFEE" w14:textId="101DA92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5726BB92" w14:textId="5CEF9EC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03F6AF47" w14:textId="6FAB0F0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29AEE51A" w14:textId="106D995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58E1E2CA" w14:textId="77777777" w:rsidTr="001F2EAA">
        <w:tc>
          <w:tcPr>
            <w:tcW w:w="1669" w:type="dxa"/>
            <w:vAlign w:val="center"/>
          </w:tcPr>
          <w:p w14:paraId="1C9FE399" w14:textId="579FEE20"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Moisés Gabriel Medina Fajardo</w:t>
            </w:r>
          </w:p>
        </w:tc>
        <w:tc>
          <w:tcPr>
            <w:tcW w:w="846" w:type="dxa"/>
            <w:vAlign w:val="center"/>
          </w:tcPr>
          <w:p w14:paraId="3CEB18F5" w14:textId="2D7F2DD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0341</w:t>
            </w:r>
            <w:r>
              <w:rPr>
                <w:rFonts w:ascii="Arial Narrow" w:hAnsi="Arial Narrow" w:cs="Arial"/>
                <w:sz w:val="16"/>
                <w:szCs w:val="16"/>
                <w:lang w:val="es-CR" w:eastAsia="es-CR"/>
              </w:rPr>
              <w:t>-</w:t>
            </w:r>
            <w:r w:rsidRPr="001229FA">
              <w:rPr>
                <w:rFonts w:ascii="Arial Narrow" w:hAnsi="Arial Narrow" w:cs="Arial"/>
                <w:sz w:val="16"/>
                <w:szCs w:val="16"/>
                <w:lang w:val="es-CR" w:eastAsia="es-CR"/>
              </w:rPr>
              <w:t>0109</w:t>
            </w:r>
          </w:p>
        </w:tc>
        <w:tc>
          <w:tcPr>
            <w:tcW w:w="982" w:type="dxa"/>
            <w:vAlign w:val="center"/>
          </w:tcPr>
          <w:p w14:paraId="22294792" w14:textId="030DB639"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5-224423-000</w:t>
            </w:r>
          </w:p>
        </w:tc>
        <w:tc>
          <w:tcPr>
            <w:tcW w:w="1131" w:type="dxa"/>
            <w:vAlign w:val="center"/>
          </w:tcPr>
          <w:p w14:paraId="24AB7A57" w14:textId="40144F8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61812E53" w14:textId="663B7E9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33DB145F" w14:textId="1374D04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c>
          <w:tcPr>
            <w:tcW w:w="1134" w:type="dxa"/>
            <w:vAlign w:val="center"/>
          </w:tcPr>
          <w:p w14:paraId="76A961C4" w14:textId="0366468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27,981,526.54</w:t>
            </w:r>
          </w:p>
        </w:tc>
        <w:tc>
          <w:tcPr>
            <w:tcW w:w="1038" w:type="dxa"/>
            <w:vAlign w:val="center"/>
          </w:tcPr>
          <w:p w14:paraId="5B189390" w14:textId="05AD492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r>
      <w:tr w:rsidR="001F2EAA" w14:paraId="5937AF66" w14:textId="77777777" w:rsidTr="001F2EAA">
        <w:tc>
          <w:tcPr>
            <w:tcW w:w="1669" w:type="dxa"/>
            <w:vAlign w:val="center"/>
          </w:tcPr>
          <w:p w14:paraId="6CC6334D" w14:textId="63DBD393"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Fabiola </w:t>
            </w:r>
            <w:proofErr w:type="spellStart"/>
            <w:r w:rsidRPr="00072348">
              <w:rPr>
                <w:rFonts w:ascii="Arial Narrow" w:hAnsi="Arial Narrow" w:cs="Arial"/>
                <w:sz w:val="16"/>
                <w:szCs w:val="16"/>
                <w:lang w:val="es-CR" w:eastAsia="es-CR"/>
              </w:rPr>
              <w:t>Ines</w:t>
            </w:r>
            <w:proofErr w:type="spellEnd"/>
            <w:r w:rsidRPr="00072348">
              <w:rPr>
                <w:rFonts w:ascii="Arial Narrow" w:hAnsi="Arial Narrow" w:cs="Arial"/>
                <w:sz w:val="16"/>
                <w:szCs w:val="16"/>
                <w:lang w:val="es-CR" w:eastAsia="es-CR"/>
              </w:rPr>
              <w:t xml:space="preserve"> Montenegro </w:t>
            </w:r>
            <w:proofErr w:type="spellStart"/>
            <w:r w:rsidRPr="00072348">
              <w:rPr>
                <w:rFonts w:ascii="Arial Narrow" w:hAnsi="Arial Narrow" w:cs="Arial"/>
                <w:sz w:val="16"/>
                <w:szCs w:val="16"/>
                <w:lang w:val="es-CR" w:eastAsia="es-CR"/>
              </w:rPr>
              <w:t>Zuñiga</w:t>
            </w:r>
            <w:proofErr w:type="spellEnd"/>
          </w:p>
        </w:tc>
        <w:tc>
          <w:tcPr>
            <w:tcW w:w="846" w:type="dxa"/>
            <w:vAlign w:val="center"/>
          </w:tcPr>
          <w:p w14:paraId="0AAAFB99" w14:textId="0350A50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0414</w:t>
            </w:r>
            <w:r>
              <w:rPr>
                <w:rFonts w:ascii="Arial Narrow" w:hAnsi="Arial Narrow" w:cs="Arial"/>
                <w:sz w:val="16"/>
                <w:szCs w:val="16"/>
                <w:lang w:val="es-CR" w:eastAsia="es-CR"/>
              </w:rPr>
              <w:t>-</w:t>
            </w:r>
            <w:r w:rsidRPr="001229FA">
              <w:rPr>
                <w:rFonts w:ascii="Arial Narrow" w:hAnsi="Arial Narrow" w:cs="Arial"/>
                <w:sz w:val="16"/>
                <w:szCs w:val="16"/>
                <w:lang w:val="es-CR" w:eastAsia="es-CR"/>
              </w:rPr>
              <w:t>0670</w:t>
            </w:r>
          </w:p>
        </w:tc>
        <w:tc>
          <w:tcPr>
            <w:tcW w:w="982" w:type="dxa"/>
            <w:vAlign w:val="center"/>
          </w:tcPr>
          <w:p w14:paraId="5C82E257" w14:textId="47D75289"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5-224424-000</w:t>
            </w:r>
          </w:p>
        </w:tc>
        <w:tc>
          <w:tcPr>
            <w:tcW w:w="1131" w:type="dxa"/>
            <w:vAlign w:val="center"/>
          </w:tcPr>
          <w:p w14:paraId="24320191" w14:textId="2A86219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28,468,000.00</w:t>
            </w:r>
          </w:p>
        </w:tc>
        <w:tc>
          <w:tcPr>
            <w:tcW w:w="988" w:type="dxa"/>
            <w:vAlign w:val="center"/>
          </w:tcPr>
          <w:p w14:paraId="2D72E8F9" w14:textId="76C2B9A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662,470.58</w:t>
            </w:r>
          </w:p>
        </w:tc>
        <w:tc>
          <w:tcPr>
            <w:tcW w:w="1042" w:type="dxa"/>
            <w:vAlign w:val="center"/>
          </w:tcPr>
          <w:p w14:paraId="2C60755F" w14:textId="275A014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463,729.41</w:t>
            </w:r>
          </w:p>
        </w:tc>
        <w:tc>
          <w:tcPr>
            <w:tcW w:w="1134" w:type="dxa"/>
            <w:vAlign w:val="center"/>
          </w:tcPr>
          <w:p w14:paraId="0B8379FB" w14:textId="42F0F70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28,931,729.41</w:t>
            </w:r>
          </w:p>
        </w:tc>
        <w:tc>
          <w:tcPr>
            <w:tcW w:w="1038" w:type="dxa"/>
            <w:vAlign w:val="center"/>
          </w:tcPr>
          <w:p w14:paraId="4DEB5C10" w14:textId="3142DF9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198,741.17</w:t>
            </w:r>
          </w:p>
        </w:tc>
      </w:tr>
      <w:tr w:rsidR="001F2EAA" w14:paraId="19933CFE" w14:textId="77777777" w:rsidTr="001F2EAA">
        <w:tc>
          <w:tcPr>
            <w:tcW w:w="1669" w:type="dxa"/>
            <w:vAlign w:val="center"/>
          </w:tcPr>
          <w:p w14:paraId="4850B0E0" w14:textId="6D88F906"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Yolanda </w:t>
            </w:r>
            <w:proofErr w:type="spellStart"/>
            <w:r w:rsidRPr="00072348">
              <w:rPr>
                <w:rFonts w:ascii="Arial Narrow" w:hAnsi="Arial Narrow" w:cs="Arial"/>
                <w:sz w:val="16"/>
                <w:szCs w:val="16"/>
                <w:lang w:val="es-CR" w:eastAsia="es-CR"/>
              </w:rPr>
              <w:t>Rodriguez</w:t>
            </w:r>
            <w:proofErr w:type="spellEnd"/>
            <w:r w:rsidRPr="00072348">
              <w:rPr>
                <w:rFonts w:ascii="Arial Narrow" w:hAnsi="Arial Narrow" w:cs="Arial"/>
                <w:sz w:val="16"/>
                <w:szCs w:val="16"/>
                <w:lang w:val="es-CR" w:eastAsia="es-CR"/>
              </w:rPr>
              <w:t xml:space="preserve"> Gutierrez</w:t>
            </w:r>
          </w:p>
        </w:tc>
        <w:tc>
          <w:tcPr>
            <w:tcW w:w="846" w:type="dxa"/>
            <w:vAlign w:val="center"/>
          </w:tcPr>
          <w:p w14:paraId="5A9E4C87" w14:textId="3AC65277"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0234</w:t>
            </w:r>
            <w:r>
              <w:rPr>
                <w:rFonts w:ascii="Arial Narrow" w:hAnsi="Arial Narrow" w:cs="Arial"/>
                <w:sz w:val="16"/>
                <w:szCs w:val="16"/>
                <w:lang w:val="es-CR" w:eastAsia="es-CR"/>
              </w:rPr>
              <w:t>-</w:t>
            </w:r>
            <w:r w:rsidRPr="001229FA">
              <w:rPr>
                <w:rFonts w:ascii="Arial Narrow" w:hAnsi="Arial Narrow" w:cs="Arial"/>
                <w:sz w:val="16"/>
                <w:szCs w:val="16"/>
                <w:lang w:val="es-CR" w:eastAsia="es-CR"/>
              </w:rPr>
              <w:t>0257</w:t>
            </w:r>
          </w:p>
        </w:tc>
        <w:tc>
          <w:tcPr>
            <w:tcW w:w="982" w:type="dxa"/>
            <w:vAlign w:val="center"/>
          </w:tcPr>
          <w:p w14:paraId="05EAB801" w14:textId="65567FA9"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5-224425-000</w:t>
            </w:r>
          </w:p>
        </w:tc>
        <w:tc>
          <w:tcPr>
            <w:tcW w:w="1131" w:type="dxa"/>
            <w:vAlign w:val="center"/>
          </w:tcPr>
          <w:p w14:paraId="18A1B37D" w14:textId="426C6DD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0E6F93EF" w14:textId="54BE4C6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698B0346" w14:textId="23853AC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15099143" w14:textId="492D6CD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2B168258" w14:textId="6EB6426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384CA97D" w14:textId="77777777" w:rsidTr="001F2EAA">
        <w:tc>
          <w:tcPr>
            <w:tcW w:w="1669" w:type="dxa"/>
            <w:vAlign w:val="center"/>
          </w:tcPr>
          <w:p w14:paraId="409799A4" w14:textId="611F8898"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Maria Vanessa </w:t>
            </w:r>
            <w:proofErr w:type="spellStart"/>
            <w:r w:rsidRPr="00072348">
              <w:rPr>
                <w:rFonts w:ascii="Arial Narrow" w:hAnsi="Arial Narrow" w:cs="Arial"/>
                <w:sz w:val="16"/>
                <w:szCs w:val="16"/>
                <w:lang w:val="es-CR" w:eastAsia="es-CR"/>
              </w:rPr>
              <w:t>Lopez</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Gomez</w:t>
            </w:r>
            <w:proofErr w:type="spellEnd"/>
          </w:p>
        </w:tc>
        <w:tc>
          <w:tcPr>
            <w:tcW w:w="846" w:type="dxa"/>
            <w:vAlign w:val="center"/>
          </w:tcPr>
          <w:p w14:paraId="12EDF95B" w14:textId="11C81B3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0381</w:t>
            </w:r>
            <w:r>
              <w:rPr>
                <w:rFonts w:ascii="Arial Narrow" w:hAnsi="Arial Narrow" w:cs="Arial"/>
                <w:sz w:val="16"/>
                <w:szCs w:val="16"/>
                <w:lang w:val="es-CR" w:eastAsia="es-CR"/>
              </w:rPr>
              <w:t>-</w:t>
            </w:r>
            <w:r w:rsidRPr="001229FA">
              <w:rPr>
                <w:rFonts w:ascii="Arial Narrow" w:hAnsi="Arial Narrow" w:cs="Arial"/>
                <w:sz w:val="16"/>
                <w:szCs w:val="16"/>
                <w:lang w:val="es-CR" w:eastAsia="es-CR"/>
              </w:rPr>
              <w:t>0947</w:t>
            </w:r>
          </w:p>
        </w:tc>
        <w:tc>
          <w:tcPr>
            <w:tcW w:w="982" w:type="dxa"/>
            <w:vAlign w:val="center"/>
          </w:tcPr>
          <w:p w14:paraId="4E83C431" w14:textId="44C7F6D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5-224426-000</w:t>
            </w:r>
          </w:p>
        </w:tc>
        <w:tc>
          <w:tcPr>
            <w:tcW w:w="1131" w:type="dxa"/>
            <w:vAlign w:val="center"/>
          </w:tcPr>
          <w:p w14:paraId="300A651E" w14:textId="4654D63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28,468,000.00</w:t>
            </w:r>
          </w:p>
        </w:tc>
        <w:tc>
          <w:tcPr>
            <w:tcW w:w="988" w:type="dxa"/>
            <w:vAlign w:val="center"/>
          </w:tcPr>
          <w:p w14:paraId="19D5F728" w14:textId="3FA9F1F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662,470.58</w:t>
            </w:r>
          </w:p>
        </w:tc>
        <w:tc>
          <w:tcPr>
            <w:tcW w:w="1042" w:type="dxa"/>
            <w:vAlign w:val="center"/>
          </w:tcPr>
          <w:p w14:paraId="40778968" w14:textId="75B4543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596,223.52</w:t>
            </w:r>
          </w:p>
        </w:tc>
        <w:tc>
          <w:tcPr>
            <w:tcW w:w="1134" w:type="dxa"/>
            <w:vAlign w:val="center"/>
          </w:tcPr>
          <w:p w14:paraId="44DF2662" w14:textId="22109B4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29,064,223.52</w:t>
            </w:r>
          </w:p>
        </w:tc>
        <w:tc>
          <w:tcPr>
            <w:tcW w:w="1038" w:type="dxa"/>
            <w:vAlign w:val="center"/>
          </w:tcPr>
          <w:p w14:paraId="3FD06201" w14:textId="7220C01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66,247.06</w:t>
            </w:r>
          </w:p>
        </w:tc>
      </w:tr>
      <w:tr w:rsidR="001F2EAA" w14:paraId="13D88169" w14:textId="77777777" w:rsidTr="001F2EAA">
        <w:tc>
          <w:tcPr>
            <w:tcW w:w="1669" w:type="dxa"/>
            <w:vAlign w:val="center"/>
          </w:tcPr>
          <w:p w14:paraId="700EF42D" w14:textId="6D760406"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Mariela Patricia </w:t>
            </w:r>
            <w:proofErr w:type="spellStart"/>
            <w:r w:rsidRPr="00072348">
              <w:rPr>
                <w:rFonts w:ascii="Arial Narrow" w:hAnsi="Arial Narrow" w:cs="Arial"/>
                <w:sz w:val="16"/>
                <w:szCs w:val="16"/>
                <w:lang w:val="es-CR" w:eastAsia="es-CR"/>
              </w:rPr>
              <w:t>Zuñiga</w:t>
            </w:r>
            <w:proofErr w:type="spellEnd"/>
            <w:r w:rsidRPr="00072348">
              <w:rPr>
                <w:rFonts w:ascii="Arial Narrow" w:hAnsi="Arial Narrow" w:cs="Arial"/>
                <w:sz w:val="16"/>
                <w:szCs w:val="16"/>
                <w:lang w:val="es-CR" w:eastAsia="es-CR"/>
              </w:rPr>
              <w:t xml:space="preserve"> Arrieta</w:t>
            </w:r>
          </w:p>
        </w:tc>
        <w:tc>
          <w:tcPr>
            <w:tcW w:w="846" w:type="dxa"/>
            <w:vAlign w:val="center"/>
          </w:tcPr>
          <w:p w14:paraId="08BA6567" w14:textId="63855A1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0348</w:t>
            </w:r>
            <w:r>
              <w:rPr>
                <w:rFonts w:ascii="Arial Narrow" w:hAnsi="Arial Narrow" w:cs="Arial"/>
                <w:sz w:val="16"/>
                <w:szCs w:val="16"/>
                <w:lang w:val="es-CR" w:eastAsia="es-CR"/>
              </w:rPr>
              <w:t>-</w:t>
            </w:r>
            <w:r w:rsidRPr="001229FA">
              <w:rPr>
                <w:rFonts w:ascii="Arial Narrow" w:hAnsi="Arial Narrow" w:cs="Arial"/>
                <w:sz w:val="16"/>
                <w:szCs w:val="16"/>
                <w:lang w:val="es-CR" w:eastAsia="es-CR"/>
              </w:rPr>
              <w:t>0791</w:t>
            </w:r>
          </w:p>
        </w:tc>
        <w:tc>
          <w:tcPr>
            <w:tcW w:w="982" w:type="dxa"/>
            <w:vAlign w:val="center"/>
          </w:tcPr>
          <w:p w14:paraId="71D0C80D" w14:textId="0DDDB3D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5-224921-000</w:t>
            </w:r>
          </w:p>
        </w:tc>
        <w:tc>
          <w:tcPr>
            <w:tcW w:w="1131" w:type="dxa"/>
            <w:vAlign w:val="center"/>
          </w:tcPr>
          <w:p w14:paraId="71979E4B" w14:textId="0D4A162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28,468,000.00</w:t>
            </w:r>
          </w:p>
        </w:tc>
        <w:tc>
          <w:tcPr>
            <w:tcW w:w="988" w:type="dxa"/>
            <w:vAlign w:val="center"/>
          </w:tcPr>
          <w:p w14:paraId="60A0A1F3" w14:textId="6E3FB89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662,470.58</w:t>
            </w:r>
          </w:p>
        </w:tc>
        <w:tc>
          <w:tcPr>
            <w:tcW w:w="1042" w:type="dxa"/>
            <w:vAlign w:val="center"/>
          </w:tcPr>
          <w:p w14:paraId="0D71C71D" w14:textId="1D99796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331,235.29</w:t>
            </w:r>
          </w:p>
        </w:tc>
        <w:tc>
          <w:tcPr>
            <w:tcW w:w="1134" w:type="dxa"/>
            <w:vAlign w:val="center"/>
          </w:tcPr>
          <w:p w14:paraId="60F06339" w14:textId="23D4657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28,799,235.29</w:t>
            </w:r>
          </w:p>
        </w:tc>
        <w:tc>
          <w:tcPr>
            <w:tcW w:w="1038" w:type="dxa"/>
            <w:vAlign w:val="center"/>
          </w:tcPr>
          <w:p w14:paraId="011B6AB0" w14:textId="2645BE1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331,235.29</w:t>
            </w:r>
          </w:p>
        </w:tc>
      </w:tr>
      <w:tr w:rsidR="001F2EAA" w14:paraId="2922D67A" w14:textId="77777777" w:rsidTr="001F2EAA">
        <w:tc>
          <w:tcPr>
            <w:tcW w:w="1669" w:type="dxa"/>
            <w:vAlign w:val="center"/>
          </w:tcPr>
          <w:p w14:paraId="73E957B5" w14:textId="5C9AE1E8"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Marieth</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Rodriguez</w:t>
            </w:r>
            <w:proofErr w:type="spellEnd"/>
            <w:r w:rsidRPr="00072348">
              <w:rPr>
                <w:rFonts w:ascii="Arial Narrow" w:hAnsi="Arial Narrow" w:cs="Arial"/>
                <w:sz w:val="16"/>
                <w:szCs w:val="16"/>
                <w:lang w:val="es-CR" w:eastAsia="es-CR"/>
              </w:rPr>
              <w:t xml:space="preserve"> Espinoza</w:t>
            </w:r>
          </w:p>
        </w:tc>
        <w:tc>
          <w:tcPr>
            <w:tcW w:w="846" w:type="dxa"/>
            <w:vAlign w:val="center"/>
          </w:tcPr>
          <w:p w14:paraId="59D6B9CB" w14:textId="3CD961CA"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1505</w:t>
            </w:r>
            <w:r>
              <w:rPr>
                <w:rFonts w:ascii="Arial Narrow" w:hAnsi="Arial Narrow" w:cs="Arial"/>
                <w:sz w:val="16"/>
                <w:szCs w:val="16"/>
                <w:lang w:val="es-CR" w:eastAsia="es-CR"/>
              </w:rPr>
              <w:t>-</w:t>
            </w:r>
            <w:r w:rsidRPr="001229FA">
              <w:rPr>
                <w:rFonts w:ascii="Arial Narrow" w:hAnsi="Arial Narrow" w:cs="Arial"/>
                <w:sz w:val="16"/>
                <w:szCs w:val="16"/>
                <w:lang w:val="es-CR" w:eastAsia="es-CR"/>
              </w:rPr>
              <w:t>0587</w:t>
            </w:r>
          </w:p>
        </w:tc>
        <w:tc>
          <w:tcPr>
            <w:tcW w:w="982" w:type="dxa"/>
            <w:vAlign w:val="center"/>
          </w:tcPr>
          <w:p w14:paraId="1DA28CB8" w14:textId="7A895A6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5-224922-000</w:t>
            </w:r>
          </w:p>
        </w:tc>
        <w:tc>
          <w:tcPr>
            <w:tcW w:w="1131" w:type="dxa"/>
            <w:vAlign w:val="center"/>
          </w:tcPr>
          <w:p w14:paraId="7FFD3EDD" w14:textId="025ECB7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3161A430" w14:textId="09B11D6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09E4A1AE" w14:textId="6AC1CB9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231B3454" w14:textId="27AC422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65B3431F" w14:textId="1672A8B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37294DC0" w14:textId="77777777" w:rsidTr="001F2EAA">
        <w:tc>
          <w:tcPr>
            <w:tcW w:w="1669" w:type="dxa"/>
            <w:vAlign w:val="center"/>
          </w:tcPr>
          <w:p w14:paraId="388AD479" w14:textId="47BF2017"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Flor Alicia Abarca </w:t>
            </w:r>
            <w:proofErr w:type="spellStart"/>
            <w:r w:rsidRPr="00072348">
              <w:rPr>
                <w:rFonts w:ascii="Arial Narrow" w:hAnsi="Arial Narrow" w:cs="Arial"/>
                <w:sz w:val="16"/>
                <w:szCs w:val="16"/>
                <w:lang w:val="es-CR" w:eastAsia="es-CR"/>
              </w:rPr>
              <w:t>Perez</w:t>
            </w:r>
            <w:proofErr w:type="spellEnd"/>
          </w:p>
        </w:tc>
        <w:tc>
          <w:tcPr>
            <w:tcW w:w="846" w:type="dxa"/>
            <w:vAlign w:val="center"/>
          </w:tcPr>
          <w:p w14:paraId="4105EABE" w14:textId="0A3EE14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0174</w:t>
            </w:r>
            <w:r>
              <w:rPr>
                <w:rFonts w:ascii="Arial Narrow" w:hAnsi="Arial Narrow" w:cs="Arial"/>
                <w:sz w:val="16"/>
                <w:szCs w:val="16"/>
                <w:lang w:val="es-CR" w:eastAsia="es-CR"/>
              </w:rPr>
              <w:t>-</w:t>
            </w:r>
            <w:r w:rsidRPr="001229FA">
              <w:rPr>
                <w:rFonts w:ascii="Arial Narrow" w:hAnsi="Arial Narrow" w:cs="Arial"/>
                <w:sz w:val="16"/>
                <w:szCs w:val="16"/>
                <w:lang w:val="es-CR" w:eastAsia="es-CR"/>
              </w:rPr>
              <w:t>0692</w:t>
            </w:r>
          </w:p>
        </w:tc>
        <w:tc>
          <w:tcPr>
            <w:tcW w:w="982" w:type="dxa"/>
            <w:vAlign w:val="center"/>
          </w:tcPr>
          <w:p w14:paraId="1B0B4B20" w14:textId="29545EB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5-224923-000</w:t>
            </w:r>
          </w:p>
        </w:tc>
        <w:tc>
          <w:tcPr>
            <w:tcW w:w="1131" w:type="dxa"/>
            <w:vAlign w:val="center"/>
          </w:tcPr>
          <w:p w14:paraId="1B4DC4C6" w14:textId="24C2861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1182919C" w14:textId="559F2AF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5918D18E" w14:textId="56406DA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c>
          <w:tcPr>
            <w:tcW w:w="1134" w:type="dxa"/>
            <w:vAlign w:val="center"/>
          </w:tcPr>
          <w:p w14:paraId="282C2428" w14:textId="00BB2EF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27,981,526.54</w:t>
            </w:r>
          </w:p>
        </w:tc>
        <w:tc>
          <w:tcPr>
            <w:tcW w:w="1038" w:type="dxa"/>
            <w:vAlign w:val="center"/>
          </w:tcPr>
          <w:p w14:paraId="4073D7C4" w14:textId="2805229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r>
      <w:tr w:rsidR="001F2EAA" w14:paraId="69133800" w14:textId="77777777" w:rsidTr="001F2EAA">
        <w:tc>
          <w:tcPr>
            <w:tcW w:w="1669" w:type="dxa"/>
            <w:vAlign w:val="center"/>
          </w:tcPr>
          <w:p w14:paraId="46988688" w14:textId="680C5CBC"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Juana Primitiva Cordero</w:t>
            </w:r>
          </w:p>
        </w:tc>
        <w:tc>
          <w:tcPr>
            <w:tcW w:w="846" w:type="dxa"/>
            <w:vAlign w:val="center"/>
          </w:tcPr>
          <w:p w14:paraId="646DE9B1" w14:textId="3D4E7CE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155810</w:t>
            </w:r>
            <w:r>
              <w:rPr>
                <w:rFonts w:ascii="Arial Narrow" w:hAnsi="Arial Narrow" w:cs="Arial"/>
                <w:sz w:val="16"/>
                <w:szCs w:val="16"/>
                <w:lang w:val="es-CR" w:eastAsia="es-CR"/>
              </w:rPr>
              <w:t>-</w:t>
            </w:r>
            <w:r w:rsidRPr="001229FA">
              <w:rPr>
                <w:rFonts w:ascii="Arial Narrow" w:hAnsi="Arial Narrow" w:cs="Arial"/>
                <w:sz w:val="16"/>
                <w:szCs w:val="16"/>
                <w:lang w:val="es-CR" w:eastAsia="es-CR"/>
              </w:rPr>
              <w:t>894309</w:t>
            </w:r>
          </w:p>
        </w:tc>
        <w:tc>
          <w:tcPr>
            <w:tcW w:w="982" w:type="dxa"/>
            <w:vAlign w:val="center"/>
          </w:tcPr>
          <w:p w14:paraId="67AB26C8" w14:textId="0719F7D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5-224931-000</w:t>
            </w:r>
          </w:p>
        </w:tc>
        <w:tc>
          <w:tcPr>
            <w:tcW w:w="1131" w:type="dxa"/>
            <w:vAlign w:val="center"/>
          </w:tcPr>
          <w:p w14:paraId="2BFBADAF" w14:textId="0A46CC9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7142E30B" w14:textId="5923F85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2E0D2059" w14:textId="53FA73D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489EB9D8" w14:textId="4A3A402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0C4C6033" w14:textId="37BC754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078C452B" w14:textId="77777777" w:rsidTr="001F2EAA">
        <w:tc>
          <w:tcPr>
            <w:tcW w:w="1669" w:type="dxa"/>
            <w:vAlign w:val="center"/>
          </w:tcPr>
          <w:p w14:paraId="2158500A" w14:textId="53EC25D2"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Sandra Maria Coronado Moya</w:t>
            </w:r>
          </w:p>
        </w:tc>
        <w:tc>
          <w:tcPr>
            <w:tcW w:w="846" w:type="dxa"/>
            <w:vAlign w:val="center"/>
          </w:tcPr>
          <w:p w14:paraId="540342A8" w14:textId="2573BAE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0403</w:t>
            </w:r>
            <w:r>
              <w:rPr>
                <w:rFonts w:ascii="Arial Narrow" w:hAnsi="Arial Narrow" w:cs="Arial"/>
                <w:sz w:val="16"/>
                <w:szCs w:val="16"/>
                <w:lang w:val="es-CR" w:eastAsia="es-CR"/>
              </w:rPr>
              <w:t>-</w:t>
            </w:r>
            <w:r w:rsidRPr="001229FA">
              <w:rPr>
                <w:rFonts w:ascii="Arial Narrow" w:hAnsi="Arial Narrow" w:cs="Arial"/>
                <w:sz w:val="16"/>
                <w:szCs w:val="16"/>
                <w:lang w:val="es-CR" w:eastAsia="es-CR"/>
              </w:rPr>
              <w:t>0507</w:t>
            </w:r>
          </w:p>
        </w:tc>
        <w:tc>
          <w:tcPr>
            <w:tcW w:w="982" w:type="dxa"/>
            <w:vAlign w:val="center"/>
          </w:tcPr>
          <w:p w14:paraId="1C211B9F" w14:textId="63D568E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5-224932-000</w:t>
            </w:r>
          </w:p>
        </w:tc>
        <w:tc>
          <w:tcPr>
            <w:tcW w:w="1131" w:type="dxa"/>
            <w:vAlign w:val="center"/>
          </w:tcPr>
          <w:p w14:paraId="3D2D6E84" w14:textId="0D259ED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12F589EF" w14:textId="774A5CF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70B95057" w14:textId="7ADC590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104C147E" w14:textId="725116E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51BAD50D" w14:textId="2BE9356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6942ADE4" w14:textId="77777777" w:rsidTr="001F2EAA">
        <w:tc>
          <w:tcPr>
            <w:tcW w:w="1669" w:type="dxa"/>
            <w:vAlign w:val="center"/>
          </w:tcPr>
          <w:p w14:paraId="2B463640" w14:textId="2CB35A69"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Ana Yahaira </w:t>
            </w:r>
            <w:proofErr w:type="spellStart"/>
            <w:r w:rsidRPr="00072348">
              <w:rPr>
                <w:rFonts w:ascii="Arial Narrow" w:hAnsi="Arial Narrow" w:cs="Arial"/>
                <w:sz w:val="16"/>
                <w:szCs w:val="16"/>
                <w:lang w:val="es-CR" w:eastAsia="es-CR"/>
              </w:rPr>
              <w:t>Valerin</w:t>
            </w:r>
            <w:proofErr w:type="spellEnd"/>
            <w:r w:rsidRPr="00072348">
              <w:rPr>
                <w:rFonts w:ascii="Arial Narrow" w:hAnsi="Arial Narrow" w:cs="Arial"/>
                <w:sz w:val="16"/>
                <w:szCs w:val="16"/>
                <w:lang w:val="es-CR" w:eastAsia="es-CR"/>
              </w:rPr>
              <w:t xml:space="preserve"> Bustos</w:t>
            </w:r>
          </w:p>
        </w:tc>
        <w:tc>
          <w:tcPr>
            <w:tcW w:w="846" w:type="dxa"/>
            <w:vAlign w:val="center"/>
          </w:tcPr>
          <w:p w14:paraId="3F9BEE7F" w14:textId="77A03061"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0370</w:t>
            </w:r>
            <w:r>
              <w:rPr>
                <w:rFonts w:ascii="Arial Narrow" w:hAnsi="Arial Narrow" w:cs="Arial"/>
                <w:sz w:val="16"/>
                <w:szCs w:val="16"/>
                <w:lang w:val="es-CR" w:eastAsia="es-CR"/>
              </w:rPr>
              <w:t>-</w:t>
            </w:r>
            <w:r w:rsidRPr="001229FA">
              <w:rPr>
                <w:rFonts w:ascii="Arial Narrow" w:hAnsi="Arial Narrow" w:cs="Arial"/>
                <w:sz w:val="16"/>
                <w:szCs w:val="16"/>
                <w:lang w:val="es-CR" w:eastAsia="es-CR"/>
              </w:rPr>
              <w:t>0424</w:t>
            </w:r>
          </w:p>
        </w:tc>
        <w:tc>
          <w:tcPr>
            <w:tcW w:w="982" w:type="dxa"/>
            <w:vAlign w:val="center"/>
          </w:tcPr>
          <w:p w14:paraId="5C194F48" w14:textId="576CE8F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5-224933-000</w:t>
            </w:r>
          </w:p>
        </w:tc>
        <w:tc>
          <w:tcPr>
            <w:tcW w:w="1131" w:type="dxa"/>
            <w:vAlign w:val="center"/>
          </w:tcPr>
          <w:p w14:paraId="5203727E" w14:textId="0831D24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28,468,000.00</w:t>
            </w:r>
          </w:p>
        </w:tc>
        <w:tc>
          <w:tcPr>
            <w:tcW w:w="988" w:type="dxa"/>
            <w:vAlign w:val="center"/>
          </w:tcPr>
          <w:p w14:paraId="694C36D8" w14:textId="7A5BB38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662,470.58</w:t>
            </w:r>
          </w:p>
        </w:tc>
        <w:tc>
          <w:tcPr>
            <w:tcW w:w="1042" w:type="dxa"/>
            <w:vAlign w:val="center"/>
          </w:tcPr>
          <w:p w14:paraId="2BE0EBF7" w14:textId="2B02E01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463,729.41</w:t>
            </w:r>
          </w:p>
        </w:tc>
        <w:tc>
          <w:tcPr>
            <w:tcW w:w="1134" w:type="dxa"/>
            <w:vAlign w:val="center"/>
          </w:tcPr>
          <w:p w14:paraId="6EC920FE" w14:textId="285BA60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28,931,729.41</w:t>
            </w:r>
          </w:p>
        </w:tc>
        <w:tc>
          <w:tcPr>
            <w:tcW w:w="1038" w:type="dxa"/>
            <w:vAlign w:val="center"/>
          </w:tcPr>
          <w:p w14:paraId="3503AE4E" w14:textId="5EFE167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198,741.17</w:t>
            </w:r>
          </w:p>
        </w:tc>
      </w:tr>
      <w:tr w:rsidR="001F2EAA" w14:paraId="77999F0D" w14:textId="77777777" w:rsidTr="001F2EAA">
        <w:tc>
          <w:tcPr>
            <w:tcW w:w="1669" w:type="dxa"/>
            <w:vAlign w:val="center"/>
          </w:tcPr>
          <w:p w14:paraId="3E15EF93" w14:textId="54AFBF19"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Argentina Angulo Leal</w:t>
            </w:r>
          </w:p>
        </w:tc>
        <w:tc>
          <w:tcPr>
            <w:tcW w:w="846" w:type="dxa"/>
            <w:vAlign w:val="center"/>
          </w:tcPr>
          <w:p w14:paraId="6A94BBE2" w14:textId="7542F7F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0092</w:t>
            </w:r>
            <w:r>
              <w:rPr>
                <w:rFonts w:ascii="Arial Narrow" w:hAnsi="Arial Narrow" w:cs="Arial"/>
                <w:sz w:val="16"/>
                <w:szCs w:val="16"/>
                <w:lang w:val="es-CR" w:eastAsia="es-CR"/>
              </w:rPr>
              <w:t>-</w:t>
            </w:r>
            <w:r w:rsidRPr="001229FA">
              <w:rPr>
                <w:rFonts w:ascii="Arial Narrow" w:hAnsi="Arial Narrow" w:cs="Arial"/>
                <w:sz w:val="16"/>
                <w:szCs w:val="16"/>
                <w:lang w:val="es-CR" w:eastAsia="es-CR"/>
              </w:rPr>
              <w:t>0952</w:t>
            </w:r>
          </w:p>
        </w:tc>
        <w:tc>
          <w:tcPr>
            <w:tcW w:w="982" w:type="dxa"/>
            <w:vAlign w:val="center"/>
          </w:tcPr>
          <w:p w14:paraId="66F8B301" w14:textId="252F054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5-224934-000</w:t>
            </w:r>
          </w:p>
        </w:tc>
        <w:tc>
          <w:tcPr>
            <w:tcW w:w="1131" w:type="dxa"/>
            <w:vAlign w:val="center"/>
          </w:tcPr>
          <w:p w14:paraId="6DF80866" w14:textId="17E9A90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28,468,000.00</w:t>
            </w:r>
          </w:p>
        </w:tc>
        <w:tc>
          <w:tcPr>
            <w:tcW w:w="988" w:type="dxa"/>
            <w:vAlign w:val="center"/>
          </w:tcPr>
          <w:p w14:paraId="5F67257E" w14:textId="7A06CC5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662,470.58</w:t>
            </w:r>
          </w:p>
        </w:tc>
        <w:tc>
          <w:tcPr>
            <w:tcW w:w="1042" w:type="dxa"/>
            <w:vAlign w:val="center"/>
          </w:tcPr>
          <w:p w14:paraId="1316371B" w14:textId="71D9C1B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463,729.41</w:t>
            </w:r>
          </w:p>
        </w:tc>
        <w:tc>
          <w:tcPr>
            <w:tcW w:w="1134" w:type="dxa"/>
            <w:vAlign w:val="center"/>
          </w:tcPr>
          <w:p w14:paraId="564CC29A" w14:textId="49E8F4B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28,931,729.41</w:t>
            </w:r>
          </w:p>
        </w:tc>
        <w:tc>
          <w:tcPr>
            <w:tcW w:w="1038" w:type="dxa"/>
            <w:vAlign w:val="center"/>
          </w:tcPr>
          <w:p w14:paraId="59D265D6" w14:textId="0901516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198,741.17</w:t>
            </w:r>
          </w:p>
        </w:tc>
      </w:tr>
      <w:tr w:rsidR="001F2EAA" w14:paraId="0CCC3137" w14:textId="77777777" w:rsidTr="001F2EAA">
        <w:tc>
          <w:tcPr>
            <w:tcW w:w="1669" w:type="dxa"/>
            <w:vAlign w:val="center"/>
          </w:tcPr>
          <w:p w14:paraId="5B77AD88" w14:textId="129D6B83"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Ali Guevara </w:t>
            </w:r>
            <w:proofErr w:type="spellStart"/>
            <w:r w:rsidRPr="00072348">
              <w:rPr>
                <w:rFonts w:ascii="Arial Narrow" w:hAnsi="Arial Narrow" w:cs="Arial"/>
                <w:sz w:val="16"/>
                <w:szCs w:val="16"/>
                <w:lang w:val="es-CR" w:eastAsia="es-CR"/>
              </w:rPr>
              <w:t>Perez</w:t>
            </w:r>
            <w:proofErr w:type="spellEnd"/>
          </w:p>
        </w:tc>
        <w:tc>
          <w:tcPr>
            <w:tcW w:w="846" w:type="dxa"/>
            <w:vAlign w:val="center"/>
          </w:tcPr>
          <w:p w14:paraId="19492555" w14:textId="3C323AC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0125</w:t>
            </w:r>
            <w:r>
              <w:rPr>
                <w:rFonts w:ascii="Arial Narrow" w:hAnsi="Arial Narrow" w:cs="Arial"/>
                <w:sz w:val="16"/>
                <w:szCs w:val="16"/>
                <w:lang w:val="es-CR" w:eastAsia="es-CR"/>
              </w:rPr>
              <w:t>-</w:t>
            </w:r>
            <w:r w:rsidRPr="001229FA">
              <w:rPr>
                <w:rFonts w:ascii="Arial Narrow" w:hAnsi="Arial Narrow" w:cs="Arial"/>
                <w:sz w:val="16"/>
                <w:szCs w:val="16"/>
                <w:lang w:val="es-CR" w:eastAsia="es-CR"/>
              </w:rPr>
              <w:t>0917</w:t>
            </w:r>
          </w:p>
        </w:tc>
        <w:tc>
          <w:tcPr>
            <w:tcW w:w="982" w:type="dxa"/>
            <w:vAlign w:val="center"/>
          </w:tcPr>
          <w:p w14:paraId="2629E913" w14:textId="6E06F63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5-224935-000</w:t>
            </w:r>
          </w:p>
        </w:tc>
        <w:tc>
          <w:tcPr>
            <w:tcW w:w="1131" w:type="dxa"/>
            <w:vAlign w:val="center"/>
          </w:tcPr>
          <w:p w14:paraId="30DF4469" w14:textId="1C20356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28,468,000.00</w:t>
            </w:r>
          </w:p>
        </w:tc>
        <w:tc>
          <w:tcPr>
            <w:tcW w:w="988" w:type="dxa"/>
            <w:vAlign w:val="center"/>
          </w:tcPr>
          <w:p w14:paraId="00504711" w14:textId="1AACBA4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662,470.58</w:t>
            </w:r>
          </w:p>
        </w:tc>
        <w:tc>
          <w:tcPr>
            <w:tcW w:w="1042" w:type="dxa"/>
            <w:vAlign w:val="center"/>
          </w:tcPr>
          <w:p w14:paraId="22C2FF44" w14:textId="6F723EA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463,729.41</w:t>
            </w:r>
          </w:p>
        </w:tc>
        <w:tc>
          <w:tcPr>
            <w:tcW w:w="1134" w:type="dxa"/>
            <w:vAlign w:val="center"/>
          </w:tcPr>
          <w:p w14:paraId="2DC78E00" w14:textId="0CDA943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28,931,729.41</w:t>
            </w:r>
          </w:p>
        </w:tc>
        <w:tc>
          <w:tcPr>
            <w:tcW w:w="1038" w:type="dxa"/>
            <w:vAlign w:val="center"/>
          </w:tcPr>
          <w:p w14:paraId="5B9F6400" w14:textId="3874CC1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198,741.17</w:t>
            </w:r>
          </w:p>
        </w:tc>
      </w:tr>
      <w:tr w:rsidR="001F2EAA" w14:paraId="2F28500D" w14:textId="77777777" w:rsidTr="001F2EAA">
        <w:tc>
          <w:tcPr>
            <w:tcW w:w="1669" w:type="dxa"/>
            <w:vAlign w:val="center"/>
          </w:tcPr>
          <w:p w14:paraId="1088BCF6" w14:textId="73C6341E"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Carlos </w:t>
            </w:r>
            <w:proofErr w:type="spellStart"/>
            <w:r w:rsidRPr="00072348">
              <w:rPr>
                <w:rFonts w:ascii="Arial Narrow" w:hAnsi="Arial Narrow" w:cs="Arial"/>
                <w:sz w:val="16"/>
                <w:szCs w:val="16"/>
                <w:lang w:val="es-CR" w:eastAsia="es-CR"/>
              </w:rPr>
              <w:t>Jose</w:t>
            </w:r>
            <w:proofErr w:type="spellEnd"/>
            <w:r w:rsidRPr="00072348">
              <w:rPr>
                <w:rFonts w:ascii="Arial Narrow" w:hAnsi="Arial Narrow" w:cs="Arial"/>
                <w:sz w:val="16"/>
                <w:szCs w:val="16"/>
                <w:lang w:val="es-CR" w:eastAsia="es-CR"/>
              </w:rPr>
              <w:t xml:space="preserve"> Vanegas Briones</w:t>
            </w:r>
          </w:p>
        </w:tc>
        <w:tc>
          <w:tcPr>
            <w:tcW w:w="846" w:type="dxa"/>
            <w:vAlign w:val="center"/>
          </w:tcPr>
          <w:p w14:paraId="68C5E2C3" w14:textId="15CA51B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155808</w:t>
            </w:r>
            <w:r>
              <w:rPr>
                <w:rFonts w:ascii="Arial Narrow" w:hAnsi="Arial Narrow" w:cs="Arial"/>
                <w:sz w:val="16"/>
                <w:szCs w:val="16"/>
                <w:lang w:val="es-CR" w:eastAsia="es-CR"/>
              </w:rPr>
              <w:t>-</w:t>
            </w:r>
            <w:r w:rsidRPr="001229FA">
              <w:rPr>
                <w:rFonts w:ascii="Arial Narrow" w:hAnsi="Arial Narrow" w:cs="Arial"/>
                <w:sz w:val="16"/>
                <w:szCs w:val="16"/>
                <w:lang w:val="es-CR" w:eastAsia="es-CR"/>
              </w:rPr>
              <w:t>682332</w:t>
            </w:r>
          </w:p>
        </w:tc>
        <w:tc>
          <w:tcPr>
            <w:tcW w:w="982" w:type="dxa"/>
            <w:vAlign w:val="center"/>
          </w:tcPr>
          <w:p w14:paraId="0A9931ED" w14:textId="0DADCC3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5-224936-000</w:t>
            </w:r>
          </w:p>
        </w:tc>
        <w:tc>
          <w:tcPr>
            <w:tcW w:w="1131" w:type="dxa"/>
            <w:vAlign w:val="center"/>
          </w:tcPr>
          <w:p w14:paraId="321D17D5" w14:textId="5F7F778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32,542,440.00</w:t>
            </w:r>
          </w:p>
        </w:tc>
        <w:tc>
          <w:tcPr>
            <w:tcW w:w="988" w:type="dxa"/>
            <w:vAlign w:val="center"/>
          </w:tcPr>
          <w:p w14:paraId="21280BD7" w14:textId="381935F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730,548.79</w:t>
            </w:r>
          </w:p>
        </w:tc>
        <w:tc>
          <w:tcPr>
            <w:tcW w:w="1042" w:type="dxa"/>
            <w:vAlign w:val="center"/>
          </w:tcPr>
          <w:p w14:paraId="185AF932" w14:textId="3A37CF8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365,274.39</w:t>
            </w:r>
          </w:p>
        </w:tc>
        <w:tc>
          <w:tcPr>
            <w:tcW w:w="1134" w:type="dxa"/>
            <w:vAlign w:val="center"/>
          </w:tcPr>
          <w:p w14:paraId="7516AE94" w14:textId="0A21012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32,907,714.39</w:t>
            </w:r>
          </w:p>
        </w:tc>
        <w:tc>
          <w:tcPr>
            <w:tcW w:w="1038" w:type="dxa"/>
            <w:vAlign w:val="center"/>
          </w:tcPr>
          <w:p w14:paraId="0234658C" w14:textId="2F35F4D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365,274.39</w:t>
            </w:r>
          </w:p>
        </w:tc>
      </w:tr>
      <w:tr w:rsidR="001F2EAA" w14:paraId="6093C748" w14:textId="77777777" w:rsidTr="001F2EAA">
        <w:tc>
          <w:tcPr>
            <w:tcW w:w="1669" w:type="dxa"/>
            <w:vAlign w:val="center"/>
          </w:tcPr>
          <w:p w14:paraId="3893D24D" w14:textId="43FF5E89"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Krissia</w:t>
            </w:r>
            <w:proofErr w:type="spellEnd"/>
            <w:r w:rsidRPr="00072348">
              <w:rPr>
                <w:rFonts w:ascii="Arial Narrow" w:hAnsi="Arial Narrow" w:cs="Arial"/>
                <w:sz w:val="16"/>
                <w:szCs w:val="16"/>
                <w:lang w:val="es-CR" w:eastAsia="es-CR"/>
              </w:rPr>
              <w:t xml:space="preserve"> Matarrita </w:t>
            </w:r>
            <w:proofErr w:type="spellStart"/>
            <w:r w:rsidRPr="00072348">
              <w:rPr>
                <w:rFonts w:ascii="Arial Narrow" w:hAnsi="Arial Narrow" w:cs="Arial"/>
                <w:sz w:val="16"/>
                <w:szCs w:val="16"/>
                <w:lang w:val="es-CR" w:eastAsia="es-CR"/>
              </w:rPr>
              <w:t>Lopez</w:t>
            </w:r>
            <w:proofErr w:type="spellEnd"/>
          </w:p>
        </w:tc>
        <w:tc>
          <w:tcPr>
            <w:tcW w:w="846" w:type="dxa"/>
            <w:vAlign w:val="center"/>
          </w:tcPr>
          <w:p w14:paraId="19F79AB5" w14:textId="36DA739B"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0380</w:t>
            </w:r>
            <w:r>
              <w:rPr>
                <w:rFonts w:ascii="Arial Narrow" w:hAnsi="Arial Narrow" w:cs="Arial"/>
                <w:sz w:val="16"/>
                <w:szCs w:val="16"/>
                <w:lang w:val="es-CR" w:eastAsia="es-CR"/>
              </w:rPr>
              <w:t>-</w:t>
            </w:r>
            <w:r w:rsidRPr="001229FA">
              <w:rPr>
                <w:rFonts w:ascii="Arial Narrow" w:hAnsi="Arial Narrow" w:cs="Arial"/>
                <w:sz w:val="16"/>
                <w:szCs w:val="16"/>
                <w:lang w:val="es-CR" w:eastAsia="es-CR"/>
              </w:rPr>
              <w:t>0752</w:t>
            </w:r>
          </w:p>
        </w:tc>
        <w:tc>
          <w:tcPr>
            <w:tcW w:w="982" w:type="dxa"/>
            <w:vAlign w:val="center"/>
          </w:tcPr>
          <w:p w14:paraId="4AF6D736" w14:textId="7591BFD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5-224937-000</w:t>
            </w:r>
          </w:p>
        </w:tc>
        <w:tc>
          <w:tcPr>
            <w:tcW w:w="1131" w:type="dxa"/>
            <w:vAlign w:val="center"/>
          </w:tcPr>
          <w:p w14:paraId="7AAB1B10" w14:textId="737AC18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28,581,780.00</w:t>
            </w:r>
          </w:p>
        </w:tc>
        <w:tc>
          <w:tcPr>
            <w:tcW w:w="988" w:type="dxa"/>
            <w:vAlign w:val="center"/>
          </w:tcPr>
          <w:p w14:paraId="113A3CF6" w14:textId="47601BA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662,850.49</w:t>
            </w:r>
          </w:p>
        </w:tc>
        <w:tc>
          <w:tcPr>
            <w:tcW w:w="1042" w:type="dxa"/>
            <w:vAlign w:val="center"/>
          </w:tcPr>
          <w:p w14:paraId="02415E7F" w14:textId="4D11E95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463,995.34</w:t>
            </w:r>
          </w:p>
        </w:tc>
        <w:tc>
          <w:tcPr>
            <w:tcW w:w="1134" w:type="dxa"/>
            <w:vAlign w:val="center"/>
          </w:tcPr>
          <w:p w14:paraId="20D2D94C" w14:textId="4331FC0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29,045,775.34</w:t>
            </w:r>
          </w:p>
        </w:tc>
        <w:tc>
          <w:tcPr>
            <w:tcW w:w="1038" w:type="dxa"/>
            <w:vAlign w:val="center"/>
          </w:tcPr>
          <w:p w14:paraId="53E70410" w14:textId="6F9FA78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198,855.15</w:t>
            </w:r>
          </w:p>
        </w:tc>
      </w:tr>
      <w:tr w:rsidR="001F2EAA" w14:paraId="604E3984" w14:textId="77777777" w:rsidTr="001F2EAA">
        <w:tc>
          <w:tcPr>
            <w:tcW w:w="1669" w:type="dxa"/>
            <w:vAlign w:val="center"/>
          </w:tcPr>
          <w:p w14:paraId="2050FD75" w14:textId="5AEB15AC"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Yeimy Vanessa </w:t>
            </w:r>
            <w:proofErr w:type="spellStart"/>
            <w:r w:rsidRPr="00072348">
              <w:rPr>
                <w:rFonts w:ascii="Arial Narrow" w:hAnsi="Arial Narrow" w:cs="Arial"/>
                <w:sz w:val="16"/>
                <w:szCs w:val="16"/>
                <w:lang w:val="es-CR" w:eastAsia="es-CR"/>
              </w:rPr>
              <w:t>Rodriguez</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Lopez</w:t>
            </w:r>
            <w:proofErr w:type="spellEnd"/>
          </w:p>
        </w:tc>
        <w:tc>
          <w:tcPr>
            <w:tcW w:w="846" w:type="dxa"/>
            <w:vAlign w:val="center"/>
          </w:tcPr>
          <w:p w14:paraId="5E184559" w14:textId="07AB5EB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1264</w:t>
            </w:r>
            <w:r>
              <w:rPr>
                <w:rFonts w:ascii="Arial Narrow" w:hAnsi="Arial Narrow" w:cs="Arial"/>
                <w:sz w:val="16"/>
                <w:szCs w:val="16"/>
                <w:lang w:val="es-CR" w:eastAsia="es-CR"/>
              </w:rPr>
              <w:t>-</w:t>
            </w:r>
            <w:r w:rsidRPr="001229FA">
              <w:rPr>
                <w:rFonts w:ascii="Arial Narrow" w:hAnsi="Arial Narrow" w:cs="Arial"/>
                <w:sz w:val="16"/>
                <w:szCs w:val="16"/>
                <w:lang w:val="es-CR" w:eastAsia="es-CR"/>
              </w:rPr>
              <w:t>0373</w:t>
            </w:r>
          </w:p>
        </w:tc>
        <w:tc>
          <w:tcPr>
            <w:tcW w:w="982" w:type="dxa"/>
            <w:vAlign w:val="center"/>
          </w:tcPr>
          <w:p w14:paraId="64294AFC" w14:textId="545CAC21"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5-224938-000</w:t>
            </w:r>
          </w:p>
        </w:tc>
        <w:tc>
          <w:tcPr>
            <w:tcW w:w="1131" w:type="dxa"/>
            <w:vAlign w:val="center"/>
          </w:tcPr>
          <w:p w14:paraId="1F2E95B8" w14:textId="0244433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28,853,865.00</w:t>
            </w:r>
          </w:p>
        </w:tc>
        <w:tc>
          <w:tcPr>
            <w:tcW w:w="988" w:type="dxa"/>
            <w:vAlign w:val="center"/>
          </w:tcPr>
          <w:p w14:paraId="59326419" w14:textId="0FD229B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667,494.79</w:t>
            </w:r>
          </w:p>
        </w:tc>
        <w:tc>
          <w:tcPr>
            <w:tcW w:w="1042" w:type="dxa"/>
            <w:vAlign w:val="center"/>
          </w:tcPr>
          <w:p w14:paraId="7D36EC05" w14:textId="0C96D11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600,745.31</w:t>
            </w:r>
          </w:p>
        </w:tc>
        <w:tc>
          <w:tcPr>
            <w:tcW w:w="1134" w:type="dxa"/>
            <w:vAlign w:val="center"/>
          </w:tcPr>
          <w:p w14:paraId="3F096CF5" w14:textId="10E0ED2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29,454,610.31</w:t>
            </w:r>
          </w:p>
        </w:tc>
        <w:tc>
          <w:tcPr>
            <w:tcW w:w="1038" w:type="dxa"/>
            <w:vAlign w:val="center"/>
          </w:tcPr>
          <w:p w14:paraId="67A5D7A1" w14:textId="1FF78E3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66,749.48</w:t>
            </w:r>
          </w:p>
        </w:tc>
      </w:tr>
      <w:tr w:rsidR="001F2EAA" w14:paraId="6379170D" w14:textId="77777777" w:rsidTr="001F2EAA">
        <w:tc>
          <w:tcPr>
            <w:tcW w:w="1669" w:type="dxa"/>
            <w:vAlign w:val="center"/>
          </w:tcPr>
          <w:p w14:paraId="34016AB9" w14:textId="7716EC80"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Hernan</w:t>
            </w:r>
            <w:proofErr w:type="spellEnd"/>
            <w:r w:rsidRPr="00072348">
              <w:rPr>
                <w:rFonts w:ascii="Arial Narrow" w:hAnsi="Arial Narrow" w:cs="Arial"/>
                <w:sz w:val="16"/>
                <w:szCs w:val="16"/>
                <w:lang w:val="es-CR" w:eastAsia="es-CR"/>
              </w:rPr>
              <w:t xml:space="preserve"> Gerardo Bolaños Salazar</w:t>
            </w:r>
          </w:p>
        </w:tc>
        <w:tc>
          <w:tcPr>
            <w:tcW w:w="846" w:type="dxa"/>
            <w:vAlign w:val="center"/>
          </w:tcPr>
          <w:p w14:paraId="35681905" w14:textId="457BF09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1015</w:t>
            </w:r>
            <w:r>
              <w:rPr>
                <w:rFonts w:ascii="Arial Narrow" w:hAnsi="Arial Narrow" w:cs="Arial"/>
                <w:sz w:val="16"/>
                <w:szCs w:val="16"/>
                <w:lang w:val="es-CR" w:eastAsia="es-CR"/>
              </w:rPr>
              <w:t>-</w:t>
            </w:r>
            <w:r w:rsidRPr="001229FA">
              <w:rPr>
                <w:rFonts w:ascii="Arial Narrow" w:hAnsi="Arial Narrow" w:cs="Arial"/>
                <w:sz w:val="16"/>
                <w:szCs w:val="16"/>
                <w:lang w:val="es-CR" w:eastAsia="es-CR"/>
              </w:rPr>
              <w:t>0950</w:t>
            </w:r>
          </w:p>
        </w:tc>
        <w:tc>
          <w:tcPr>
            <w:tcW w:w="982" w:type="dxa"/>
            <w:vAlign w:val="center"/>
          </w:tcPr>
          <w:p w14:paraId="7594982D" w14:textId="3ECAE2F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5-224939-000</w:t>
            </w:r>
          </w:p>
        </w:tc>
        <w:tc>
          <w:tcPr>
            <w:tcW w:w="1131" w:type="dxa"/>
            <w:vAlign w:val="center"/>
          </w:tcPr>
          <w:p w14:paraId="609EDB80" w14:textId="0873254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28,929,600.00</w:t>
            </w:r>
          </w:p>
        </w:tc>
        <w:tc>
          <w:tcPr>
            <w:tcW w:w="988" w:type="dxa"/>
            <w:vAlign w:val="center"/>
          </w:tcPr>
          <w:p w14:paraId="49579FBB" w14:textId="446B04E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668,791.46</w:t>
            </w:r>
          </w:p>
        </w:tc>
        <w:tc>
          <w:tcPr>
            <w:tcW w:w="1042" w:type="dxa"/>
            <w:vAlign w:val="center"/>
          </w:tcPr>
          <w:p w14:paraId="4197A7CB" w14:textId="58A86E3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468,154.02</w:t>
            </w:r>
          </w:p>
        </w:tc>
        <w:tc>
          <w:tcPr>
            <w:tcW w:w="1134" w:type="dxa"/>
            <w:vAlign w:val="center"/>
          </w:tcPr>
          <w:p w14:paraId="720CEEEF" w14:textId="5098C1F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29,397,754.02</w:t>
            </w:r>
          </w:p>
        </w:tc>
        <w:tc>
          <w:tcPr>
            <w:tcW w:w="1038" w:type="dxa"/>
            <w:vAlign w:val="center"/>
          </w:tcPr>
          <w:p w14:paraId="75373F02" w14:textId="0F5705D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200,637.44</w:t>
            </w:r>
          </w:p>
        </w:tc>
      </w:tr>
      <w:tr w:rsidR="001F2EAA" w14:paraId="4BC9C3D9" w14:textId="77777777" w:rsidTr="001F2EAA">
        <w:tc>
          <w:tcPr>
            <w:tcW w:w="1669" w:type="dxa"/>
            <w:vAlign w:val="center"/>
          </w:tcPr>
          <w:p w14:paraId="37763A25" w14:textId="1887D769"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Ana Yanci </w:t>
            </w:r>
            <w:proofErr w:type="spellStart"/>
            <w:r w:rsidRPr="00072348">
              <w:rPr>
                <w:rFonts w:ascii="Arial Narrow" w:hAnsi="Arial Narrow" w:cs="Arial"/>
                <w:sz w:val="16"/>
                <w:szCs w:val="16"/>
                <w:lang w:val="es-CR" w:eastAsia="es-CR"/>
              </w:rPr>
              <w:t>Lopez</w:t>
            </w:r>
            <w:proofErr w:type="spellEnd"/>
            <w:r w:rsidRPr="00072348">
              <w:rPr>
                <w:rFonts w:ascii="Arial Narrow" w:hAnsi="Arial Narrow" w:cs="Arial"/>
                <w:sz w:val="16"/>
                <w:szCs w:val="16"/>
                <w:lang w:val="es-CR" w:eastAsia="es-CR"/>
              </w:rPr>
              <w:t xml:space="preserve"> Matarrita</w:t>
            </w:r>
          </w:p>
        </w:tc>
        <w:tc>
          <w:tcPr>
            <w:tcW w:w="846" w:type="dxa"/>
            <w:vAlign w:val="center"/>
          </w:tcPr>
          <w:p w14:paraId="4DA170E9" w14:textId="2E5F8381"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0321</w:t>
            </w:r>
            <w:r>
              <w:rPr>
                <w:rFonts w:ascii="Arial Narrow" w:hAnsi="Arial Narrow" w:cs="Arial"/>
                <w:sz w:val="16"/>
                <w:szCs w:val="16"/>
                <w:lang w:val="es-CR" w:eastAsia="es-CR"/>
              </w:rPr>
              <w:t>-</w:t>
            </w:r>
            <w:r w:rsidRPr="001229FA">
              <w:rPr>
                <w:rFonts w:ascii="Arial Narrow" w:hAnsi="Arial Narrow" w:cs="Arial"/>
                <w:sz w:val="16"/>
                <w:szCs w:val="16"/>
                <w:lang w:val="es-CR" w:eastAsia="es-CR"/>
              </w:rPr>
              <w:t>0230</w:t>
            </w:r>
          </w:p>
        </w:tc>
        <w:tc>
          <w:tcPr>
            <w:tcW w:w="982" w:type="dxa"/>
            <w:vAlign w:val="center"/>
          </w:tcPr>
          <w:p w14:paraId="457581D2" w14:textId="2144B3B9"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5-224940-000</w:t>
            </w:r>
          </w:p>
        </w:tc>
        <w:tc>
          <w:tcPr>
            <w:tcW w:w="1131" w:type="dxa"/>
            <w:vAlign w:val="center"/>
          </w:tcPr>
          <w:p w14:paraId="480233B3" w14:textId="63AF7B1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30,896,840.00</w:t>
            </w:r>
          </w:p>
        </w:tc>
        <w:tc>
          <w:tcPr>
            <w:tcW w:w="988" w:type="dxa"/>
            <w:vAlign w:val="center"/>
          </w:tcPr>
          <w:p w14:paraId="17862EC6" w14:textId="5E12657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702,420.26</w:t>
            </w:r>
          </w:p>
        </w:tc>
        <w:tc>
          <w:tcPr>
            <w:tcW w:w="1042" w:type="dxa"/>
            <w:vAlign w:val="center"/>
          </w:tcPr>
          <w:p w14:paraId="11BD261E" w14:textId="02CA877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491,694.18</w:t>
            </w:r>
          </w:p>
        </w:tc>
        <w:tc>
          <w:tcPr>
            <w:tcW w:w="1134" w:type="dxa"/>
            <w:vAlign w:val="center"/>
          </w:tcPr>
          <w:p w14:paraId="206C0B9E" w14:textId="2EBB3A1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31,388,534.18</w:t>
            </w:r>
          </w:p>
        </w:tc>
        <w:tc>
          <w:tcPr>
            <w:tcW w:w="1038" w:type="dxa"/>
            <w:vAlign w:val="center"/>
          </w:tcPr>
          <w:p w14:paraId="6C066125" w14:textId="5FB0731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210,726.08</w:t>
            </w:r>
          </w:p>
        </w:tc>
      </w:tr>
      <w:tr w:rsidR="001F2EAA" w14:paraId="78080C9C" w14:textId="77777777" w:rsidTr="001F2EAA">
        <w:tc>
          <w:tcPr>
            <w:tcW w:w="1669" w:type="dxa"/>
            <w:vAlign w:val="center"/>
          </w:tcPr>
          <w:p w14:paraId="166B3BF8" w14:textId="0F3C88C3"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Keilyn</w:t>
            </w:r>
            <w:proofErr w:type="spellEnd"/>
            <w:r w:rsidRPr="00072348">
              <w:rPr>
                <w:rFonts w:ascii="Arial Narrow" w:hAnsi="Arial Narrow" w:cs="Arial"/>
                <w:sz w:val="16"/>
                <w:szCs w:val="16"/>
                <w:lang w:val="es-CR" w:eastAsia="es-CR"/>
              </w:rPr>
              <w:t xml:space="preserve"> Daniela Gutierrez </w:t>
            </w:r>
            <w:proofErr w:type="spellStart"/>
            <w:r w:rsidRPr="00072348">
              <w:rPr>
                <w:rFonts w:ascii="Arial Narrow" w:hAnsi="Arial Narrow" w:cs="Arial"/>
                <w:sz w:val="16"/>
                <w:szCs w:val="16"/>
                <w:lang w:val="es-CR" w:eastAsia="es-CR"/>
              </w:rPr>
              <w:t>Rodriguez</w:t>
            </w:r>
            <w:proofErr w:type="spellEnd"/>
          </w:p>
        </w:tc>
        <w:tc>
          <w:tcPr>
            <w:tcW w:w="846" w:type="dxa"/>
            <w:vAlign w:val="center"/>
          </w:tcPr>
          <w:p w14:paraId="2AE84E4B" w14:textId="20574BED"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0400</w:t>
            </w:r>
            <w:r>
              <w:rPr>
                <w:rFonts w:ascii="Arial Narrow" w:hAnsi="Arial Narrow" w:cs="Arial"/>
                <w:sz w:val="16"/>
                <w:szCs w:val="16"/>
                <w:lang w:val="es-CR" w:eastAsia="es-CR"/>
              </w:rPr>
              <w:t>-</w:t>
            </w:r>
            <w:r w:rsidRPr="001229FA">
              <w:rPr>
                <w:rFonts w:ascii="Arial Narrow" w:hAnsi="Arial Narrow" w:cs="Arial"/>
                <w:sz w:val="16"/>
                <w:szCs w:val="16"/>
                <w:lang w:val="es-CR" w:eastAsia="es-CR"/>
              </w:rPr>
              <w:t>0547</w:t>
            </w:r>
          </w:p>
        </w:tc>
        <w:tc>
          <w:tcPr>
            <w:tcW w:w="982" w:type="dxa"/>
            <w:vAlign w:val="center"/>
          </w:tcPr>
          <w:p w14:paraId="2D106BBD" w14:textId="5008879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5-224941-000</w:t>
            </w:r>
          </w:p>
        </w:tc>
        <w:tc>
          <w:tcPr>
            <w:tcW w:w="1131" w:type="dxa"/>
            <w:vAlign w:val="center"/>
          </w:tcPr>
          <w:p w14:paraId="6A01F8FD" w14:textId="724639B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68B9FF1D" w14:textId="0B21127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427CE961" w14:textId="0ECE828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4D121304" w14:textId="23713A7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4970660E" w14:textId="49DD02D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71B32BDD" w14:textId="77777777" w:rsidTr="001F2EAA">
        <w:tc>
          <w:tcPr>
            <w:tcW w:w="1669" w:type="dxa"/>
            <w:vAlign w:val="center"/>
          </w:tcPr>
          <w:p w14:paraId="67D8C198" w14:textId="3EC36FAA"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Virginia </w:t>
            </w:r>
            <w:proofErr w:type="spellStart"/>
            <w:r w:rsidRPr="00072348">
              <w:rPr>
                <w:rFonts w:ascii="Arial Narrow" w:hAnsi="Arial Narrow" w:cs="Arial"/>
                <w:sz w:val="16"/>
                <w:szCs w:val="16"/>
                <w:lang w:val="es-CR" w:eastAsia="es-CR"/>
              </w:rPr>
              <w:t>Juarez</w:t>
            </w:r>
            <w:proofErr w:type="spellEnd"/>
            <w:r w:rsidRPr="00072348">
              <w:rPr>
                <w:rFonts w:ascii="Arial Narrow" w:hAnsi="Arial Narrow" w:cs="Arial"/>
                <w:sz w:val="16"/>
                <w:szCs w:val="16"/>
                <w:lang w:val="es-CR" w:eastAsia="es-CR"/>
              </w:rPr>
              <w:t xml:space="preserve"> Gutierrez</w:t>
            </w:r>
          </w:p>
        </w:tc>
        <w:tc>
          <w:tcPr>
            <w:tcW w:w="846" w:type="dxa"/>
            <w:vAlign w:val="center"/>
          </w:tcPr>
          <w:p w14:paraId="0187C70E" w14:textId="6A9F9A0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0362</w:t>
            </w:r>
            <w:r>
              <w:rPr>
                <w:rFonts w:ascii="Arial Narrow" w:hAnsi="Arial Narrow" w:cs="Arial"/>
                <w:sz w:val="16"/>
                <w:szCs w:val="16"/>
                <w:lang w:val="es-CR" w:eastAsia="es-CR"/>
              </w:rPr>
              <w:t>-</w:t>
            </w:r>
            <w:r w:rsidRPr="001229FA">
              <w:rPr>
                <w:rFonts w:ascii="Arial Narrow" w:hAnsi="Arial Narrow" w:cs="Arial"/>
                <w:sz w:val="16"/>
                <w:szCs w:val="16"/>
                <w:lang w:val="es-CR" w:eastAsia="es-CR"/>
              </w:rPr>
              <w:t>0725</w:t>
            </w:r>
          </w:p>
        </w:tc>
        <w:tc>
          <w:tcPr>
            <w:tcW w:w="982" w:type="dxa"/>
            <w:vAlign w:val="center"/>
          </w:tcPr>
          <w:p w14:paraId="50EC079A" w14:textId="07E422F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5-225308-000</w:t>
            </w:r>
          </w:p>
        </w:tc>
        <w:tc>
          <w:tcPr>
            <w:tcW w:w="1131" w:type="dxa"/>
            <w:vAlign w:val="center"/>
          </w:tcPr>
          <w:p w14:paraId="09EC7C89" w14:textId="561ED25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50724DB0" w14:textId="7779628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4C1B4270" w14:textId="06C58A9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4CD092EF" w14:textId="6363A47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78A1C944" w14:textId="00A8631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1BC67B54" w14:textId="77777777" w:rsidTr="001F2EAA">
        <w:tc>
          <w:tcPr>
            <w:tcW w:w="1669" w:type="dxa"/>
            <w:vAlign w:val="center"/>
          </w:tcPr>
          <w:p w14:paraId="01A6A85D" w14:textId="56EEFDC4"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Adrian</w:t>
            </w:r>
            <w:proofErr w:type="spellEnd"/>
            <w:r w:rsidRPr="00072348">
              <w:rPr>
                <w:rFonts w:ascii="Arial Narrow" w:hAnsi="Arial Narrow" w:cs="Arial"/>
                <w:sz w:val="16"/>
                <w:szCs w:val="16"/>
                <w:lang w:val="es-CR" w:eastAsia="es-CR"/>
              </w:rPr>
              <w:t xml:space="preserve"> Gerardo </w:t>
            </w:r>
            <w:proofErr w:type="spellStart"/>
            <w:r w:rsidRPr="00072348">
              <w:rPr>
                <w:rFonts w:ascii="Arial Narrow" w:hAnsi="Arial Narrow" w:cs="Arial"/>
                <w:sz w:val="16"/>
                <w:szCs w:val="16"/>
                <w:lang w:val="es-CR" w:eastAsia="es-CR"/>
              </w:rPr>
              <w:t>Zuñiga</w:t>
            </w:r>
            <w:proofErr w:type="spellEnd"/>
            <w:r w:rsidRPr="00072348">
              <w:rPr>
                <w:rFonts w:ascii="Arial Narrow" w:hAnsi="Arial Narrow" w:cs="Arial"/>
                <w:sz w:val="16"/>
                <w:szCs w:val="16"/>
                <w:lang w:val="es-CR" w:eastAsia="es-CR"/>
              </w:rPr>
              <w:t xml:space="preserve"> Diaz</w:t>
            </w:r>
          </w:p>
        </w:tc>
        <w:tc>
          <w:tcPr>
            <w:tcW w:w="846" w:type="dxa"/>
            <w:vAlign w:val="center"/>
          </w:tcPr>
          <w:p w14:paraId="71959AA0" w14:textId="298A24D1"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0356</w:t>
            </w:r>
            <w:r>
              <w:rPr>
                <w:rFonts w:ascii="Arial Narrow" w:hAnsi="Arial Narrow" w:cs="Arial"/>
                <w:sz w:val="16"/>
                <w:szCs w:val="16"/>
                <w:lang w:val="es-CR" w:eastAsia="es-CR"/>
              </w:rPr>
              <w:t>-</w:t>
            </w:r>
            <w:r w:rsidRPr="001229FA">
              <w:rPr>
                <w:rFonts w:ascii="Arial Narrow" w:hAnsi="Arial Narrow" w:cs="Arial"/>
                <w:sz w:val="16"/>
                <w:szCs w:val="16"/>
                <w:lang w:val="es-CR" w:eastAsia="es-CR"/>
              </w:rPr>
              <w:t>0920</w:t>
            </w:r>
          </w:p>
        </w:tc>
        <w:tc>
          <w:tcPr>
            <w:tcW w:w="982" w:type="dxa"/>
            <w:vAlign w:val="center"/>
          </w:tcPr>
          <w:p w14:paraId="1359D7BA" w14:textId="33B33859"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5-224942-000</w:t>
            </w:r>
          </w:p>
        </w:tc>
        <w:tc>
          <w:tcPr>
            <w:tcW w:w="1131" w:type="dxa"/>
            <w:vAlign w:val="center"/>
          </w:tcPr>
          <w:p w14:paraId="78B5B34A" w14:textId="7D8580A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6DAC0AFA" w14:textId="05A65E9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7C2E04A4" w14:textId="5A87968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0C74F01B" w14:textId="1EA5AFE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7D2BFE44" w14:textId="555AE18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7AFA0F99" w14:textId="77777777" w:rsidTr="001F2EAA">
        <w:tc>
          <w:tcPr>
            <w:tcW w:w="1669" w:type="dxa"/>
            <w:vAlign w:val="center"/>
          </w:tcPr>
          <w:p w14:paraId="28760C79" w14:textId="1A89D381"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Braulio Morales Sandoval</w:t>
            </w:r>
          </w:p>
        </w:tc>
        <w:tc>
          <w:tcPr>
            <w:tcW w:w="846" w:type="dxa"/>
            <w:vAlign w:val="center"/>
          </w:tcPr>
          <w:p w14:paraId="53C95852" w14:textId="3483B3D6"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7</w:t>
            </w:r>
            <w:r>
              <w:rPr>
                <w:rFonts w:ascii="Arial Narrow" w:hAnsi="Arial Narrow" w:cs="Arial"/>
                <w:sz w:val="16"/>
                <w:szCs w:val="16"/>
                <w:lang w:val="es-CR" w:eastAsia="es-CR"/>
              </w:rPr>
              <w:t>-</w:t>
            </w:r>
            <w:r w:rsidRPr="001229FA">
              <w:rPr>
                <w:rFonts w:ascii="Arial Narrow" w:hAnsi="Arial Narrow" w:cs="Arial"/>
                <w:sz w:val="16"/>
                <w:szCs w:val="16"/>
                <w:lang w:val="es-CR" w:eastAsia="es-CR"/>
              </w:rPr>
              <w:t>0225</w:t>
            </w:r>
            <w:r>
              <w:rPr>
                <w:rFonts w:ascii="Arial Narrow" w:hAnsi="Arial Narrow" w:cs="Arial"/>
                <w:sz w:val="16"/>
                <w:szCs w:val="16"/>
                <w:lang w:val="es-CR" w:eastAsia="es-CR"/>
              </w:rPr>
              <w:t>-</w:t>
            </w:r>
            <w:r w:rsidRPr="001229FA">
              <w:rPr>
                <w:rFonts w:ascii="Arial Narrow" w:hAnsi="Arial Narrow" w:cs="Arial"/>
                <w:sz w:val="16"/>
                <w:szCs w:val="16"/>
                <w:lang w:val="es-CR" w:eastAsia="es-CR"/>
              </w:rPr>
              <w:t>0663</w:t>
            </w:r>
          </w:p>
        </w:tc>
        <w:tc>
          <w:tcPr>
            <w:tcW w:w="982" w:type="dxa"/>
            <w:vAlign w:val="center"/>
          </w:tcPr>
          <w:p w14:paraId="6E4E1DE0" w14:textId="3B96E68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5-224943-000</w:t>
            </w:r>
          </w:p>
        </w:tc>
        <w:tc>
          <w:tcPr>
            <w:tcW w:w="1131" w:type="dxa"/>
            <w:vAlign w:val="center"/>
          </w:tcPr>
          <w:p w14:paraId="45DCFD48" w14:textId="271644A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49ED8401" w14:textId="1C536C7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37EDF3D4" w14:textId="4774EFD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3EAFE136" w14:textId="6C22DAE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7C5F9C3F" w14:textId="1035E10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18A1FE0E" w14:textId="77777777" w:rsidTr="001F2EAA">
        <w:tc>
          <w:tcPr>
            <w:tcW w:w="1669" w:type="dxa"/>
            <w:vAlign w:val="center"/>
          </w:tcPr>
          <w:p w14:paraId="66356461" w14:textId="7E05F000"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Ericka</w:t>
            </w:r>
            <w:proofErr w:type="spellEnd"/>
            <w:r w:rsidRPr="00072348">
              <w:rPr>
                <w:rFonts w:ascii="Arial Narrow" w:hAnsi="Arial Narrow" w:cs="Arial"/>
                <w:sz w:val="16"/>
                <w:szCs w:val="16"/>
                <w:lang w:val="es-CR" w:eastAsia="es-CR"/>
              </w:rPr>
              <w:t xml:space="preserve"> Espinoza Arroyo</w:t>
            </w:r>
          </w:p>
        </w:tc>
        <w:tc>
          <w:tcPr>
            <w:tcW w:w="846" w:type="dxa"/>
            <w:vAlign w:val="center"/>
          </w:tcPr>
          <w:p w14:paraId="2958CA8F" w14:textId="44D52DE1"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0301</w:t>
            </w:r>
            <w:r>
              <w:rPr>
                <w:rFonts w:ascii="Arial Narrow" w:hAnsi="Arial Narrow" w:cs="Arial"/>
                <w:sz w:val="16"/>
                <w:szCs w:val="16"/>
                <w:lang w:val="es-CR" w:eastAsia="es-CR"/>
              </w:rPr>
              <w:t>-</w:t>
            </w:r>
            <w:r w:rsidRPr="001229FA">
              <w:rPr>
                <w:rFonts w:ascii="Arial Narrow" w:hAnsi="Arial Narrow" w:cs="Arial"/>
                <w:sz w:val="16"/>
                <w:szCs w:val="16"/>
                <w:lang w:val="es-CR" w:eastAsia="es-CR"/>
              </w:rPr>
              <w:t>0305</w:t>
            </w:r>
          </w:p>
        </w:tc>
        <w:tc>
          <w:tcPr>
            <w:tcW w:w="982" w:type="dxa"/>
            <w:vAlign w:val="center"/>
          </w:tcPr>
          <w:p w14:paraId="4E5FAA50" w14:textId="414DF09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5-224944-000</w:t>
            </w:r>
          </w:p>
        </w:tc>
        <w:tc>
          <w:tcPr>
            <w:tcW w:w="1131" w:type="dxa"/>
            <w:vAlign w:val="center"/>
          </w:tcPr>
          <w:p w14:paraId="47159B26" w14:textId="6612F71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22EDE3B6" w14:textId="009E165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1B458DF8" w14:textId="4BCB80B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56641632" w14:textId="5915AB0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58B4515B" w14:textId="2F4FC40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3565F5DE" w14:textId="77777777" w:rsidTr="001F2EAA">
        <w:tc>
          <w:tcPr>
            <w:tcW w:w="1669" w:type="dxa"/>
            <w:vAlign w:val="center"/>
          </w:tcPr>
          <w:p w14:paraId="199C2B71" w14:textId="221F0945"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Jatzel</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Dayanna</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Rodriguez</w:t>
            </w:r>
            <w:proofErr w:type="spellEnd"/>
            <w:r w:rsidRPr="00072348">
              <w:rPr>
                <w:rFonts w:ascii="Arial Narrow" w:hAnsi="Arial Narrow" w:cs="Arial"/>
                <w:sz w:val="16"/>
                <w:szCs w:val="16"/>
                <w:lang w:val="es-CR" w:eastAsia="es-CR"/>
              </w:rPr>
              <w:t xml:space="preserve"> Gutierrez</w:t>
            </w:r>
          </w:p>
        </w:tc>
        <w:tc>
          <w:tcPr>
            <w:tcW w:w="846" w:type="dxa"/>
            <w:vAlign w:val="center"/>
          </w:tcPr>
          <w:p w14:paraId="173B450D" w14:textId="1BB36AAB"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1346</w:t>
            </w:r>
            <w:r>
              <w:rPr>
                <w:rFonts w:ascii="Arial Narrow" w:hAnsi="Arial Narrow" w:cs="Arial"/>
                <w:sz w:val="16"/>
                <w:szCs w:val="16"/>
                <w:lang w:val="es-CR" w:eastAsia="es-CR"/>
              </w:rPr>
              <w:t>-</w:t>
            </w:r>
            <w:r w:rsidRPr="001229FA">
              <w:rPr>
                <w:rFonts w:ascii="Arial Narrow" w:hAnsi="Arial Narrow" w:cs="Arial"/>
                <w:sz w:val="16"/>
                <w:szCs w:val="16"/>
                <w:lang w:val="es-CR" w:eastAsia="es-CR"/>
              </w:rPr>
              <w:t>0394</w:t>
            </w:r>
          </w:p>
        </w:tc>
        <w:tc>
          <w:tcPr>
            <w:tcW w:w="982" w:type="dxa"/>
            <w:vAlign w:val="center"/>
          </w:tcPr>
          <w:p w14:paraId="57D4C3A3" w14:textId="4D0FEA5A"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5-225309-000</w:t>
            </w:r>
          </w:p>
        </w:tc>
        <w:tc>
          <w:tcPr>
            <w:tcW w:w="1131" w:type="dxa"/>
            <w:vAlign w:val="center"/>
          </w:tcPr>
          <w:p w14:paraId="18621BBC" w14:textId="769E5C6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06CEB4C5" w14:textId="344CCAB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42F9A941" w14:textId="0109B7E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7EDF0B96" w14:textId="6CE1088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4DCC65B0" w14:textId="1012488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00BFF69D" w14:textId="77777777" w:rsidTr="001F2EAA">
        <w:tc>
          <w:tcPr>
            <w:tcW w:w="1669" w:type="dxa"/>
            <w:vAlign w:val="center"/>
          </w:tcPr>
          <w:p w14:paraId="239612D4" w14:textId="2874CAFE"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Kristel Cubero </w:t>
            </w:r>
            <w:proofErr w:type="spellStart"/>
            <w:r w:rsidRPr="00072348">
              <w:rPr>
                <w:rFonts w:ascii="Arial Narrow" w:hAnsi="Arial Narrow" w:cs="Arial"/>
                <w:sz w:val="16"/>
                <w:szCs w:val="16"/>
                <w:lang w:val="es-CR" w:eastAsia="es-CR"/>
              </w:rPr>
              <w:t>Sanchez</w:t>
            </w:r>
            <w:proofErr w:type="spellEnd"/>
          </w:p>
        </w:tc>
        <w:tc>
          <w:tcPr>
            <w:tcW w:w="846" w:type="dxa"/>
            <w:vAlign w:val="center"/>
          </w:tcPr>
          <w:p w14:paraId="4F5D05F0" w14:textId="239C405A"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0353</w:t>
            </w:r>
            <w:r>
              <w:rPr>
                <w:rFonts w:ascii="Arial Narrow" w:hAnsi="Arial Narrow" w:cs="Arial"/>
                <w:sz w:val="16"/>
                <w:szCs w:val="16"/>
                <w:lang w:val="es-CR" w:eastAsia="es-CR"/>
              </w:rPr>
              <w:t>-</w:t>
            </w:r>
            <w:r w:rsidRPr="001229FA">
              <w:rPr>
                <w:rFonts w:ascii="Arial Narrow" w:hAnsi="Arial Narrow" w:cs="Arial"/>
                <w:sz w:val="16"/>
                <w:szCs w:val="16"/>
                <w:lang w:val="es-CR" w:eastAsia="es-CR"/>
              </w:rPr>
              <w:t>0346</w:t>
            </w:r>
          </w:p>
        </w:tc>
        <w:tc>
          <w:tcPr>
            <w:tcW w:w="982" w:type="dxa"/>
            <w:vAlign w:val="center"/>
          </w:tcPr>
          <w:p w14:paraId="3EB9A77F" w14:textId="3C5D7A8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5-224945-000</w:t>
            </w:r>
          </w:p>
        </w:tc>
        <w:tc>
          <w:tcPr>
            <w:tcW w:w="1131" w:type="dxa"/>
            <w:vAlign w:val="center"/>
          </w:tcPr>
          <w:p w14:paraId="735B8EC5" w14:textId="6931C7C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1A812164" w14:textId="35CB305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66EABCB0" w14:textId="4F0A087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c>
          <w:tcPr>
            <w:tcW w:w="1134" w:type="dxa"/>
            <w:vAlign w:val="center"/>
          </w:tcPr>
          <w:p w14:paraId="56559117" w14:textId="4EF2AF8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27,981,526.54</w:t>
            </w:r>
          </w:p>
        </w:tc>
        <w:tc>
          <w:tcPr>
            <w:tcW w:w="1038" w:type="dxa"/>
            <w:vAlign w:val="center"/>
          </w:tcPr>
          <w:p w14:paraId="2BAC0170" w14:textId="4F452ED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r>
      <w:tr w:rsidR="001F2EAA" w14:paraId="1EDE0CA7" w14:textId="77777777" w:rsidTr="001F2EAA">
        <w:tc>
          <w:tcPr>
            <w:tcW w:w="1669" w:type="dxa"/>
            <w:vAlign w:val="center"/>
          </w:tcPr>
          <w:p w14:paraId="5F649F1A" w14:textId="2C2251DC"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Ferenzi</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Gomez</w:t>
            </w:r>
            <w:proofErr w:type="spellEnd"/>
            <w:r w:rsidRPr="00072348">
              <w:rPr>
                <w:rFonts w:ascii="Arial Narrow" w:hAnsi="Arial Narrow" w:cs="Arial"/>
                <w:sz w:val="16"/>
                <w:szCs w:val="16"/>
                <w:lang w:val="es-CR" w:eastAsia="es-CR"/>
              </w:rPr>
              <w:t xml:space="preserve"> Barrantes</w:t>
            </w:r>
          </w:p>
        </w:tc>
        <w:tc>
          <w:tcPr>
            <w:tcW w:w="846" w:type="dxa"/>
            <w:vAlign w:val="center"/>
          </w:tcPr>
          <w:p w14:paraId="32389FE2" w14:textId="3BAB2C67"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0372</w:t>
            </w:r>
            <w:r>
              <w:rPr>
                <w:rFonts w:ascii="Arial Narrow" w:hAnsi="Arial Narrow" w:cs="Arial"/>
                <w:sz w:val="16"/>
                <w:szCs w:val="16"/>
                <w:lang w:val="es-CR" w:eastAsia="es-CR"/>
              </w:rPr>
              <w:t>-</w:t>
            </w:r>
            <w:r w:rsidRPr="001229FA">
              <w:rPr>
                <w:rFonts w:ascii="Arial Narrow" w:hAnsi="Arial Narrow" w:cs="Arial"/>
                <w:sz w:val="16"/>
                <w:szCs w:val="16"/>
                <w:lang w:val="es-CR" w:eastAsia="es-CR"/>
              </w:rPr>
              <w:t>0869</w:t>
            </w:r>
          </w:p>
        </w:tc>
        <w:tc>
          <w:tcPr>
            <w:tcW w:w="982" w:type="dxa"/>
            <w:vAlign w:val="center"/>
          </w:tcPr>
          <w:p w14:paraId="415A7492" w14:textId="30D3503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5-224946-000</w:t>
            </w:r>
          </w:p>
        </w:tc>
        <w:tc>
          <w:tcPr>
            <w:tcW w:w="1131" w:type="dxa"/>
            <w:vAlign w:val="center"/>
          </w:tcPr>
          <w:p w14:paraId="4636EC37" w14:textId="35B873C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4410D864" w14:textId="003E0BB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554A4912" w14:textId="6754E37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1DE22217" w14:textId="3EA83B7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07428B13" w14:textId="56FDC1D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17D1EEFF" w14:textId="77777777" w:rsidTr="001F2EAA">
        <w:tc>
          <w:tcPr>
            <w:tcW w:w="1669" w:type="dxa"/>
            <w:vAlign w:val="center"/>
          </w:tcPr>
          <w:p w14:paraId="479837B6" w14:textId="6001E969"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Linette </w:t>
            </w:r>
            <w:proofErr w:type="spellStart"/>
            <w:r w:rsidRPr="00072348">
              <w:rPr>
                <w:rFonts w:ascii="Arial Narrow" w:hAnsi="Arial Narrow" w:cs="Arial"/>
                <w:sz w:val="16"/>
                <w:szCs w:val="16"/>
                <w:lang w:val="es-CR" w:eastAsia="es-CR"/>
              </w:rPr>
              <w:t>Dinarte</w:t>
            </w:r>
            <w:proofErr w:type="spellEnd"/>
            <w:r w:rsidRPr="00072348">
              <w:rPr>
                <w:rFonts w:ascii="Arial Narrow" w:hAnsi="Arial Narrow" w:cs="Arial"/>
                <w:sz w:val="16"/>
                <w:szCs w:val="16"/>
                <w:lang w:val="es-CR" w:eastAsia="es-CR"/>
              </w:rPr>
              <w:t xml:space="preserve"> Leal</w:t>
            </w:r>
          </w:p>
        </w:tc>
        <w:tc>
          <w:tcPr>
            <w:tcW w:w="846" w:type="dxa"/>
            <w:vAlign w:val="center"/>
          </w:tcPr>
          <w:p w14:paraId="359E212D" w14:textId="4464439A"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0302</w:t>
            </w:r>
            <w:r>
              <w:rPr>
                <w:rFonts w:ascii="Arial Narrow" w:hAnsi="Arial Narrow" w:cs="Arial"/>
                <w:sz w:val="16"/>
                <w:szCs w:val="16"/>
                <w:lang w:val="es-CR" w:eastAsia="es-CR"/>
              </w:rPr>
              <w:t>-</w:t>
            </w:r>
            <w:r w:rsidRPr="001229FA">
              <w:rPr>
                <w:rFonts w:ascii="Arial Narrow" w:hAnsi="Arial Narrow" w:cs="Arial"/>
                <w:sz w:val="16"/>
                <w:szCs w:val="16"/>
                <w:lang w:val="es-CR" w:eastAsia="es-CR"/>
              </w:rPr>
              <w:t>0719</w:t>
            </w:r>
          </w:p>
        </w:tc>
        <w:tc>
          <w:tcPr>
            <w:tcW w:w="982" w:type="dxa"/>
            <w:vAlign w:val="center"/>
          </w:tcPr>
          <w:p w14:paraId="0E6B8FF2" w14:textId="5582385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5-224947-000</w:t>
            </w:r>
          </w:p>
        </w:tc>
        <w:tc>
          <w:tcPr>
            <w:tcW w:w="1131" w:type="dxa"/>
            <w:vAlign w:val="center"/>
          </w:tcPr>
          <w:p w14:paraId="4F7DED29" w14:textId="7FB87A2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2D002B37" w14:textId="633349D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7A86B757" w14:textId="41A499F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1D34870F" w14:textId="62B28E6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032E0712" w14:textId="770E468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2F9CD236" w14:textId="77777777" w:rsidTr="001F2EAA">
        <w:tc>
          <w:tcPr>
            <w:tcW w:w="1669" w:type="dxa"/>
            <w:vAlign w:val="center"/>
          </w:tcPr>
          <w:p w14:paraId="6BCA5B9E" w14:textId="79B3C66F"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lastRenderedPageBreak/>
              <w:t>Madelyn</w:t>
            </w:r>
            <w:proofErr w:type="spellEnd"/>
            <w:r w:rsidRPr="00072348">
              <w:rPr>
                <w:rFonts w:ascii="Arial Narrow" w:hAnsi="Arial Narrow" w:cs="Arial"/>
                <w:sz w:val="16"/>
                <w:szCs w:val="16"/>
                <w:lang w:val="es-CR" w:eastAsia="es-CR"/>
              </w:rPr>
              <w:t xml:space="preserve"> Barrantes Tijerino</w:t>
            </w:r>
          </w:p>
        </w:tc>
        <w:tc>
          <w:tcPr>
            <w:tcW w:w="846" w:type="dxa"/>
            <w:vAlign w:val="center"/>
          </w:tcPr>
          <w:p w14:paraId="4D29A8F8" w14:textId="00D08F0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0325</w:t>
            </w:r>
            <w:r>
              <w:rPr>
                <w:rFonts w:ascii="Arial Narrow" w:hAnsi="Arial Narrow" w:cs="Arial"/>
                <w:sz w:val="16"/>
                <w:szCs w:val="16"/>
                <w:lang w:val="es-CR" w:eastAsia="es-CR"/>
              </w:rPr>
              <w:t>-</w:t>
            </w:r>
            <w:r w:rsidRPr="001229FA">
              <w:rPr>
                <w:rFonts w:ascii="Arial Narrow" w:hAnsi="Arial Narrow" w:cs="Arial"/>
                <w:sz w:val="16"/>
                <w:szCs w:val="16"/>
                <w:lang w:val="es-CR" w:eastAsia="es-CR"/>
              </w:rPr>
              <w:t>0873</w:t>
            </w:r>
          </w:p>
        </w:tc>
        <w:tc>
          <w:tcPr>
            <w:tcW w:w="982" w:type="dxa"/>
            <w:vAlign w:val="center"/>
          </w:tcPr>
          <w:p w14:paraId="52441393" w14:textId="5C0BDF6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5-224948-000</w:t>
            </w:r>
          </w:p>
        </w:tc>
        <w:tc>
          <w:tcPr>
            <w:tcW w:w="1131" w:type="dxa"/>
            <w:vAlign w:val="center"/>
          </w:tcPr>
          <w:p w14:paraId="18AFD44F" w14:textId="4E854BE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2C708F60" w14:textId="6ABEB78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753923F3" w14:textId="3193E6F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2C250575" w14:textId="120FCC8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234F2DCD" w14:textId="0325044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1544277B" w14:textId="77777777" w:rsidTr="001F2EAA">
        <w:tc>
          <w:tcPr>
            <w:tcW w:w="1669" w:type="dxa"/>
            <w:vAlign w:val="center"/>
          </w:tcPr>
          <w:p w14:paraId="2E39390F" w14:textId="3E21A6A1"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Keilyn</w:t>
            </w:r>
            <w:proofErr w:type="spellEnd"/>
            <w:r w:rsidRPr="00072348">
              <w:rPr>
                <w:rFonts w:ascii="Arial Narrow" w:hAnsi="Arial Narrow" w:cs="Arial"/>
                <w:sz w:val="16"/>
                <w:szCs w:val="16"/>
                <w:lang w:val="es-CR" w:eastAsia="es-CR"/>
              </w:rPr>
              <w:t xml:space="preserve"> Amador </w:t>
            </w:r>
            <w:proofErr w:type="spellStart"/>
            <w:r w:rsidRPr="00072348">
              <w:rPr>
                <w:rFonts w:ascii="Arial Narrow" w:hAnsi="Arial Narrow" w:cs="Arial"/>
                <w:sz w:val="16"/>
                <w:szCs w:val="16"/>
                <w:lang w:val="es-CR" w:eastAsia="es-CR"/>
              </w:rPr>
              <w:t>Hernandez</w:t>
            </w:r>
            <w:proofErr w:type="spellEnd"/>
          </w:p>
        </w:tc>
        <w:tc>
          <w:tcPr>
            <w:tcW w:w="846" w:type="dxa"/>
            <w:vAlign w:val="center"/>
          </w:tcPr>
          <w:p w14:paraId="644ECD50" w14:textId="2C0246F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1492</w:t>
            </w:r>
            <w:r>
              <w:rPr>
                <w:rFonts w:ascii="Arial Narrow" w:hAnsi="Arial Narrow" w:cs="Arial"/>
                <w:sz w:val="16"/>
                <w:szCs w:val="16"/>
                <w:lang w:val="es-CR" w:eastAsia="es-CR"/>
              </w:rPr>
              <w:t>-</w:t>
            </w:r>
            <w:r w:rsidRPr="001229FA">
              <w:rPr>
                <w:rFonts w:ascii="Arial Narrow" w:hAnsi="Arial Narrow" w:cs="Arial"/>
                <w:sz w:val="16"/>
                <w:szCs w:val="16"/>
                <w:lang w:val="es-CR" w:eastAsia="es-CR"/>
              </w:rPr>
              <w:t>0222</w:t>
            </w:r>
          </w:p>
        </w:tc>
        <w:tc>
          <w:tcPr>
            <w:tcW w:w="982" w:type="dxa"/>
            <w:vAlign w:val="center"/>
          </w:tcPr>
          <w:p w14:paraId="3E27603C" w14:textId="6E69E984"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5-224949-000</w:t>
            </w:r>
          </w:p>
        </w:tc>
        <w:tc>
          <w:tcPr>
            <w:tcW w:w="1131" w:type="dxa"/>
            <w:vAlign w:val="center"/>
          </w:tcPr>
          <w:p w14:paraId="07A3C667" w14:textId="7030611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30FF0069" w14:textId="0B099E2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41BF8F51" w14:textId="0B05F0B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6CE9E1BA" w14:textId="7DEFE06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63858B76" w14:textId="76801C3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3D8FF9C9" w14:textId="77777777" w:rsidTr="001F2EAA">
        <w:tc>
          <w:tcPr>
            <w:tcW w:w="1669" w:type="dxa"/>
            <w:vAlign w:val="center"/>
          </w:tcPr>
          <w:p w14:paraId="72AB4597" w14:textId="2BC84E1E"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Suzette</w:t>
            </w:r>
            <w:proofErr w:type="spellEnd"/>
            <w:r w:rsidRPr="00072348">
              <w:rPr>
                <w:rFonts w:ascii="Arial Narrow" w:hAnsi="Arial Narrow" w:cs="Arial"/>
                <w:sz w:val="16"/>
                <w:szCs w:val="16"/>
                <w:lang w:val="es-CR" w:eastAsia="es-CR"/>
              </w:rPr>
              <w:t xml:space="preserve"> Maria </w:t>
            </w:r>
            <w:proofErr w:type="spellStart"/>
            <w:r w:rsidRPr="00072348">
              <w:rPr>
                <w:rFonts w:ascii="Arial Narrow" w:hAnsi="Arial Narrow" w:cs="Arial"/>
                <w:sz w:val="16"/>
                <w:szCs w:val="16"/>
                <w:lang w:val="es-CR" w:eastAsia="es-CR"/>
              </w:rPr>
              <w:t>Gonzalez</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Lopez</w:t>
            </w:r>
            <w:proofErr w:type="spellEnd"/>
          </w:p>
        </w:tc>
        <w:tc>
          <w:tcPr>
            <w:tcW w:w="846" w:type="dxa"/>
            <w:vAlign w:val="center"/>
          </w:tcPr>
          <w:p w14:paraId="2F999CA1" w14:textId="3E69956A"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0396</w:t>
            </w:r>
            <w:r>
              <w:rPr>
                <w:rFonts w:ascii="Arial Narrow" w:hAnsi="Arial Narrow" w:cs="Arial"/>
                <w:sz w:val="16"/>
                <w:szCs w:val="16"/>
                <w:lang w:val="es-CR" w:eastAsia="es-CR"/>
              </w:rPr>
              <w:t>-</w:t>
            </w:r>
            <w:r w:rsidRPr="001229FA">
              <w:rPr>
                <w:rFonts w:ascii="Arial Narrow" w:hAnsi="Arial Narrow" w:cs="Arial"/>
                <w:sz w:val="16"/>
                <w:szCs w:val="16"/>
                <w:lang w:val="es-CR" w:eastAsia="es-CR"/>
              </w:rPr>
              <w:t>0442</w:t>
            </w:r>
          </w:p>
        </w:tc>
        <w:tc>
          <w:tcPr>
            <w:tcW w:w="982" w:type="dxa"/>
            <w:vAlign w:val="center"/>
          </w:tcPr>
          <w:p w14:paraId="331AA02F" w14:textId="7395C60B"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5-224950-000</w:t>
            </w:r>
          </w:p>
        </w:tc>
        <w:tc>
          <w:tcPr>
            <w:tcW w:w="1131" w:type="dxa"/>
            <w:vAlign w:val="center"/>
          </w:tcPr>
          <w:p w14:paraId="1F8000CB" w14:textId="53DB793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0CAB3DCC" w14:textId="25C668D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206E6A9E" w14:textId="47B0872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46FCE905" w14:textId="5A3D997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6F843271" w14:textId="083644B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0FC5AF8B" w14:textId="77777777" w:rsidTr="001F2EAA">
        <w:tc>
          <w:tcPr>
            <w:tcW w:w="1669" w:type="dxa"/>
            <w:vAlign w:val="center"/>
          </w:tcPr>
          <w:p w14:paraId="576E5AAD" w14:textId="24F65D46"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Sonia Cordero </w:t>
            </w:r>
            <w:proofErr w:type="spellStart"/>
            <w:r w:rsidRPr="00072348">
              <w:rPr>
                <w:rFonts w:ascii="Arial Narrow" w:hAnsi="Arial Narrow" w:cs="Arial"/>
                <w:sz w:val="16"/>
                <w:szCs w:val="16"/>
                <w:lang w:val="es-CR" w:eastAsia="es-CR"/>
              </w:rPr>
              <w:t>Cordero</w:t>
            </w:r>
            <w:proofErr w:type="spellEnd"/>
          </w:p>
        </w:tc>
        <w:tc>
          <w:tcPr>
            <w:tcW w:w="846" w:type="dxa"/>
            <w:vAlign w:val="center"/>
          </w:tcPr>
          <w:p w14:paraId="3F9983B4" w14:textId="1A64FC8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0245</w:t>
            </w:r>
            <w:r>
              <w:rPr>
                <w:rFonts w:ascii="Arial Narrow" w:hAnsi="Arial Narrow" w:cs="Arial"/>
                <w:sz w:val="16"/>
                <w:szCs w:val="16"/>
                <w:lang w:val="es-CR" w:eastAsia="es-CR"/>
              </w:rPr>
              <w:t>-</w:t>
            </w:r>
            <w:r w:rsidRPr="001229FA">
              <w:rPr>
                <w:rFonts w:ascii="Arial Narrow" w:hAnsi="Arial Narrow" w:cs="Arial"/>
                <w:sz w:val="16"/>
                <w:szCs w:val="16"/>
                <w:lang w:val="es-CR" w:eastAsia="es-CR"/>
              </w:rPr>
              <w:t>0547</w:t>
            </w:r>
          </w:p>
        </w:tc>
        <w:tc>
          <w:tcPr>
            <w:tcW w:w="982" w:type="dxa"/>
            <w:vAlign w:val="center"/>
          </w:tcPr>
          <w:p w14:paraId="7F5E5698" w14:textId="2F38A66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5-224951-000</w:t>
            </w:r>
          </w:p>
        </w:tc>
        <w:tc>
          <w:tcPr>
            <w:tcW w:w="1131" w:type="dxa"/>
            <w:vAlign w:val="center"/>
          </w:tcPr>
          <w:p w14:paraId="612D0CFD" w14:textId="2B55863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185824D9" w14:textId="0B0A543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088A51A2" w14:textId="264E1F0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3D6A5B30" w14:textId="1E08D68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34392824" w14:textId="541A354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2B43E019" w14:textId="77777777" w:rsidTr="001F2EAA">
        <w:tc>
          <w:tcPr>
            <w:tcW w:w="1669" w:type="dxa"/>
            <w:vAlign w:val="center"/>
          </w:tcPr>
          <w:p w14:paraId="2DEC1F65" w14:textId="0C7BE9C0"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Evelyn Angulo Pizarro</w:t>
            </w:r>
          </w:p>
        </w:tc>
        <w:tc>
          <w:tcPr>
            <w:tcW w:w="846" w:type="dxa"/>
            <w:vAlign w:val="center"/>
          </w:tcPr>
          <w:p w14:paraId="567D2C7F" w14:textId="08C31A4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0322</w:t>
            </w:r>
            <w:r>
              <w:rPr>
                <w:rFonts w:ascii="Arial Narrow" w:hAnsi="Arial Narrow" w:cs="Arial"/>
                <w:sz w:val="16"/>
                <w:szCs w:val="16"/>
                <w:lang w:val="es-CR" w:eastAsia="es-CR"/>
              </w:rPr>
              <w:t>-</w:t>
            </w:r>
            <w:r w:rsidRPr="001229FA">
              <w:rPr>
                <w:rFonts w:ascii="Arial Narrow" w:hAnsi="Arial Narrow" w:cs="Arial"/>
                <w:sz w:val="16"/>
                <w:szCs w:val="16"/>
                <w:lang w:val="es-CR" w:eastAsia="es-CR"/>
              </w:rPr>
              <w:t>0412</w:t>
            </w:r>
          </w:p>
        </w:tc>
        <w:tc>
          <w:tcPr>
            <w:tcW w:w="982" w:type="dxa"/>
            <w:vAlign w:val="center"/>
          </w:tcPr>
          <w:p w14:paraId="1B20F6EE" w14:textId="3FD30F99"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5-224952-000</w:t>
            </w:r>
          </w:p>
        </w:tc>
        <w:tc>
          <w:tcPr>
            <w:tcW w:w="1131" w:type="dxa"/>
            <w:vAlign w:val="center"/>
          </w:tcPr>
          <w:p w14:paraId="5AADC66D" w14:textId="1F0A2E3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57A225C1" w14:textId="649B87F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028F3502" w14:textId="3DBCBB7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4AF143AD" w14:textId="0C71AEA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24BE154D" w14:textId="004653B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2F6ACD5D" w14:textId="77777777" w:rsidTr="001F2EAA">
        <w:tc>
          <w:tcPr>
            <w:tcW w:w="1669" w:type="dxa"/>
            <w:vAlign w:val="center"/>
          </w:tcPr>
          <w:p w14:paraId="65F8F09A" w14:textId="2506C13E"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Joceline</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Veronica</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Bermudez</w:t>
            </w:r>
            <w:proofErr w:type="spellEnd"/>
            <w:r w:rsidRPr="00072348">
              <w:rPr>
                <w:rFonts w:ascii="Arial Narrow" w:hAnsi="Arial Narrow" w:cs="Arial"/>
                <w:sz w:val="16"/>
                <w:szCs w:val="16"/>
                <w:lang w:val="es-CR" w:eastAsia="es-CR"/>
              </w:rPr>
              <w:t xml:space="preserve"> Quesada</w:t>
            </w:r>
          </w:p>
        </w:tc>
        <w:tc>
          <w:tcPr>
            <w:tcW w:w="846" w:type="dxa"/>
            <w:vAlign w:val="center"/>
          </w:tcPr>
          <w:p w14:paraId="1A3335C4" w14:textId="0F30239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1660</w:t>
            </w:r>
            <w:r>
              <w:rPr>
                <w:rFonts w:ascii="Arial Narrow" w:hAnsi="Arial Narrow" w:cs="Arial"/>
                <w:sz w:val="16"/>
                <w:szCs w:val="16"/>
                <w:lang w:val="es-CR" w:eastAsia="es-CR"/>
              </w:rPr>
              <w:t>-</w:t>
            </w:r>
            <w:r w:rsidRPr="001229FA">
              <w:rPr>
                <w:rFonts w:ascii="Arial Narrow" w:hAnsi="Arial Narrow" w:cs="Arial"/>
                <w:sz w:val="16"/>
                <w:szCs w:val="16"/>
                <w:lang w:val="es-CR" w:eastAsia="es-CR"/>
              </w:rPr>
              <w:t>0997</w:t>
            </w:r>
          </w:p>
        </w:tc>
        <w:tc>
          <w:tcPr>
            <w:tcW w:w="982" w:type="dxa"/>
            <w:vAlign w:val="center"/>
          </w:tcPr>
          <w:p w14:paraId="39A2504F" w14:textId="44D3403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5-224953-000</w:t>
            </w:r>
          </w:p>
        </w:tc>
        <w:tc>
          <w:tcPr>
            <w:tcW w:w="1131" w:type="dxa"/>
            <w:vAlign w:val="center"/>
          </w:tcPr>
          <w:p w14:paraId="22EFB1B4" w14:textId="7752387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29,710,325.00</w:t>
            </w:r>
          </w:p>
        </w:tc>
        <w:tc>
          <w:tcPr>
            <w:tcW w:w="988" w:type="dxa"/>
            <w:vAlign w:val="center"/>
          </w:tcPr>
          <w:p w14:paraId="60811969" w14:textId="284D34E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682,131.11</w:t>
            </w:r>
          </w:p>
        </w:tc>
        <w:tc>
          <w:tcPr>
            <w:tcW w:w="1042" w:type="dxa"/>
            <w:vAlign w:val="center"/>
          </w:tcPr>
          <w:p w14:paraId="53B8B4E0" w14:textId="34F4402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477,491.78</w:t>
            </w:r>
          </w:p>
        </w:tc>
        <w:tc>
          <w:tcPr>
            <w:tcW w:w="1134" w:type="dxa"/>
            <w:vAlign w:val="center"/>
          </w:tcPr>
          <w:p w14:paraId="6FFFC625" w14:textId="194D68F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30,187,816.78</w:t>
            </w:r>
          </w:p>
        </w:tc>
        <w:tc>
          <w:tcPr>
            <w:tcW w:w="1038" w:type="dxa"/>
            <w:vAlign w:val="center"/>
          </w:tcPr>
          <w:p w14:paraId="4261724D" w14:textId="49C094E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204,639.33</w:t>
            </w:r>
          </w:p>
        </w:tc>
      </w:tr>
      <w:tr w:rsidR="001F2EAA" w14:paraId="71923C72" w14:textId="77777777" w:rsidTr="001F2EAA">
        <w:tc>
          <w:tcPr>
            <w:tcW w:w="1669" w:type="dxa"/>
            <w:vAlign w:val="center"/>
          </w:tcPr>
          <w:p w14:paraId="2F553703" w14:textId="7C1E806B"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Kenia Marchena Rivera</w:t>
            </w:r>
          </w:p>
        </w:tc>
        <w:tc>
          <w:tcPr>
            <w:tcW w:w="846" w:type="dxa"/>
            <w:vAlign w:val="center"/>
          </w:tcPr>
          <w:p w14:paraId="732C39D7" w14:textId="393182C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0346</w:t>
            </w:r>
            <w:r>
              <w:rPr>
                <w:rFonts w:ascii="Arial Narrow" w:hAnsi="Arial Narrow" w:cs="Arial"/>
                <w:sz w:val="16"/>
                <w:szCs w:val="16"/>
                <w:lang w:val="es-CR" w:eastAsia="es-CR"/>
              </w:rPr>
              <w:t>-</w:t>
            </w:r>
            <w:r w:rsidRPr="001229FA">
              <w:rPr>
                <w:rFonts w:ascii="Arial Narrow" w:hAnsi="Arial Narrow" w:cs="Arial"/>
                <w:sz w:val="16"/>
                <w:szCs w:val="16"/>
                <w:lang w:val="es-CR" w:eastAsia="es-CR"/>
              </w:rPr>
              <w:t>0215</w:t>
            </w:r>
          </w:p>
        </w:tc>
        <w:tc>
          <w:tcPr>
            <w:tcW w:w="982" w:type="dxa"/>
            <w:vAlign w:val="center"/>
          </w:tcPr>
          <w:p w14:paraId="02B3DF73" w14:textId="3B72FA8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5-224955-000</w:t>
            </w:r>
          </w:p>
        </w:tc>
        <w:tc>
          <w:tcPr>
            <w:tcW w:w="1131" w:type="dxa"/>
            <w:vAlign w:val="center"/>
          </w:tcPr>
          <w:p w14:paraId="498FF972" w14:textId="450154D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27,945,045.00</w:t>
            </w:r>
          </w:p>
        </w:tc>
        <w:tc>
          <w:tcPr>
            <w:tcW w:w="988" w:type="dxa"/>
            <w:vAlign w:val="center"/>
          </w:tcPr>
          <w:p w14:paraId="33616CE0" w14:textId="5F20D9D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651,960.11</w:t>
            </w:r>
          </w:p>
        </w:tc>
        <w:tc>
          <w:tcPr>
            <w:tcW w:w="1042" w:type="dxa"/>
            <w:vAlign w:val="center"/>
          </w:tcPr>
          <w:p w14:paraId="3B9A8B6B" w14:textId="0A51816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456,372.08</w:t>
            </w:r>
          </w:p>
        </w:tc>
        <w:tc>
          <w:tcPr>
            <w:tcW w:w="1134" w:type="dxa"/>
            <w:vAlign w:val="center"/>
          </w:tcPr>
          <w:p w14:paraId="32E34AA2" w14:textId="73DEB2D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28,401,417.08</w:t>
            </w:r>
          </w:p>
        </w:tc>
        <w:tc>
          <w:tcPr>
            <w:tcW w:w="1038" w:type="dxa"/>
            <w:vAlign w:val="center"/>
          </w:tcPr>
          <w:p w14:paraId="54B2FC9F" w14:textId="417F110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195,588.03</w:t>
            </w:r>
          </w:p>
        </w:tc>
      </w:tr>
      <w:tr w:rsidR="001F2EAA" w14:paraId="4519F62D" w14:textId="77777777" w:rsidTr="001F2EAA">
        <w:tc>
          <w:tcPr>
            <w:tcW w:w="1669" w:type="dxa"/>
            <w:vAlign w:val="center"/>
          </w:tcPr>
          <w:p w14:paraId="1225D5B5" w14:textId="42BD4BBA"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Alexandra </w:t>
            </w:r>
            <w:proofErr w:type="spellStart"/>
            <w:r w:rsidRPr="00072348">
              <w:rPr>
                <w:rFonts w:ascii="Arial Narrow" w:hAnsi="Arial Narrow" w:cs="Arial"/>
                <w:sz w:val="16"/>
                <w:szCs w:val="16"/>
                <w:lang w:val="es-CR" w:eastAsia="es-CR"/>
              </w:rPr>
              <w:t>Hernandez</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Zuñiga</w:t>
            </w:r>
            <w:proofErr w:type="spellEnd"/>
          </w:p>
        </w:tc>
        <w:tc>
          <w:tcPr>
            <w:tcW w:w="846" w:type="dxa"/>
            <w:vAlign w:val="center"/>
          </w:tcPr>
          <w:p w14:paraId="508430A2" w14:textId="730F0704"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0390</w:t>
            </w:r>
            <w:r>
              <w:rPr>
                <w:rFonts w:ascii="Arial Narrow" w:hAnsi="Arial Narrow" w:cs="Arial"/>
                <w:sz w:val="16"/>
                <w:szCs w:val="16"/>
                <w:lang w:val="es-CR" w:eastAsia="es-CR"/>
              </w:rPr>
              <w:t>-</w:t>
            </w:r>
            <w:r w:rsidRPr="001229FA">
              <w:rPr>
                <w:rFonts w:ascii="Arial Narrow" w:hAnsi="Arial Narrow" w:cs="Arial"/>
                <w:sz w:val="16"/>
                <w:szCs w:val="16"/>
                <w:lang w:val="es-CR" w:eastAsia="es-CR"/>
              </w:rPr>
              <w:t>0561</w:t>
            </w:r>
          </w:p>
        </w:tc>
        <w:tc>
          <w:tcPr>
            <w:tcW w:w="982" w:type="dxa"/>
            <w:vAlign w:val="center"/>
          </w:tcPr>
          <w:p w14:paraId="7A4A934F" w14:textId="228D2C9A"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5-224956-000</w:t>
            </w:r>
          </w:p>
        </w:tc>
        <w:tc>
          <w:tcPr>
            <w:tcW w:w="1131" w:type="dxa"/>
            <w:vAlign w:val="center"/>
          </w:tcPr>
          <w:p w14:paraId="1A024373" w14:textId="1CF4C51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28,037,610.00</w:t>
            </w:r>
          </w:p>
        </w:tc>
        <w:tc>
          <w:tcPr>
            <w:tcW w:w="988" w:type="dxa"/>
            <w:vAlign w:val="center"/>
          </w:tcPr>
          <w:p w14:paraId="63E24F18" w14:textId="7539150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653,544.94</w:t>
            </w:r>
          </w:p>
        </w:tc>
        <w:tc>
          <w:tcPr>
            <w:tcW w:w="1042" w:type="dxa"/>
            <w:vAlign w:val="center"/>
          </w:tcPr>
          <w:p w14:paraId="7C012E05" w14:textId="29E9D24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457,481.45</w:t>
            </w:r>
          </w:p>
        </w:tc>
        <w:tc>
          <w:tcPr>
            <w:tcW w:w="1134" w:type="dxa"/>
            <w:vAlign w:val="center"/>
          </w:tcPr>
          <w:p w14:paraId="544F8202" w14:textId="0A34514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28,495,091.45</w:t>
            </w:r>
          </w:p>
        </w:tc>
        <w:tc>
          <w:tcPr>
            <w:tcW w:w="1038" w:type="dxa"/>
            <w:vAlign w:val="center"/>
          </w:tcPr>
          <w:p w14:paraId="093B5AE0" w14:textId="141DAFD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196,063.48</w:t>
            </w:r>
          </w:p>
        </w:tc>
      </w:tr>
      <w:tr w:rsidR="001F2EAA" w14:paraId="4E13D6EF" w14:textId="77777777" w:rsidTr="001F2EAA">
        <w:tc>
          <w:tcPr>
            <w:tcW w:w="1669" w:type="dxa"/>
            <w:vAlign w:val="center"/>
          </w:tcPr>
          <w:p w14:paraId="1005FC09" w14:textId="51F059D2"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Dilana</w:t>
            </w:r>
            <w:proofErr w:type="spellEnd"/>
            <w:r w:rsidRPr="00072348">
              <w:rPr>
                <w:rFonts w:ascii="Arial Narrow" w:hAnsi="Arial Narrow" w:cs="Arial"/>
                <w:sz w:val="16"/>
                <w:szCs w:val="16"/>
                <w:lang w:val="es-CR" w:eastAsia="es-CR"/>
              </w:rPr>
              <w:t xml:space="preserve"> Michel Cubillo Lara</w:t>
            </w:r>
          </w:p>
        </w:tc>
        <w:tc>
          <w:tcPr>
            <w:tcW w:w="846" w:type="dxa"/>
            <w:vAlign w:val="center"/>
          </w:tcPr>
          <w:p w14:paraId="50A29705" w14:textId="0CB2B166"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0405</w:t>
            </w:r>
            <w:r>
              <w:rPr>
                <w:rFonts w:ascii="Arial Narrow" w:hAnsi="Arial Narrow" w:cs="Arial"/>
                <w:sz w:val="16"/>
                <w:szCs w:val="16"/>
                <w:lang w:val="es-CR" w:eastAsia="es-CR"/>
              </w:rPr>
              <w:t>-</w:t>
            </w:r>
            <w:r w:rsidRPr="001229FA">
              <w:rPr>
                <w:rFonts w:ascii="Arial Narrow" w:hAnsi="Arial Narrow" w:cs="Arial"/>
                <w:sz w:val="16"/>
                <w:szCs w:val="16"/>
                <w:lang w:val="es-CR" w:eastAsia="es-CR"/>
              </w:rPr>
              <w:t>0760</w:t>
            </w:r>
          </w:p>
        </w:tc>
        <w:tc>
          <w:tcPr>
            <w:tcW w:w="982" w:type="dxa"/>
            <w:vAlign w:val="center"/>
          </w:tcPr>
          <w:p w14:paraId="08888C09" w14:textId="3E4C3CF1"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5-224957-000</w:t>
            </w:r>
          </w:p>
        </w:tc>
        <w:tc>
          <w:tcPr>
            <w:tcW w:w="1131" w:type="dxa"/>
            <w:vAlign w:val="center"/>
          </w:tcPr>
          <w:p w14:paraId="7970FA5A" w14:textId="0DCACDC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28,222,740.00</w:t>
            </w:r>
          </w:p>
        </w:tc>
        <w:tc>
          <w:tcPr>
            <w:tcW w:w="988" w:type="dxa"/>
            <w:vAlign w:val="center"/>
          </w:tcPr>
          <w:p w14:paraId="7E413AAA" w14:textId="3846330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656,706.11</w:t>
            </w:r>
          </w:p>
        </w:tc>
        <w:tc>
          <w:tcPr>
            <w:tcW w:w="1042" w:type="dxa"/>
            <w:vAlign w:val="center"/>
          </w:tcPr>
          <w:p w14:paraId="27748239" w14:textId="7820493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459,694.28</w:t>
            </w:r>
          </w:p>
        </w:tc>
        <w:tc>
          <w:tcPr>
            <w:tcW w:w="1134" w:type="dxa"/>
            <w:vAlign w:val="center"/>
          </w:tcPr>
          <w:p w14:paraId="3BB47EED" w14:textId="09A4B8B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28,682,434.28</w:t>
            </w:r>
          </w:p>
        </w:tc>
        <w:tc>
          <w:tcPr>
            <w:tcW w:w="1038" w:type="dxa"/>
            <w:vAlign w:val="center"/>
          </w:tcPr>
          <w:p w14:paraId="1676291C" w14:textId="0F4FFFB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197,011.83</w:t>
            </w:r>
          </w:p>
        </w:tc>
      </w:tr>
      <w:tr w:rsidR="001F2EAA" w14:paraId="1CD23F97" w14:textId="77777777" w:rsidTr="001F2EAA">
        <w:tc>
          <w:tcPr>
            <w:tcW w:w="1669" w:type="dxa"/>
            <w:vAlign w:val="center"/>
          </w:tcPr>
          <w:p w14:paraId="6A297EC4" w14:textId="0B117C74"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Ana Virginia </w:t>
            </w:r>
            <w:proofErr w:type="spellStart"/>
            <w:r w:rsidRPr="00072348">
              <w:rPr>
                <w:rFonts w:ascii="Arial Narrow" w:hAnsi="Arial Narrow" w:cs="Arial"/>
                <w:sz w:val="16"/>
                <w:szCs w:val="16"/>
                <w:lang w:val="es-CR" w:eastAsia="es-CR"/>
              </w:rPr>
              <w:t>Lopez</w:t>
            </w:r>
            <w:proofErr w:type="spellEnd"/>
            <w:r w:rsidRPr="00072348">
              <w:rPr>
                <w:rFonts w:ascii="Arial Narrow" w:hAnsi="Arial Narrow" w:cs="Arial"/>
                <w:sz w:val="16"/>
                <w:szCs w:val="16"/>
                <w:lang w:val="es-CR" w:eastAsia="es-CR"/>
              </w:rPr>
              <w:t xml:space="preserve"> Gutierrez</w:t>
            </w:r>
          </w:p>
        </w:tc>
        <w:tc>
          <w:tcPr>
            <w:tcW w:w="846" w:type="dxa"/>
            <w:vAlign w:val="center"/>
          </w:tcPr>
          <w:p w14:paraId="54F10D47" w14:textId="38E01C5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0371</w:t>
            </w:r>
            <w:r>
              <w:rPr>
                <w:rFonts w:ascii="Arial Narrow" w:hAnsi="Arial Narrow" w:cs="Arial"/>
                <w:sz w:val="16"/>
                <w:szCs w:val="16"/>
                <w:lang w:val="es-CR" w:eastAsia="es-CR"/>
              </w:rPr>
              <w:t>-</w:t>
            </w:r>
            <w:r w:rsidRPr="001229FA">
              <w:rPr>
                <w:rFonts w:ascii="Arial Narrow" w:hAnsi="Arial Narrow" w:cs="Arial"/>
                <w:sz w:val="16"/>
                <w:szCs w:val="16"/>
                <w:lang w:val="es-CR" w:eastAsia="es-CR"/>
              </w:rPr>
              <w:t>0442</w:t>
            </w:r>
          </w:p>
        </w:tc>
        <w:tc>
          <w:tcPr>
            <w:tcW w:w="982" w:type="dxa"/>
            <w:vAlign w:val="center"/>
          </w:tcPr>
          <w:p w14:paraId="3E974219" w14:textId="08AD452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5-224958-000</w:t>
            </w:r>
          </w:p>
        </w:tc>
        <w:tc>
          <w:tcPr>
            <w:tcW w:w="1131" w:type="dxa"/>
            <w:vAlign w:val="center"/>
          </w:tcPr>
          <w:p w14:paraId="4BCF82BC" w14:textId="7A41A39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27,759,915.00</w:t>
            </w:r>
          </w:p>
        </w:tc>
        <w:tc>
          <w:tcPr>
            <w:tcW w:w="988" w:type="dxa"/>
            <w:vAlign w:val="center"/>
          </w:tcPr>
          <w:p w14:paraId="72D75556" w14:textId="432D657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648,798.94</w:t>
            </w:r>
          </w:p>
        </w:tc>
        <w:tc>
          <w:tcPr>
            <w:tcW w:w="1042" w:type="dxa"/>
            <w:vAlign w:val="center"/>
          </w:tcPr>
          <w:p w14:paraId="49F1CBCA" w14:textId="3F9B6F0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454,159.25</w:t>
            </w:r>
          </w:p>
        </w:tc>
        <w:tc>
          <w:tcPr>
            <w:tcW w:w="1134" w:type="dxa"/>
            <w:vAlign w:val="center"/>
          </w:tcPr>
          <w:p w14:paraId="5C23CE7C" w14:textId="48FE909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28,214,074.25</w:t>
            </w:r>
          </w:p>
        </w:tc>
        <w:tc>
          <w:tcPr>
            <w:tcW w:w="1038" w:type="dxa"/>
            <w:vAlign w:val="center"/>
          </w:tcPr>
          <w:p w14:paraId="64B55D89" w14:textId="68FCF9A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194,639.68</w:t>
            </w:r>
          </w:p>
        </w:tc>
      </w:tr>
      <w:tr w:rsidR="001F2EAA" w14:paraId="4825680A" w14:textId="77777777" w:rsidTr="001F2EAA">
        <w:tc>
          <w:tcPr>
            <w:tcW w:w="1669" w:type="dxa"/>
            <w:vAlign w:val="center"/>
          </w:tcPr>
          <w:p w14:paraId="48DE5022" w14:textId="4C020928"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Patricia Maria </w:t>
            </w:r>
            <w:proofErr w:type="spellStart"/>
            <w:r w:rsidRPr="00072348">
              <w:rPr>
                <w:rFonts w:ascii="Arial Narrow" w:hAnsi="Arial Narrow" w:cs="Arial"/>
                <w:sz w:val="16"/>
                <w:szCs w:val="16"/>
                <w:lang w:val="es-CR" w:eastAsia="es-CR"/>
              </w:rPr>
              <w:t>Jimenez</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Sanchez</w:t>
            </w:r>
            <w:proofErr w:type="spellEnd"/>
          </w:p>
        </w:tc>
        <w:tc>
          <w:tcPr>
            <w:tcW w:w="846" w:type="dxa"/>
            <w:vAlign w:val="center"/>
          </w:tcPr>
          <w:p w14:paraId="13B4FEBF" w14:textId="052611A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0265</w:t>
            </w:r>
            <w:r>
              <w:rPr>
                <w:rFonts w:ascii="Arial Narrow" w:hAnsi="Arial Narrow" w:cs="Arial"/>
                <w:sz w:val="16"/>
                <w:szCs w:val="16"/>
                <w:lang w:val="es-CR" w:eastAsia="es-CR"/>
              </w:rPr>
              <w:t>-</w:t>
            </w:r>
            <w:r w:rsidRPr="001229FA">
              <w:rPr>
                <w:rFonts w:ascii="Arial Narrow" w:hAnsi="Arial Narrow" w:cs="Arial"/>
                <w:sz w:val="16"/>
                <w:szCs w:val="16"/>
                <w:lang w:val="es-CR" w:eastAsia="es-CR"/>
              </w:rPr>
              <w:t>0736</w:t>
            </w:r>
          </w:p>
        </w:tc>
        <w:tc>
          <w:tcPr>
            <w:tcW w:w="982" w:type="dxa"/>
            <w:vAlign w:val="center"/>
          </w:tcPr>
          <w:p w14:paraId="219DA96C" w14:textId="20812B5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5-224959-000</w:t>
            </w:r>
          </w:p>
        </w:tc>
        <w:tc>
          <w:tcPr>
            <w:tcW w:w="1131" w:type="dxa"/>
            <w:vAlign w:val="center"/>
          </w:tcPr>
          <w:p w14:paraId="38796B60" w14:textId="1669388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27,751,500.00</w:t>
            </w:r>
          </w:p>
        </w:tc>
        <w:tc>
          <w:tcPr>
            <w:tcW w:w="988" w:type="dxa"/>
            <w:vAlign w:val="center"/>
          </w:tcPr>
          <w:p w14:paraId="2519253B" w14:textId="5DAA26D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648,654.86</w:t>
            </w:r>
          </w:p>
        </w:tc>
        <w:tc>
          <w:tcPr>
            <w:tcW w:w="1042" w:type="dxa"/>
            <w:vAlign w:val="center"/>
          </w:tcPr>
          <w:p w14:paraId="50B61CBA" w14:textId="63A044B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324,327.43</w:t>
            </w:r>
          </w:p>
        </w:tc>
        <w:tc>
          <w:tcPr>
            <w:tcW w:w="1134" w:type="dxa"/>
            <w:vAlign w:val="center"/>
          </w:tcPr>
          <w:p w14:paraId="7578F2AB" w14:textId="1678248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28,075,827.43</w:t>
            </w:r>
          </w:p>
        </w:tc>
        <w:tc>
          <w:tcPr>
            <w:tcW w:w="1038" w:type="dxa"/>
            <w:vAlign w:val="center"/>
          </w:tcPr>
          <w:p w14:paraId="3C0287ED" w14:textId="1A1EFE6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324,327.43</w:t>
            </w:r>
          </w:p>
        </w:tc>
      </w:tr>
      <w:tr w:rsidR="001F2EAA" w14:paraId="04F9E60E" w14:textId="77777777" w:rsidTr="001F2EAA">
        <w:tc>
          <w:tcPr>
            <w:tcW w:w="1669" w:type="dxa"/>
            <w:vAlign w:val="center"/>
          </w:tcPr>
          <w:p w14:paraId="5E151269" w14:textId="32138732"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Karen Viviana </w:t>
            </w:r>
            <w:proofErr w:type="spellStart"/>
            <w:r w:rsidRPr="00072348">
              <w:rPr>
                <w:rFonts w:ascii="Arial Narrow" w:hAnsi="Arial Narrow" w:cs="Arial"/>
                <w:sz w:val="16"/>
                <w:szCs w:val="16"/>
                <w:lang w:val="es-CR" w:eastAsia="es-CR"/>
              </w:rPr>
              <w:t>Lopez</w:t>
            </w:r>
            <w:proofErr w:type="spellEnd"/>
            <w:r w:rsidRPr="00072348">
              <w:rPr>
                <w:rFonts w:ascii="Arial Narrow" w:hAnsi="Arial Narrow" w:cs="Arial"/>
                <w:sz w:val="16"/>
                <w:szCs w:val="16"/>
                <w:lang w:val="es-CR" w:eastAsia="es-CR"/>
              </w:rPr>
              <w:t xml:space="preserve"> Ruiz</w:t>
            </w:r>
          </w:p>
        </w:tc>
        <w:tc>
          <w:tcPr>
            <w:tcW w:w="846" w:type="dxa"/>
            <w:vAlign w:val="center"/>
          </w:tcPr>
          <w:p w14:paraId="69702A9F" w14:textId="32365CB6"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0396</w:t>
            </w:r>
            <w:r>
              <w:rPr>
                <w:rFonts w:ascii="Arial Narrow" w:hAnsi="Arial Narrow" w:cs="Arial"/>
                <w:sz w:val="16"/>
                <w:szCs w:val="16"/>
                <w:lang w:val="es-CR" w:eastAsia="es-CR"/>
              </w:rPr>
              <w:t>-</w:t>
            </w:r>
            <w:r w:rsidRPr="001229FA">
              <w:rPr>
                <w:rFonts w:ascii="Arial Narrow" w:hAnsi="Arial Narrow" w:cs="Arial"/>
                <w:sz w:val="16"/>
                <w:szCs w:val="16"/>
                <w:lang w:val="es-CR" w:eastAsia="es-CR"/>
              </w:rPr>
              <w:t>0252</w:t>
            </w:r>
          </w:p>
        </w:tc>
        <w:tc>
          <w:tcPr>
            <w:tcW w:w="982" w:type="dxa"/>
            <w:vAlign w:val="center"/>
          </w:tcPr>
          <w:p w14:paraId="0F2005DC" w14:textId="6A8F79E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5-224960-000</w:t>
            </w:r>
          </w:p>
        </w:tc>
        <w:tc>
          <w:tcPr>
            <w:tcW w:w="1131" w:type="dxa"/>
            <w:vAlign w:val="center"/>
          </w:tcPr>
          <w:p w14:paraId="5A8D7235" w14:textId="1D4446D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32,131,975.00</w:t>
            </w:r>
          </w:p>
        </w:tc>
        <w:tc>
          <w:tcPr>
            <w:tcW w:w="988" w:type="dxa"/>
            <w:vAlign w:val="center"/>
          </w:tcPr>
          <w:p w14:paraId="7F633850" w14:textId="5F5EA19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723,539.96</w:t>
            </w:r>
          </w:p>
        </w:tc>
        <w:tc>
          <w:tcPr>
            <w:tcW w:w="1042" w:type="dxa"/>
            <w:vAlign w:val="center"/>
          </w:tcPr>
          <w:p w14:paraId="1C7445D5" w14:textId="4C69DE8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506,477.97</w:t>
            </w:r>
          </w:p>
        </w:tc>
        <w:tc>
          <w:tcPr>
            <w:tcW w:w="1134" w:type="dxa"/>
            <w:vAlign w:val="center"/>
          </w:tcPr>
          <w:p w14:paraId="33A7BE18" w14:textId="148A64C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32,638,452.97</w:t>
            </w:r>
          </w:p>
        </w:tc>
        <w:tc>
          <w:tcPr>
            <w:tcW w:w="1038" w:type="dxa"/>
            <w:vAlign w:val="center"/>
          </w:tcPr>
          <w:p w14:paraId="45345DA9" w14:textId="1C49765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217,061.99</w:t>
            </w:r>
          </w:p>
        </w:tc>
      </w:tr>
      <w:tr w:rsidR="001F2EAA" w14:paraId="3520E590" w14:textId="77777777" w:rsidTr="001F2EAA">
        <w:tc>
          <w:tcPr>
            <w:tcW w:w="1669" w:type="dxa"/>
            <w:vAlign w:val="center"/>
          </w:tcPr>
          <w:p w14:paraId="01FB4968" w14:textId="494EDDF2"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Jesennia</w:t>
            </w:r>
            <w:proofErr w:type="spellEnd"/>
            <w:r w:rsidRPr="00072348">
              <w:rPr>
                <w:rFonts w:ascii="Arial Narrow" w:hAnsi="Arial Narrow" w:cs="Arial"/>
                <w:sz w:val="16"/>
                <w:szCs w:val="16"/>
                <w:lang w:val="es-CR" w:eastAsia="es-CR"/>
              </w:rPr>
              <w:t xml:space="preserve"> De Los </w:t>
            </w:r>
            <w:proofErr w:type="spellStart"/>
            <w:r w:rsidRPr="00072348">
              <w:rPr>
                <w:rFonts w:ascii="Arial Narrow" w:hAnsi="Arial Narrow" w:cs="Arial"/>
                <w:sz w:val="16"/>
                <w:szCs w:val="16"/>
                <w:lang w:val="es-CR" w:eastAsia="es-CR"/>
              </w:rPr>
              <w:t>Angeles</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Alvarez</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Hernandez</w:t>
            </w:r>
            <w:proofErr w:type="spellEnd"/>
          </w:p>
        </w:tc>
        <w:tc>
          <w:tcPr>
            <w:tcW w:w="846" w:type="dxa"/>
            <w:vAlign w:val="center"/>
          </w:tcPr>
          <w:p w14:paraId="203BD59A" w14:textId="71A5790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0295</w:t>
            </w:r>
            <w:r>
              <w:rPr>
                <w:rFonts w:ascii="Arial Narrow" w:hAnsi="Arial Narrow" w:cs="Arial"/>
                <w:sz w:val="16"/>
                <w:szCs w:val="16"/>
                <w:lang w:val="es-CR" w:eastAsia="es-CR"/>
              </w:rPr>
              <w:t>-</w:t>
            </w:r>
            <w:r w:rsidRPr="001229FA">
              <w:rPr>
                <w:rFonts w:ascii="Arial Narrow" w:hAnsi="Arial Narrow" w:cs="Arial"/>
                <w:sz w:val="16"/>
                <w:szCs w:val="16"/>
                <w:lang w:val="es-CR" w:eastAsia="es-CR"/>
              </w:rPr>
              <w:t>0029</w:t>
            </w:r>
          </w:p>
        </w:tc>
        <w:tc>
          <w:tcPr>
            <w:tcW w:w="982" w:type="dxa"/>
            <w:vAlign w:val="center"/>
          </w:tcPr>
          <w:p w14:paraId="327E3EFA" w14:textId="74212C3A"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5-224961-000</w:t>
            </w:r>
          </w:p>
        </w:tc>
        <w:tc>
          <w:tcPr>
            <w:tcW w:w="1131" w:type="dxa"/>
            <w:vAlign w:val="center"/>
          </w:tcPr>
          <w:p w14:paraId="3042D8FC" w14:textId="37AAA4E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27,845,000.00</w:t>
            </w:r>
          </w:p>
        </w:tc>
        <w:tc>
          <w:tcPr>
            <w:tcW w:w="988" w:type="dxa"/>
            <w:vAlign w:val="center"/>
          </w:tcPr>
          <w:p w14:paraId="0F8AFF10" w14:textId="288436A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650,248.16</w:t>
            </w:r>
          </w:p>
        </w:tc>
        <w:tc>
          <w:tcPr>
            <w:tcW w:w="1042" w:type="dxa"/>
            <w:vAlign w:val="center"/>
          </w:tcPr>
          <w:p w14:paraId="6267AF2D" w14:textId="7331D2F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585,223.34</w:t>
            </w:r>
          </w:p>
        </w:tc>
        <w:tc>
          <w:tcPr>
            <w:tcW w:w="1134" w:type="dxa"/>
            <w:vAlign w:val="center"/>
          </w:tcPr>
          <w:p w14:paraId="3EB82B30" w14:textId="5976A12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28,430,223.34</w:t>
            </w:r>
          </w:p>
        </w:tc>
        <w:tc>
          <w:tcPr>
            <w:tcW w:w="1038" w:type="dxa"/>
            <w:vAlign w:val="center"/>
          </w:tcPr>
          <w:p w14:paraId="3A5DA21C" w14:textId="371105C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65,024.82</w:t>
            </w:r>
          </w:p>
        </w:tc>
      </w:tr>
      <w:tr w:rsidR="001F2EAA" w14:paraId="70C72719" w14:textId="77777777" w:rsidTr="001F2EAA">
        <w:tc>
          <w:tcPr>
            <w:tcW w:w="1669" w:type="dxa"/>
            <w:vAlign w:val="center"/>
          </w:tcPr>
          <w:p w14:paraId="4A13938A" w14:textId="23183888"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Gleda</w:t>
            </w:r>
            <w:proofErr w:type="spellEnd"/>
            <w:r w:rsidRPr="00072348">
              <w:rPr>
                <w:rFonts w:ascii="Arial Narrow" w:hAnsi="Arial Narrow" w:cs="Arial"/>
                <w:sz w:val="16"/>
                <w:szCs w:val="16"/>
                <w:lang w:val="es-CR" w:eastAsia="es-CR"/>
              </w:rPr>
              <w:t xml:space="preserve"> Maria Guevara Sequeira</w:t>
            </w:r>
          </w:p>
        </w:tc>
        <w:tc>
          <w:tcPr>
            <w:tcW w:w="846" w:type="dxa"/>
            <w:vAlign w:val="center"/>
          </w:tcPr>
          <w:p w14:paraId="6C0FE0E2" w14:textId="733D6F94"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155820</w:t>
            </w:r>
            <w:r>
              <w:rPr>
                <w:rFonts w:ascii="Arial Narrow" w:hAnsi="Arial Narrow" w:cs="Arial"/>
                <w:sz w:val="16"/>
                <w:szCs w:val="16"/>
                <w:lang w:val="es-CR" w:eastAsia="es-CR"/>
              </w:rPr>
              <w:t>-</w:t>
            </w:r>
            <w:r w:rsidRPr="001229FA">
              <w:rPr>
                <w:rFonts w:ascii="Arial Narrow" w:hAnsi="Arial Narrow" w:cs="Arial"/>
                <w:sz w:val="16"/>
                <w:szCs w:val="16"/>
                <w:lang w:val="es-CR" w:eastAsia="es-CR"/>
              </w:rPr>
              <w:t>932122</w:t>
            </w:r>
          </w:p>
        </w:tc>
        <w:tc>
          <w:tcPr>
            <w:tcW w:w="982" w:type="dxa"/>
            <w:vAlign w:val="center"/>
          </w:tcPr>
          <w:p w14:paraId="38333071" w14:textId="16EE671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5-224962-000</w:t>
            </w:r>
          </w:p>
        </w:tc>
        <w:tc>
          <w:tcPr>
            <w:tcW w:w="1131" w:type="dxa"/>
            <w:vAlign w:val="center"/>
          </w:tcPr>
          <w:p w14:paraId="1ED64016" w14:textId="52F6C88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27,845,000.00</w:t>
            </w:r>
          </w:p>
        </w:tc>
        <w:tc>
          <w:tcPr>
            <w:tcW w:w="988" w:type="dxa"/>
            <w:vAlign w:val="center"/>
          </w:tcPr>
          <w:p w14:paraId="1C654816" w14:textId="6077F30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650,248.16</w:t>
            </w:r>
          </w:p>
        </w:tc>
        <w:tc>
          <w:tcPr>
            <w:tcW w:w="1042" w:type="dxa"/>
            <w:vAlign w:val="center"/>
          </w:tcPr>
          <w:p w14:paraId="748B4164" w14:textId="74B43E4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585,223.34</w:t>
            </w:r>
          </w:p>
        </w:tc>
        <w:tc>
          <w:tcPr>
            <w:tcW w:w="1134" w:type="dxa"/>
            <w:vAlign w:val="center"/>
          </w:tcPr>
          <w:p w14:paraId="1D588B85" w14:textId="41C5C34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28,430,223.34</w:t>
            </w:r>
          </w:p>
        </w:tc>
        <w:tc>
          <w:tcPr>
            <w:tcW w:w="1038" w:type="dxa"/>
            <w:vAlign w:val="center"/>
          </w:tcPr>
          <w:p w14:paraId="68ED4043" w14:textId="5AE0FE9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65,024.82</w:t>
            </w:r>
          </w:p>
        </w:tc>
      </w:tr>
      <w:tr w:rsidR="001F2EAA" w14:paraId="2CDC229A" w14:textId="77777777" w:rsidTr="001F2EAA">
        <w:tc>
          <w:tcPr>
            <w:tcW w:w="1669" w:type="dxa"/>
            <w:vAlign w:val="center"/>
          </w:tcPr>
          <w:p w14:paraId="2333E557" w14:textId="0494B0FE"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Patricia </w:t>
            </w:r>
            <w:proofErr w:type="spellStart"/>
            <w:r w:rsidRPr="00072348">
              <w:rPr>
                <w:rFonts w:ascii="Arial Narrow" w:hAnsi="Arial Narrow" w:cs="Arial"/>
                <w:sz w:val="16"/>
                <w:szCs w:val="16"/>
                <w:lang w:val="es-CR" w:eastAsia="es-CR"/>
              </w:rPr>
              <w:t>Mendez</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Mendez</w:t>
            </w:r>
            <w:proofErr w:type="spellEnd"/>
          </w:p>
        </w:tc>
        <w:tc>
          <w:tcPr>
            <w:tcW w:w="846" w:type="dxa"/>
            <w:vAlign w:val="center"/>
          </w:tcPr>
          <w:p w14:paraId="18F20CCE" w14:textId="5756BF96"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0287</w:t>
            </w:r>
            <w:r>
              <w:rPr>
                <w:rFonts w:ascii="Arial Narrow" w:hAnsi="Arial Narrow" w:cs="Arial"/>
                <w:sz w:val="16"/>
                <w:szCs w:val="16"/>
                <w:lang w:val="es-CR" w:eastAsia="es-CR"/>
              </w:rPr>
              <w:t>-</w:t>
            </w:r>
            <w:r w:rsidRPr="001229FA">
              <w:rPr>
                <w:rFonts w:ascii="Arial Narrow" w:hAnsi="Arial Narrow" w:cs="Arial"/>
                <w:sz w:val="16"/>
                <w:szCs w:val="16"/>
                <w:lang w:val="es-CR" w:eastAsia="es-CR"/>
              </w:rPr>
              <w:t>0275</w:t>
            </w:r>
          </w:p>
        </w:tc>
        <w:tc>
          <w:tcPr>
            <w:tcW w:w="982" w:type="dxa"/>
            <w:vAlign w:val="center"/>
          </w:tcPr>
          <w:p w14:paraId="18E1F848" w14:textId="3600C9FD"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5-224963-000</w:t>
            </w:r>
          </w:p>
        </w:tc>
        <w:tc>
          <w:tcPr>
            <w:tcW w:w="1131" w:type="dxa"/>
            <w:vAlign w:val="center"/>
          </w:tcPr>
          <w:p w14:paraId="2FFE9389" w14:textId="5751C95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27,751,500.00</w:t>
            </w:r>
          </w:p>
        </w:tc>
        <w:tc>
          <w:tcPr>
            <w:tcW w:w="988" w:type="dxa"/>
            <w:vAlign w:val="center"/>
          </w:tcPr>
          <w:p w14:paraId="546EBD25" w14:textId="77A63E6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648,654.86</w:t>
            </w:r>
          </w:p>
        </w:tc>
        <w:tc>
          <w:tcPr>
            <w:tcW w:w="1042" w:type="dxa"/>
            <w:vAlign w:val="center"/>
          </w:tcPr>
          <w:p w14:paraId="375B0E22" w14:textId="3FB43AC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454,058.40</w:t>
            </w:r>
          </w:p>
        </w:tc>
        <w:tc>
          <w:tcPr>
            <w:tcW w:w="1134" w:type="dxa"/>
            <w:vAlign w:val="center"/>
          </w:tcPr>
          <w:p w14:paraId="3B39F216" w14:textId="003EA90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28,205,558.40</w:t>
            </w:r>
          </w:p>
        </w:tc>
        <w:tc>
          <w:tcPr>
            <w:tcW w:w="1038" w:type="dxa"/>
            <w:vAlign w:val="center"/>
          </w:tcPr>
          <w:p w14:paraId="390917A0" w14:textId="7EE80E4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194,596.46</w:t>
            </w:r>
          </w:p>
        </w:tc>
      </w:tr>
      <w:tr w:rsidR="001F2EAA" w14:paraId="71B620D6" w14:textId="77777777" w:rsidTr="001F2EAA">
        <w:tc>
          <w:tcPr>
            <w:tcW w:w="1669" w:type="dxa"/>
            <w:vAlign w:val="center"/>
          </w:tcPr>
          <w:p w14:paraId="142840BE" w14:textId="27784FE6"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Tatiana Patricia Rosales Vargas</w:t>
            </w:r>
          </w:p>
        </w:tc>
        <w:tc>
          <w:tcPr>
            <w:tcW w:w="846" w:type="dxa"/>
            <w:vAlign w:val="center"/>
          </w:tcPr>
          <w:p w14:paraId="674887D9" w14:textId="4D9E02E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7</w:t>
            </w:r>
            <w:r>
              <w:rPr>
                <w:rFonts w:ascii="Arial Narrow" w:hAnsi="Arial Narrow" w:cs="Arial"/>
                <w:sz w:val="16"/>
                <w:szCs w:val="16"/>
                <w:lang w:val="es-CR" w:eastAsia="es-CR"/>
              </w:rPr>
              <w:t>-</w:t>
            </w:r>
            <w:r w:rsidRPr="001229FA">
              <w:rPr>
                <w:rFonts w:ascii="Arial Narrow" w:hAnsi="Arial Narrow" w:cs="Arial"/>
                <w:sz w:val="16"/>
                <w:szCs w:val="16"/>
                <w:lang w:val="es-CR" w:eastAsia="es-CR"/>
              </w:rPr>
              <w:t>0136</w:t>
            </w:r>
            <w:r>
              <w:rPr>
                <w:rFonts w:ascii="Arial Narrow" w:hAnsi="Arial Narrow" w:cs="Arial"/>
                <w:sz w:val="16"/>
                <w:szCs w:val="16"/>
                <w:lang w:val="es-CR" w:eastAsia="es-CR"/>
              </w:rPr>
              <w:t>-</w:t>
            </w:r>
            <w:r w:rsidRPr="001229FA">
              <w:rPr>
                <w:rFonts w:ascii="Arial Narrow" w:hAnsi="Arial Narrow" w:cs="Arial"/>
                <w:sz w:val="16"/>
                <w:szCs w:val="16"/>
                <w:lang w:val="es-CR" w:eastAsia="es-CR"/>
              </w:rPr>
              <w:t>0382</w:t>
            </w:r>
          </w:p>
        </w:tc>
        <w:tc>
          <w:tcPr>
            <w:tcW w:w="982" w:type="dxa"/>
            <w:vAlign w:val="center"/>
          </w:tcPr>
          <w:p w14:paraId="64906CF7" w14:textId="41E1EAF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5-224964-000</w:t>
            </w:r>
          </w:p>
        </w:tc>
        <w:tc>
          <w:tcPr>
            <w:tcW w:w="1131" w:type="dxa"/>
            <w:vAlign w:val="center"/>
          </w:tcPr>
          <w:p w14:paraId="13B13778" w14:textId="12FF4B5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27,751,500.00</w:t>
            </w:r>
          </w:p>
        </w:tc>
        <w:tc>
          <w:tcPr>
            <w:tcW w:w="988" w:type="dxa"/>
            <w:vAlign w:val="center"/>
          </w:tcPr>
          <w:p w14:paraId="10A9B41D" w14:textId="66FAF58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648,654.86</w:t>
            </w:r>
          </w:p>
        </w:tc>
        <w:tc>
          <w:tcPr>
            <w:tcW w:w="1042" w:type="dxa"/>
            <w:vAlign w:val="center"/>
          </w:tcPr>
          <w:p w14:paraId="596F74E1" w14:textId="44A9B4C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583,789.37</w:t>
            </w:r>
          </w:p>
        </w:tc>
        <w:tc>
          <w:tcPr>
            <w:tcW w:w="1134" w:type="dxa"/>
            <w:vAlign w:val="center"/>
          </w:tcPr>
          <w:p w14:paraId="23E3CC5C" w14:textId="3D88F86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28,335,289.37</w:t>
            </w:r>
          </w:p>
        </w:tc>
        <w:tc>
          <w:tcPr>
            <w:tcW w:w="1038" w:type="dxa"/>
            <w:vAlign w:val="center"/>
          </w:tcPr>
          <w:p w14:paraId="7523991F" w14:textId="4AAD830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64,865.49</w:t>
            </w:r>
          </w:p>
        </w:tc>
      </w:tr>
      <w:tr w:rsidR="001F2EAA" w14:paraId="390D90F0" w14:textId="77777777" w:rsidTr="001F2EAA">
        <w:tc>
          <w:tcPr>
            <w:tcW w:w="1669" w:type="dxa"/>
            <w:vAlign w:val="center"/>
          </w:tcPr>
          <w:p w14:paraId="7316A534" w14:textId="7D88323A"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Daisy Damiana Castillo Gutierrez</w:t>
            </w:r>
          </w:p>
        </w:tc>
        <w:tc>
          <w:tcPr>
            <w:tcW w:w="846" w:type="dxa"/>
            <w:vAlign w:val="center"/>
          </w:tcPr>
          <w:p w14:paraId="46CCB8A5" w14:textId="6CFBCBF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0398</w:t>
            </w:r>
            <w:r>
              <w:rPr>
                <w:rFonts w:ascii="Arial Narrow" w:hAnsi="Arial Narrow" w:cs="Arial"/>
                <w:sz w:val="16"/>
                <w:szCs w:val="16"/>
                <w:lang w:val="es-CR" w:eastAsia="es-CR"/>
              </w:rPr>
              <w:t>-</w:t>
            </w:r>
            <w:r w:rsidRPr="001229FA">
              <w:rPr>
                <w:rFonts w:ascii="Arial Narrow" w:hAnsi="Arial Narrow" w:cs="Arial"/>
                <w:sz w:val="16"/>
                <w:szCs w:val="16"/>
                <w:lang w:val="es-CR" w:eastAsia="es-CR"/>
              </w:rPr>
              <w:t>0400</w:t>
            </w:r>
          </w:p>
        </w:tc>
        <w:tc>
          <w:tcPr>
            <w:tcW w:w="982" w:type="dxa"/>
            <w:vAlign w:val="center"/>
          </w:tcPr>
          <w:p w14:paraId="36D47C6A" w14:textId="12CD789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5-224965-000</w:t>
            </w:r>
          </w:p>
        </w:tc>
        <w:tc>
          <w:tcPr>
            <w:tcW w:w="1131" w:type="dxa"/>
            <w:vAlign w:val="center"/>
          </w:tcPr>
          <w:p w14:paraId="10B5CC9F" w14:textId="6F96E31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31,240,920.00</w:t>
            </w:r>
          </w:p>
        </w:tc>
        <w:tc>
          <w:tcPr>
            <w:tcW w:w="988" w:type="dxa"/>
            <w:vAlign w:val="center"/>
          </w:tcPr>
          <w:p w14:paraId="2977A8A2" w14:textId="0A92945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708,301.91</w:t>
            </w:r>
          </w:p>
        </w:tc>
        <w:tc>
          <w:tcPr>
            <w:tcW w:w="1042" w:type="dxa"/>
            <w:vAlign w:val="center"/>
          </w:tcPr>
          <w:p w14:paraId="6E8D2385" w14:textId="345297D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637,471.72</w:t>
            </w:r>
          </w:p>
        </w:tc>
        <w:tc>
          <w:tcPr>
            <w:tcW w:w="1134" w:type="dxa"/>
            <w:vAlign w:val="center"/>
          </w:tcPr>
          <w:p w14:paraId="379888E6" w14:textId="5F96F33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31,878,391.72</w:t>
            </w:r>
          </w:p>
        </w:tc>
        <w:tc>
          <w:tcPr>
            <w:tcW w:w="1038" w:type="dxa"/>
            <w:vAlign w:val="center"/>
          </w:tcPr>
          <w:p w14:paraId="71C8A277" w14:textId="3CFD20A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70,830.19</w:t>
            </w:r>
          </w:p>
        </w:tc>
      </w:tr>
      <w:tr w:rsidR="001F2EAA" w14:paraId="43F0135D" w14:textId="77777777" w:rsidTr="001F2EAA">
        <w:tc>
          <w:tcPr>
            <w:tcW w:w="1669" w:type="dxa"/>
            <w:vAlign w:val="center"/>
          </w:tcPr>
          <w:p w14:paraId="587E1BA1" w14:textId="55D99B4D"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Reynaldo Isabel </w:t>
            </w:r>
            <w:proofErr w:type="spellStart"/>
            <w:r w:rsidRPr="00072348">
              <w:rPr>
                <w:rFonts w:ascii="Arial Narrow" w:hAnsi="Arial Narrow" w:cs="Arial"/>
                <w:sz w:val="16"/>
                <w:szCs w:val="16"/>
                <w:lang w:val="es-CR" w:eastAsia="es-CR"/>
              </w:rPr>
              <w:t>Arostegui</w:t>
            </w:r>
            <w:proofErr w:type="spellEnd"/>
            <w:r w:rsidRPr="00072348">
              <w:rPr>
                <w:rFonts w:ascii="Arial Narrow" w:hAnsi="Arial Narrow" w:cs="Arial"/>
                <w:sz w:val="16"/>
                <w:szCs w:val="16"/>
                <w:lang w:val="es-CR" w:eastAsia="es-CR"/>
              </w:rPr>
              <w:t xml:space="preserve"> Espinoza</w:t>
            </w:r>
          </w:p>
        </w:tc>
        <w:tc>
          <w:tcPr>
            <w:tcW w:w="846" w:type="dxa"/>
            <w:vAlign w:val="center"/>
          </w:tcPr>
          <w:p w14:paraId="78F6E486" w14:textId="1827B88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155803</w:t>
            </w:r>
            <w:r>
              <w:rPr>
                <w:rFonts w:ascii="Arial Narrow" w:hAnsi="Arial Narrow" w:cs="Arial"/>
                <w:sz w:val="16"/>
                <w:szCs w:val="16"/>
                <w:lang w:val="es-CR" w:eastAsia="es-CR"/>
              </w:rPr>
              <w:t>-</w:t>
            </w:r>
            <w:r w:rsidRPr="001229FA">
              <w:rPr>
                <w:rFonts w:ascii="Arial Narrow" w:hAnsi="Arial Narrow" w:cs="Arial"/>
                <w:sz w:val="16"/>
                <w:szCs w:val="16"/>
                <w:lang w:val="es-CR" w:eastAsia="es-CR"/>
              </w:rPr>
              <w:t>574817</w:t>
            </w:r>
          </w:p>
        </w:tc>
        <w:tc>
          <w:tcPr>
            <w:tcW w:w="982" w:type="dxa"/>
            <w:vAlign w:val="center"/>
          </w:tcPr>
          <w:p w14:paraId="32A9DE3E" w14:textId="46DE1D6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5-225310-000</w:t>
            </w:r>
          </w:p>
        </w:tc>
        <w:tc>
          <w:tcPr>
            <w:tcW w:w="1131" w:type="dxa"/>
            <w:vAlign w:val="center"/>
          </w:tcPr>
          <w:p w14:paraId="39BFCA37" w14:textId="521AF1E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30,605,000.00</w:t>
            </w:r>
          </w:p>
        </w:tc>
        <w:tc>
          <w:tcPr>
            <w:tcW w:w="988" w:type="dxa"/>
            <w:vAlign w:val="center"/>
          </w:tcPr>
          <w:p w14:paraId="0DBD63B8" w14:textId="6EBE091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701,477.29</w:t>
            </w:r>
          </w:p>
        </w:tc>
        <w:tc>
          <w:tcPr>
            <w:tcW w:w="1042" w:type="dxa"/>
            <w:vAlign w:val="center"/>
          </w:tcPr>
          <w:p w14:paraId="35A7451D" w14:textId="0B6EEA8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491,034.10</w:t>
            </w:r>
          </w:p>
        </w:tc>
        <w:tc>
          <w:tcPr>
            <w:tcW w:w="1134" w:type="dxa"/>
            <w:vAlign w:val="center"/>
          </w:tcPr>
          <w:p w14:paraId="6D133702" w14:textId="39291C8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31,096,034.10</w:t>
            </w:r>
          </w:p>
        </w:tc>
        <w:tc>
          <w:tcPr>
            <w:tcW w:w="1038" w:type="dxa"/>
            <w:vAlign w:val="center"/>
          </w:tcPr>
          <w:p w14:paraId="153240E3" w14:textId="79386A2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210,443.19</w:t>
            </w:r>
          </w:p>
        </w:tc>
      </w:tr>
      <w:tr w:rsidR="001F2EAA" w14:paraId="4E73C1C1" w14:textId="77777777" w:rsidTr="001F2EAA">
        <w:tc>
          <w:tcPr>
            <w:tcW w:w="1669" w:type="dxa"/>
            <w:vAlign w:val="center"/>
          </w:tcPr>
          <w:p w14:paraId="6C23BAE3" w14:textId="044DC885"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Erika Patricia </w:t>
            </w:r>
            <w:proofErr w:type="spellStart"/>
            <w:r w:rsidRPr="00072348">
              <w:rPr>
                <w:rFonts w:ascii="Arial Narrow" w:hAnsi="Arial Narrow" w:cs="Arial"/>
                <w:sz w:val="16"/>
                <w:szCs w:val="16"/>
                <w:lang w:val="es-CR" w:eastAsia="es-CR"/>
              </w:rPr>
              <w:t>Vasquez</w:t>
            </w:r>
            <w:proofErr w:type="spellEnd"/>
            <w:r w:rsidRPr="00072348">
              <w:rPr>
                <w:rFonts w:ascii="Arial Narrow" w:hAnsi="Arial Narrow" w:cs="Arial"/>
                <w:sz w:val="16"/>
                <w:szCs w:val="16"/>
                <w:lang w:val="es-CR" w:eastAsia="es-CR"/>
              </w:rPr>
              <w:t xml:space="preserve"> Corrales</w:t>
            </w:r>
          </w:p>
        </w:tc>
        <w:tc>
          <w:tcPr>
            <w:tcW w:w="846" w:type="dxa"/>
            <w:vAlign w:val="center"/>
          </w:tcPr>
          <w:p w14:paraId="31C58A15" w14:textId="37124226"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0333</w:t>
            </w:r>
            <w:r>
              <w:rPr>
                <w:rFonts w:ascii="Arial Narrow" w:hAnsi="Arial Narrow" w:cs="Arial"/>
                <w:sz w:val="16"/>
                <w:szCs w:val="16"/>
                <w:lang w:val="es-CR" w:eastAsia="es-CR"/>
              </w:rPr>
              <w:t>-</w:t>
            </w:r>
            <w:r w:rsidRPr="001229FA">
              <w:rPr>
                <w:rFonts w:ascii="Arial Narrow" w:hAnsi="Arial Narrow" w:cs="Arial"/>
                <w:sz w:val="16"/>
                <w:szCs w:val="16"/>
                <w:lang w:val="es-CR" w:eastAsia="es-CR"/>
              </w:rPr>
              <w:t>0354</w:t>
            </w:r>
          </w:p>
        </w:tc>
        <w:tc>
          <w:tcPr>
            <w:tcW w:w="982" w:type="dxa"/>
            <w:vAlign w:val="center"/>
          </w:tcPr>
          <w:p w14:paraId="024F0599" w14:textId="52808F9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5-224966-000</w:t>
            </w:r>
          </w:p>
        </w:tc>
        <w:tc>
          <w:tcPr>
            <w:tcW w:w="1131" w:type="dxa"/>
            <w:vAlign w:val="center"/>
          </w:tcPr>
          <w:p w14:paraId="2C967A60" w14:textId="29122B6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23E18CC5" w14:textId="39184FE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1EE22E85" w14:textId="74BD6AC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661F6CB2" w14:textId="21B6B17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5E99D456" w14:textId="78C39D5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42A94435" w14:textId="77777777" w:rsidTr="001F2EAA">
        <w:tc>
          <w:tcPr>
            <w:tcW w:w="1669" w:type="dxa"/>
            <w:vAlign w:val="center"/>
          </w:tcPr>
          <w:p w14:paraId="49DCF323" w14:textId="0376F9E8"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Katherine Pamela </w:t>
            </w:r>
            <w:proofErr w:type="spellStart"/>
            <w:r w:rsidRPr="00072348">
              <w:rPr>
                <w:rFonts w:ascii="Arial Narrow" w:hAnsi="Arial Narrow" w:cs="Arial"/>
                <w:sz w:val="16"/>
                <w:szCs w:val="16"/>
                <w:lang w:val="es-CR" w:eastAsia="es-CR"/>
              </w:rPr>
              <w:t>Chavarria</w:t>
            </w:r>
            <w:proofErr w:type="spellEnd"/>
            <w:r w:rsidRPr="00072348">
              <w:rPr>
                <w:rFonts w:ascii="Arial Narrow" w:hAnsi="Arial Narrow" w:cs="Arial"/>
                <w:sz w:val="16"/>
                <w:szCs w:val="16"/>
                <w:lang w:val="es-CR" w:eastAsia="es-CR"/>
              </w:rPr>
              <w:t xml:space="preserve"> Espinoza</w:t>
            </w:r>
          </w:p>
        </w:tc>
        <w:tc>
          <w:tcPr>
            <w:tcW w:w="846" w:type="dxa"/>
            <w:vAlign w:val="center"/>
          </w:tcPr>
          <w:p w14:paraId="3C686061" w14:textId="065DE5D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0398</w:t>
            </w:r>
            <w:r>
              <w:rPr>
                <w:rFonts w:ascii="Arial Narrow" w:hAnsi="Arial Narrow" w:cs="Arial"/>
                <w:sz w:val="16"/>
                <w:szCs w:val="16"/>
                <w:lang w:val="es-CR" w:eastAsia="es-CR"/>
              </w:rPr>
              <w:t>-</w:t>
            </w:r>
            <w:r w:rsidRPr="001229FA">
              <w:rPr>
                <w:rFonts w:ascii="Arial Narrow" w:hAnsi="Arial Narrow" w:cs="Arial"/>
                <w:sz w:val="16"/>
                <w:szCs w:val="16"/>
                <w:lang w:val="es-CR" w:eastAsia="es-CR"/>
              </w:rPr>
              <w:t>0494</w:t>
            </w:r>
          </w:p>
        </w:tc>
        <w:tc>
          <w:tcPr>
            <w:tcW w:w="982" w:type="dxa"/>
            <w:vAlign w:val="center"/>
          </w:tcPr>
          <w:p w14:paraId="0B463AD7" w14:textId="5B482C0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5-224967-000</w:t>
            </w:r>
          </w:p>
        </w:tc>
        <w:tc>
          <w:tcPr>
            <w:tcW w:w="1131" w:type="dxa"/>
            <w:vAlign w:val="center"/>
          </w:tcPr>
          <w:p w14:paraId="204BF62A" w14:textId="7ACE9D4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1D2F7B9B" w14:textId="637398B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41A5B4B0" w14:textId="64B7412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0D119371" w14:textId="654A913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7651FECF" w14:textId="78B1B8F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18A056A4" w14:textId="77777777" w:rsidTr="001F2EAA">
        <w:tc>
          <w:tcPr>
            <w:tcW w:w="1669" w:type="dxa"/>
            <w:vAlign w:val="center"/>
          </w:tcPr>
          <w:p w14:paraId="72AA8C94" w14:textId="55125265"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Johanna Maria </w:t>
            </w:r>
            <w:proofErr w:type="spellStart"/>
            <w:r w:rsidRPr="00072348">
              <w:rPr>
                <w:rFonts w:ascii="Arial Narrow" w:hAnsi="Arial Narrow" w:cs="Arial"/>
                <w:sz w:val="16"/>
                <w:szCs w:val="16"/>
                <w:lang w:val="es-CR" w:eastAsia="es-CR"/>
              </w:rPr>
              <w:t>Gomez</w:t>
            </w:r>
            <w:proofErr w:type="spellEnd"/>
            <w:r w:rsidRPr="00072348">
              <w:rPr>
                <w:rFonts w:ascii="Arial Narrow" w:hAnsi="Arial Narrow" w:cs="Arial"/>
                <w:sz w:val="16"/>
                <w:szCs w:val="16"/>
                <w:lang w:val="es-CR" w:eastAsia="es-CR"/>
              </w:rPr>
              <w:t xml:space="preserve"> Villarreal</w:t>
            </w:r>
          </w:p>
        </w:tc>
        <w:tc>
          <w:tcPr>
            <w:tcW w:w="846" w:type="dxa"/>
            <w:vAlign w:val="center"/>
          </w:tcPr>
          <w:p w14:paraId="13DFF61D" w14:textId="3AEFC50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0299</w:t>
            </w:r>
            <w:r>
              <w:rPr>
                <w:rFonts w:ascii="Arial Narrow" w:hAnsi="Arial Narrow" w:cs="Arial"/>
                <w:sz w:val="16"/>
                <w:szCs w:val="16"/>
                <w:lang w:val="es-CR" w:eastAsia="es-CR"/>
              </w:rPr>
              <w:t>-</w:t>
            </w:r>
            <w:r w:rsidRPr="001229FA">
              <w:rPr>
                <w:rFonts w:ascii="Arial Narrow" w:hAnsi="Arial Narrow" w:cs="Arial"/>
                <w:sz w:val="16"/>
                <w:szCs w:val="16"/>
                <w:lang w:val="es-CR" w:eastAsia="es-CR"/>
              </w:rPr>
              <w:t>0417</w:t>
            </w:r>
          </w:p>
        </w:tc>
        <w:tc>
          <w:tcPr>
            <w:tcW w:w="982" w:type="dxa"/>
            <w:vAlign w:val="center"/>
          </w:tcPr>
          <w:p w14:paraId="11F18331" w14:textId="1B66A3AB"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5-224968-000</w:t>
            </w:r>
          </w:p>
        </w:tc>
        <w:tc>
          <w:tcPr>
            <w:tcW w:w="1131" w:type="dxa"/>
            <w:vAlign w:val="center"/>
          </w:tcPr>
          <w:p w14:paraId="79429B4E" w14:textId="4BA18FD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0B4CFB7F" w14:textId="1018183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2358E9DE" w14:textId="0765485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c>
          <w:tcPr>
            <w:tcW w:w="1134" w:type="dxa"/>
            <w:vAlign w:val="center"/>
          </w:tcPr>
          <w:p w14:paraId="25109C01" w14:textId="539566C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27,981,526.54</w:t>
            </w:r>
          </w:p>
        </w:tc>
        <w:tc>
          <w:tcPr>
            <w:tcW w:w="1038" w:type="dxa"/>
            <w:vAlign w:val="center"/>
          </w:tcPr>
          <w:p w14:paraId="093D883E" w14:textId="2594E87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r>
      <w:tr w:rsidR="001F2EAA" w14:paraId="1BFD6538" w14:textId="77777777" w:rsidTr="001F2EAA">
        <w:tc>
          <w:tcPr>
            <w:tcW w:w="1669" w:type="dxa"/>
            <w:vAlign w:val="center"/>
          </w:tcPr>
          <w:p w14:paraId="5A289A2F" w14:textId="5CA5EC19"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Carmen </w:t>
            </w:r>
            <w:proofErr w:type="spellStart"/>
            <w:r w:rsidRPr="00072348">
              <w:rPr>
                <w:rFonts w:ascii="Arial Narrow" w:hAnsi="Arial Narrow" w:cs="Arial"/>
                <w:sz w:val="16"/>
                <w:szCs w:val="16"/>
                <w:lang w:val="es-CR" w:eastAsia="es-CR"/>
              </w:rPr>
              <w:t>Lidieth</w:t>
            </w:r>
            <w:proofErr w:type="spellEnd"/>
            <w:r w:rsidRPr="00072348">
              <w:rPr>
                <w:rFonts w:ascii="Arial Narrow" w:hAnsi="Arial Narrow" w:cs="Arial"/>
                <w:sz w:val="16"/>
                <w:szCs w:val="16"/>
                <w:lang w:val="es-CR" w:eastAsia="es-CR"/>
              </w:rPr>
              <w:t xml:space="preserve"> Silva Suazo</w:t>
            </w:r>
          </w:p>
        </w:tc>
        <w:tc>
          <w:tcPr>
            <w:tcW w:w="846" w:type="dxa"/>
            <w:vAlign w:val="center"/>
          </w:tcPr>
          <w:p w14:paraId="62AFD749" w14:textId="645F6BF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0335</w:t>
            </w:r>
            <w:r>
              <w:rPr>
                <w:rFonts w:ascii="Arial Narrow" w:hAnsi="Arial Narrow" w:cs="Arial"/>
                <w:sz w:val="16"/>
                <w:szCs w:val="16"/>
                <w:lang w:val="es-CR" w:eastAsia="es-CR"/>
              </w:rPr>
              <w:t>-</w:t>
            </w:r>
            <w:r w:rsidRPr="001229FA">
              <w:rPr>
                <w:rFonts w:ascii="Arial Narrow" w:hAnsi="Arial Narrow" w:cs="Arial"/>
                <w:sz w:val="16"/>
                <w:szCs w:val="16"/>
                <w:lang w:val="es-CR" w:eastAsia="es-CR"/>
              </w:rPr>
              <w:t>0888</w:t>
            </w:r>
          </w:p>
        </w:tc>
        <w:tc>
          <w:tcPr>
            <w:tcW w:w="982" w:type="dxa"/>
            <w:vAlign w:val="center"/>
          </w:tcPr>
          <w:p w14:paraId="0EE30009" w14:textId="3BBF0B9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5-224969-000</w:t>
            </w:r>
          </w:p>
        </w:tc>
        <w:tc>
          <w:tcPr>
            <w:tcW w:w="1131" w:type="dxa"/>
            <w:vAlign w:val="center"/>
          </w:tcPr>
          <w:p w14:paraId="35851E0E" w14:textId="2B2BDC7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4EDECF2F" w14:textId="4CB6C2A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54BF1E95" w14:textId="1A56B50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4305122B" w14:textId="0B6B62A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3496E5DF" w14:textId="31B542D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4CE98464" w14:textId="77777777" w:rsidTr="001F2EAA">
        <w:tc>
          <w:tcPr>
            <w:tcW w:w="1669" w:type="dxa"/>
            <w:vAlign w:val="center"/>
          </w:tcPr>
          <w:p w14:paraId="6320DA93" w14:textId="11D30516"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Alexandra Matarrita Gutierrez</w:t>
            </w:r>
          </w:p>
        </w:tc>
        <w:tc>
          <w:tcPr>
            <w:tcW w:w="846" w:type="dxa"/>
            <w:vAlign w:val="center"/>
          </w:tcPr>
          <w:p w14:paraId="7E6E334F" w14:textId="6776C69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0390</w:t>
            </w:r>
            <w:r>
              <w:rPr>
                <w:rFonts w:ascii="Arial Narrow" w:hAnsi="Arial Narrow" w:cs="Arial"/>
                <w:sz w:val="16"/>
                <w:szCs w:val="16"/>
                <w:lang w:val="es-CR" w:eastAsia="es-CR"/>
              </w:rPr>
              <w:t>-</w:t>
            </w:r>
            <w:r w:rsidRPr="001229FA">
              <w:rPr>
                <w:rFonts w:ascii="Arial Narrow" w:hAnsi="Arial Narrow" w:cs="Arial"/>
                <w:sz w:val="16"/>
                <w:szCs w:val="16"/>
                <w:lang w:val="es-CR" w:eastAsia="es-CR"/>
              </w:rPr>
              <w:t>0963</w:t>
            </w:r>
          </w:p>
        </w:tc>
        <w:tc>
          <w:tcPr>
            <w:tcW w:w="982" w:type="dxa"/>
            <w:vAlign w:val="center"/>
          </w:tcPr>
          <w:p w14:paraId="64B34BD8" w14:textId="52ACEE56"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5-224970-000</w:t>
            </w:r>
          </w:p>
        </w:tc>
        <w:tc>
          <w:tcPr>
            <w:tcW w:w="1131" w:type="dxa"/>
            <w:vAlign w:val="center"/>
          </w:tcPr>
          <w:p w14:paraId="4D7177E8" w14:textId="4F40398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1511E257" w14:textId="6DEBB32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6A24DC06" w14:textId="0645BBF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2319C9C4" w14:textId="3C48948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2F5E3A26" w14:textId="4776AF7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7C491A07" w14:textId="77777777" w:rsidTr="001F2EAA">
        <w:tc>
          <w:tcPr>
            <w:tcW w:w="1669" w:type="dxa"/>
            <w:vAlign w:val="center"/>
          </w:tcPr>
          <w:p w14:paraId="3588E032" w14:textId="2F358F4B"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Santos Rafael </w:t>
            </w:r>
            <w:proofErr w:type="spellStart"/>
            <w:r w:rsidRPr="00072348">
              <w:rPr>
                <w:rFonts w:ascii="Arial Narrow" w:hAnsi="Arial Narrow" w:cs="Arial"/>
                <w:sz w:val="16"/>
                <w:szCs w:val="16"/>
                <w:lang w:val="es-CR" w:eastAsia="es-CR"/>
              </w:rPr>
              <w:t>Gomez</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Gomez</w:t>
            </w:r>
            <w:proofErr w:type="spellEnd"/>
          </w:p>
        </w:tc>
        <w:tc>
          <w:tcPr>
            <w:tcW w:w="846" w:type="dxa"/>
            <w:vAlign w:val="center"/>
          </w:tcPr>
          <w:p w14:paraId="5F0DBF45" w14:textId="34C6F2C9"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0260</w:t>
            </w:r>
            <w:r>
              <w:rPr>
                <w:rFonts w:ascii="Arial Narrow" w:hAnsi="Arial Narrow" w:cs="Arial"/>
                <w:sz w:val="16"/>
                <w:szCs w:val="16"/>
                <w:lang w:val="es-CR" w:eastAsia="es-CR"/>
              </w:rPr>
              <w:t>-</w:t>
            </w:r>
            <w:r w:rsidRPr="001229FA">
              <w:rPr>
                <w:rFonts w:ascii="Arial Narrow" w:hAnsi="Arial Narrow" w:cs="Arial"/>
                <w:sz w:val="16"/>
                <w:szCs w:val="16"/>
                <w:lang w:val="es-CR" w:eastAsia="es-CR"/>
              </w:rPr>
              <w:t>0976</w:t>
            </w:r>
          </w:p>
        </w:tc>
        <w:tc>
          <w:tcPr>
            <w:tcW w:w="982" w:type="dxa"/>
            <w:vAlign w:val="center"/>
          </w:tcPr>
          <w:p w14:paraId="2D6FA37E" w14:textId="4F5CC7E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5-224971-000</w:t>
            </w:r>
          </w:p>
        </w:tc>
        <w:tc>
          <w:tcPr>
            <w:tcW w:w="1131" w:type="dxa"/>
            <w:vAlign w:val="center"/>
          </w:tcPr>
          <w:p w14:paraId="2EDFE20E" w14:textId="356D122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5DEFFF49" w14:textId="345E2EF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5B21894E" w14:textId="1C3CC0E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309D63DB" w14:textId="61C12B7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210C9F54" w14:textId="4AAD745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0FB49DA4" w14:textId="77777777" w:rsidTr="001F2EAA">
        <w:tc>
          <w:tcPr>
            <w:tcW w:w="1669" w:type="dxa"/>
            <w:vAlign w:val="center"/>
          </w:tcPr>
          <w:p w14:paraId="1B786772" w14:textId="7B55B81F"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Stefany Cruz </w:t>
            </w:r>
            <w:proofErr w:type="spellStart"/>
            <w:r w:rsidRPr="00072348">
              <w:rPr>
                <w:rFonts w:ascii="Arial Narrow" w:hAnsi="Arial Narrow" w:cs="Arial"/>
                <w:sz w:val="16"/>
                <w:szCs w:val="16"/>
                <w:lang w:val="es-CR" w:eastAsia="es-CR"/>
              </w:rPr>
              <w:t>Lopez</w:t>
            </w:r>
            <w:proofErr w:type="spellEnd"/>
          </w:p>
        </w:tc>
        <w:tc>
          <w:tcPr>
            <w:tcW w:w="846" w:type="dxa"/>
            <w:vAlign w:val="center"/>
          </w:tcPr>
          <w:p w14:paraId="75253F47" w14:textId="2285812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0365</w:t>
            </w:r>
            <w:r>
              <w:rPr>
                <w:rFonts w:ascii="Arial Narrow" w:hAnsi="Arial Narrow" w:cs="Arial"/>
                <w:sz w:val="16"/>
                <w:szCs w:val="16"/>
                <w:lang w:val="es-CR" w:eastAsia="es-CR"/>
              </w:rPr>
              <w:t>-</w:t>
            </w:r>
            <w:r w:rsidRPr="001229FA">
              <w:rPr>
                <w:rFonts w:ascii="Arial Narrow" w:hAnsi="Arial Narrow" w:cs="Arial"/>
                <w:sz w:val="16"/>
                <w:szCs w:val="16"/>
                <w:lang w:val="es-CR" w:eastAsia="es-CR"/>
              </w:rPr>
              <w:t>0583</w:t>
            </w:r>
          </w:p>
        </w:tc>
        <w:tc>
          <w:tcPr>
            <w:tcW w:w="982" w:type="dxa"/>
            <w:vAlign w:val="center"/>
          </w:tcPr>
          <w:p w14:paraId="30F96FD8" w14:textId="76B7E99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5-224972-000</w:t>
            </w:r>
          </w:p>
        </w:tc>
        <w:tc>
          <w:tcPr>
            <w:tcW w:w="1131" w:type="dxa"/>
            <w:vAlign w:val="center"/>
          </w:tcPr>
          <w:p w14:paraId="6C447E6B" w14:textId="08882EF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1AB2BD9E" w14:textId="6B7E010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56211BDB" w14:textId="5BF996A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4F368902" w14:textId="1116228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7A32F381" w14:textId="1937209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117B66F7" w14:textId="77777777" w:rsidTr="001F2EAA">
        <w:tc>
          <w:tcPr>
            <w:tcW w:w="1669" w:type="dxa"/>
            <w:vAlign w:val="center"/>
          </w:tcPr>
          <w:p w14:paraId="1F106722" w14:textId="72E9CCEB"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Marbel</w:t>
            </w:r>
            <w:proofErr w:type="spellEnd"/>
            <w:r w:rsidRPr="00072348">
              <w:rPr>
                <w:rFonts w:ascii="Arial Narrow" w:hAnsi="Arial Narrow" w:cs="Arial"/>
                <w:sz w:val="16"/>
                <w:szCs w:val="16"/>
                <w:lang w:val="es-CR" w:eastAsia="es-CR"/>
              </w:rPr>
              <w:t xml:space="preserve"> Tatiana Coronado </w:t>
            </w:r>
            <w:proofErr w:type="spellStart"/>
            <w:r w:rsidRPr="00072348">
              <w:rPr>
                <w:rFonts w:ascii="Arial Narrow" w:hAnsi="Arial Narrow" w:cs="Arial"/>
                <w:sz w:val="16"/>
                <w:szCs w:val="16"/>
                <w:lang w:val="es-CR" w:eastAsia="es-CR"/>
              </w:rPr>
              <w:t>Dinarte</w:t>
            </w:r>
            <w:proofErr w:type="spellEnd"/>
          </w:p>
        </w:tc>
        <w:tc>
          <w:tcPr>
            <w:tcW w:w="846" w:type="dxa"/>
            <w:vAlign w:val="center"/>
          </w:tcPr>
          <w:p w14:paraId="535152ED" w14:textId="0E673694"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0362</w:t>
            </w:r>
            <w:r>
              <w:rPr>
                <w:rFonts w:ascii="Arial Narrow" w:hAnsi="Arial Narrow" w:cs="Arial"/>
                <w:sz w:val="16"/>
                <w:szCs w:val="16"/>
                <w:lang w:val="es-CR" w:eastAsia="es-CR"/>
              </w:rPr>
              <w:t>-</w:t>
            </w:r>
            <w:r w:rsidRPr="001229FA">
              <w:rPr>
                <w:rFonts w:ascii="Arial Narrow" w:hAnsi="Arial Narrow" w:cs="Arial"/>
                <w:sz w:val="16"/>
                <w:szCs w:val="16"/>
                <w:lang w:val="es-CR" w:eastAsia="es-CR"/>
              </w:rPr>
              <w:t>0175</w:t>
            </w:r>
          </w:p>
        </w:tc>
        <w:tc>
          <w:tcPr>
            <w:tcW w:w="982" w:type="dxa"/>
            <w:vAlign w:val="center"/>
          </w:tcPr>
          <w:p w14:paraId="71E72430" w14:textId="28A5922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5-224973-000</w:t>
            </w:r>
          </w:p>
        </w:tc>
        <w:tc>
          <w:tcPr>
            <w:tcW w:w="1131" w:type="dxa"/>
            <w:vAlign w:val="center"/>
          </w:tcPr>
          <w:p w14:paraId="4B643A53" w14:textId="72E39E9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5F1E69C7" w14:textId="2148770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2CCCD927" w14:textId="740A1AF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c>
          <w:tcPr>
            <w:tcW w:w="1134" w:type="dxa"/>
            <w:vAlign w:val="center"/>
          </w:tcPr>
          <w:p w14:paraId="49B3692F" w14:textId="42BA032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27,981,526.54</w:t>
            </w:r>
          </w:p>
        </w:tc>
        <w:tc>
          <w:tcPr>
            <w:tcW w:w="1038" w:type="dxa"/>
            <w:vAlign w:val="center"/>
          </w:tcPr>
          <w:p w14:paraId="02D71CE0" w14:textId="75188FB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r>
      <w:tr w:rsidR="001F2EAA" w14:paraId="0FBAE6C4" w14:textId="77777777" w:rsidTr="001F2EAA">
        <w:tc>
          <w:tcPr>
            <w:tcW w:w="1669" w:type="dxa"/>
            <w:vAlign w:val="center"/>
          </w:tcPr>
          <w:p w14:paraId="4629BDF1" w14:textId="4A4E4C6D"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Gilberto Antonio Guevara </w:t>
            </w:r>
            <w:proofErr w:type="spellStart"/>
            <w:r w:rsidRPr="00072348">
              <w:rPr>
                <w:rFonts w:ascii="Arial Narrow" w:hAnsi="Arial Narrow" w:cs="Arial"/>
                <w:sz w:val="16"/>
                <w:szCs w:val="16"/>
                <w:lang w:val="es-CR" w:eastAsia="es-CR"/>
              </w:rPr>
              <w:t>Alvarez</w:t>
            </w:r>
            <w:proofErr w:type="spellEnd"/>
          </w:p>
        </w:tc>
        <w:tc>
          <w:tcPr>
            <w:tcW w:w="846" w:type="dxa"/>
            <w:vAlign w:val="center"/>
          </w:tcPr>
          <w:p w14:paraId="4A689779" w14:textId="38D6CFA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0386</w:t>
            </w:r>
            <w:r>
              <w:rPr>
                <w:rFonts w:ascii="Arial Narrow" w:hAnsi="Arial Narrow" w:cs="Arial"/>
                <w:sz w:val="16"/>
                <w:szCs w:val="16"/>
                <w:lang w:val="es-CR" w:eastAsia="es-CR"/>
              </w:rPr>
              <w:t>-</w:t>
            </w:r>
            <w:r w:rsidRPr="001229FA">
              <w:rPr>
                <w:rFonts w:ascii="Arial Narrow" w:hAnsi="Arial Narrow" w:cs="Arial"/>
                <w:sz w:val="16"/>
                <w:szCs w:val="16"/>
                <w:lang w:val="es-CR" w:eastAsia="es-CR"/>
              </w:rPr>
              <w:t>0254</w:t>
            </w:r>
          </w:p>
        </w:tc>
        <w:tc>
          <w:tcPr>
            <w:tcW w:w="982" w:type="dxa"/>
            <w:vAlign w:val="center"/>
          </w:tcPr>
          <w:p w14:paraId="2987DD64" w14:textId="23E8521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5-224974-000</w:t>
            </w:r>
          </w:p>
        </w:tc>
        <w:tc>
          <w:tcPr>
            <w:tcW w:w="1131" w:type="dxa"/>
            <w:vAlign w:val="center"/>
          </w:tcPr>
          <w:p w14:paraId="5C451666" w14:textId="22A321B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6179356C" w14:textId="6750402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02035F6F" w14:textId="0CB991C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5670C7B7" w14:textId="461B2E7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3FAA9FA2" w14:textId="1BD1EED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64AC2D5F" w14:textId="77777777" w:rsidTr="001F2EAA">
        <w:tc>
          <w:tcPr>
            <w:tcW w:w="1669" w:type="dxa"/>
            <w:vAlign w:val="center"/>
          </w:tcPr>
          <w:p w14:paraId="1033A9AC" w14:textId="5FC44149"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Corina Baltodano Barrantes</w:t>
            </w:r>
          </w:p>
        </w:tc>
        <w:tc>
          <w:tcPr>
            <w:tcW w:w="846" w:type="dxa"/>
            <w:vAlign w:val="center"/>
          </w:tcPr>
          <w:p w14:paraId="2900F55E" w14:textId="07097A8B"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0398</w:t>
            </w:r>
            <w:r>
              <w:rPr>
                <w:rFonts w:ascii="Arial Narrow" w:hAnsi="Arial Narrow" w:cs="Arial"/>
                <w:sz w:val="16"/>
                <w:szCs w:val="16"/>
                <w:lang w:val="es-CR" w:eastAsia="es-CR"/>
              </w:rPr>
              <w:t>-</w:t>
            </w:r>
            <w:r w:rsidRPr="001229FA">
              <w:rPr>
                <w:rFonts w:ascii="Arial Narrow" w:hAnsi="Arial Narrow" w:cs="Arial"/>
                <w:sz w:val="16"/>
                <w:szCs w:val="16"/>
                <w:lang w:val="es-CR" w:eastAsia="es-CR"/>
              </w:rPr>
              <w:t>0857</w:t>
            </w:r>
          </w:p>
        </w:tc>
        <w:tc>
          <w:tcPr>
            <w:tcW w:w="982" w:type="dxa"/>
            <w:vAlign w:val="center"/>
          </w:tcPr>
          <w:p w14:paraId="24D1CE5F" w14:textId="11AEE4FD"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5-224975-000</w:t>
            </w:r>
          </w:p>
        </w:tc>
        <w:tc>
          <w:tcPr>
            <w:tcW w:w="1131" w:type="dxa"/>
            <w:vAlign w:val="center"/>
          </w:tcPr>
          <w:p w14:paraId="1FE6E755" w14:textId="7D93841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78457307" w14:textId="1F40544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1B5ADADE" w14:textId="01EF134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452,937.16</w:t>
            </w:r>
          </w:p>
        </w:tc>
        <w:tc>
          <w:tcPr>
            <w:tcW w:w="1134" w:type="dxa"/>
            <w:vAlign w:val="center"/>
          </w:tcPr>
          <w:p w14:paraId="078B2BED" w14:textId="4BC31D3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28,110,937.16</w:t>
            </w:r>
          </w:p>
        </w:tc>
        <w:tc>
          <w:tcPr>
            <w:tcW w:w="1038" w:type="dxa"/>
            <w:vAlign w:val="center"/>
          </w:tcPr>
          <w:p w14:paraId="0120DC32" w14:textId="174507C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194,115.93</w:t>
            </w:r>
          </w:p>
        </w:tc>
      </w:tr>
      <w:tr w:rsidR="001F2EAA" w14:paraId="537A42D3" w14:textId="77777777" w:rsidTr="001F2EAA">
        <w:tc>
          <w:tcPr>
            <w:tcW w:w="1669" w:type="dxa"/>
            <w:vAlign w:val="center"/>
          </w:tcPr>
          <w:p w14:paraId="3C559318" w14:textId="4E480F45"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Maria Leticia Guevara Arias</w:t>
            </w:r>
          </w:p>
        </w:tc>
        <w:tc>
          <w:tcPr>
            <w:tcW w:w="846" w:type="dxa"/>
            <w:vAlign w:val="center"/>
          </w:tcPr>
          <w:p w14:paraId="39F8CF25" w14:textId="3D7EA9D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0412</w:t>
            </w:r>
            <w:r>
              <w:rPr>
                <w:rFonts w:ascii="Arial Narrow" w:hAnsi="Arial Narrow" w:cs="Arial"/>
                <w:sz w:val="16"/>
                <w:szCs w:val="16"/>
                <w:lang w:val="es-CR" w:eastAsia="es-CR"/>
              </w:rPr>
              <w:t>-</w:t>
            </w:r>
            <w:r w:rsidRPr="001229FA">
              <w:rPr>
                <w:rFonts w:ascii="Arial Narrow" w:hAnsi="Arial Narrow" w:cs="Arial"/>
                <w:sz w:val="16"/>
                <w:szCs w:val="16"/>
                <w:lang w:val="es-CR" w:eastAsia="es-CR"/>
              </w:rPr>
              <w:t>0865</w:t>
            </w:r>
          </w:p>
        </w:tc>
        <w:tc>
          <w:tcPr>
            <w:tcW w:w="982" w:type="dxa"/>
            <w:vAlign w:val="center"/>
          </w:tcPr>
          <w:p w14:paraId="192F869A" w14:textId="3F45E2BD"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5-224976-000</w:t>
            </w:r>
          </w:p>
        </w:tc>
        <w:tc>
          <w:tcPr>
            <w:tcW w:w="1131" w:type="dxa"/>
            <w:vAlign w:val="center"/>
          </w:tcPr>
          <w:p w14:paraId="4F4B7259" w14:textId="7718336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1C6EA736" w14:textId="76786F2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5C118527" w14:textId="054CED5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272E0E66" w14:textId="7339985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2CEB21BE" w14:textId="03961FD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40BD683C" w14:textId="77777777" w:rsidTr="001F2EAA">
        <w:tc>
          <w:tcPr>
            <w:tcW w:w="1669" w:type="dxa"/>
            <w:vAlign w:val="center"/>
          </w:tcPr>
          <w:p w14:paraId="14627976" w14:textId="31514E9B"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Joseline Darlene Carazo Aguilar</w:t>
            </w:r>
          </w:p>
        </w:tc>
        <w:tc>
          <w:tcPr>
            <w:tcW w:w="846" w:type="dxa"/>
            <w:vAlign w:val="center"/>
          </w:tcPr>
          <w:p w14:paraId="20DA716C" w14:textId="17416AAD"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7</w:t>
            </w:r>
            <w:r>
              <w:rPr>
                <w:rFonts w:ascii="Arial Narrow" w:hAnsi="Arial Narrow" w:cs="Arial"/>
                <w:sz w:val="16"/>
                <w:szCs w:val="16"/>
                <w:lang w:val="es-CR" w:eastAsia="es-CR"/>
              </w:rPr>
              <w:t>-</w:t>
            </w:r>
            <w:r w:rsidRPr="001229FA">
              <w:rPr>
                <w:rFonts w:ascii="Arial Narrow" w:hAnsi="Arial Narrow" w:cs="Arial"/>
                <w:sz w:val="16"/>
                <w:szCs w:val="16"/>
                <w:lang w:val="es-CR" w:eastAsia="es-CR"/>
              </w:rPr>
              <w:t>0222</w:t>
            </w:r>
            <w:r>
              <w:rPr>
                <w:rFonts w:ascii="Arial Narrow" w:hAnsi="Arial Narrow" w:cs="Arial"/>
                <w:sz w:val="16"/>
                <w:szCs w:val="16"/>
                <w:lang w:val="es-CR" w:eastAsia="es-CR"/>
              </w:rPr>
              <w:t>-</w:t>
            </w:r>
            <w:r w:rsidRPr="001229FA">
              <w:rPr>
                <w:rFonts w:ascii="Arial Narrow" w:hAnsi="Arial Narrow" w:cs="Arial"/>
                <w:sz w:val="16"/>
                <w:szCs w:val="16"/>
                <w:lang w:val="es-CR" w:eastAsia="es-CR"/>
              </w:rPr>
              <w:t>0258</w:t>
            </w:r>
          </w:p>
        </w:tc>
        <w:tc>
          <w:tcPr>
            <w:tcW w:w="982" w:type="dxa"/>
            <w:vAlign w:val="center"/>
          </w:tcPr>
          <w:p w14:paraId="773DEFA2" w14:textId="43A6249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5-225311-000</w:t>
            </w:r>
          </w:p>
        </w:tc>
        <w:tc>
          <w:tcPr>
            <w:tcW w:w="1131" w:type="dxa"/>
            <w:vAlign w:val="center"/>
          </w:tcPr>
          <w:p w14:paraId="1E1F0AEC" w14:textId="57D5D7F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31,154,900.00</w:t>
            </w:r>
          </w:p>
        </w:tc>
        <w:tc>
          <w:tcPr>
            <w:tcW w:w="988" w:type="dxa"/>
            <w:vAlign w:val="center"/>
          </w:tcPr>
          <w:p w14:paraId="27F2B6F5" w14:textId="41CA2FC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706,835.74</w:t>
            </w:r>
          </w:p>
        </w:tc>
        <w:tc>
          <w:tcPr>
            <w:tcW w:w="1042" w:type="dxa"/>
            <w:vAlign w:val="center"/>
          </w:tcPr>
          <w:p w14:paraId="2561A9D3" w14:textId="0497254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494,785.01</w:t>
            </w:r>
          </w:p>
        </w:tc>
        <w:tc>
          <w:tcPr>
            <w:tcW w:w="1134" w:type="dxa"/>
            <w:vAlign w:val="center"/>
          </w:tcPr>
          <w:p w14:paraId="2EBCCECF" w14:textId="357EF68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31,649,685.01</w:t>
            </w:r>
          </w:p>
        </w:tc>
        <w:tc>
          <w:tcPr>
            <w:tcW w:w="1038" w:type="dxa"/>
            <w:vAlign w:val="center"/>
          </w:tcPr>
          <w:p w14:paraId="1C5695CC" w14:textId="62C4870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212,050.72</w:t>
            </w:r>
          </w:p>
        </w:tc>
      </w:tr>
      <w:tr w:rsidR="001F2EAA" w14:paraId="1C5825A8" w14:textId="77777777" w:rsidTr="001F2EAA">
        <w:tc>
          <w:tcPr>
            <w:tcW w:w="1669" w:type="dxa"/>
            <w:vAlign w:val="center"/>
          </w:tcPr>
          <w:p w14:paraId="3D549752" w14:textId="287D56FD"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Yessenia </w:t>
            </w:r>
            <w:proofErr w:type="spellStart"/>
            <w:r w:rsidRPr="00072348">
              <w:rPr>
                <w:rFonts w:ascii="Arial Narrow" w:hAnsi="Arial Narrow" w:cs="Arial"/>
                <w:sz w:val="16"/>
                <w:szCs w:val="16"/>
                <w:lang w:val="es-CR" w:eastAsia="es-CR"/>
              </w:rPr>
              <w:t>Lopez</w:t>
            </w:r>
            <w:proofErr w:type="spellEnd"/>
            <w:r w:rsidRPr="00072348">
              <w:rPr>
                <w:rFonts w:ascii="Arial Narrow" w:hAnsi="Arial Narrow" w:cs="Arial"/>
                <w:sz w:val="16"/>
                <w:szCs w:val="16"/>
                <w:lang w:val="es-CR" w:eastAsia="es-CR"/>
              </w:rPr>
              <w:t xml:space="preserve"> Peña</w:t>
            </w:r>
          </w:p>
        </w:tc>
        <w:tc>
          <w:tcPr>
            <w:tcW w:w="846" w:type="dxa"/>
            <w:vAlign w:val="center"/>
          </w:tcPr>
          <w:p w14:paraId="713DF03D" w14:textId="6B7EDEE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4</w:t>
            </w:r>
            <w:r>
              <w:rPr>
                <w:rFonts w:ascii="Arial Narrow" w:hAnsi="Arial Narrow" w:cs="Arial"/>
                <w:sz w:val="16"/>
                <w:szCs w:val="16"/>
                <w:lang w:val="es-CR" w:eastAsia="es-CR"/>
              </w:rPr>
              <w:t>-</w:t>
            </w:r>
            <w:r w:rsidRPr="001229FA">
              <w:rPr>
                <w:rFonts w:ascii="Arial Narrow" w:hAnsi="Arial Narrow" w:cs="Arial"/>
                <w:sz w:val="16"/>
                <w:szCs w:val="16"/>
                <w:lang w:val="es-CR" w:eastAsia="es-CR"/>
              </w:rPr>
              <w:t>0158</w:t>
            </w:r>
            <w:r>
              <w:rPr>
                <w:rFonts w:ascii="Arial Narrow" w:hAnsi="Arial Narrow" w:cs="Arial"/>
                <w:sz w:val="16"/>
                <w:szCs w:val="16"/>
                <w:lang w:val="es-CR" w:eastAsia="es-CR"/>
              </w:rPr>
              <w:t>-</w:t>
            </w:r>
            <w:r w:rsidRPr="001229FA">
              <w:rPr>
                <w:rFonts w:ascii="Arial Narrow" w:hAnsi="Arial Narrow" w:cs="Arial"/>
                <w:sz w:val="16"/>
                <w:szCs w:val="16"/>
                <w:lang w:val="es-CR" w:eastAsia="es-CR"/>
              </w:rPr>
              <w:t>0458</w:t>
            </w:r>
          </w:p>
        </w:tc>
        <w:tc>
          <w:tcPr>
            <w:tcW w:w="982" w:type="dxa"/>
            <w:vAlign w:val="center"/>
          </w:tcPr>
          <w:p w14:paraId="703650FD" w14:textId="7D3A508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5-224977-000</w:t>
            </w:r>
          </w:p>
        </w:tc>
        <w:tc>
          <w:tcPr>
            <w:tcW w:w="1131" w:type="dxa"/>
            <w:vAlign w:val="center"/>
          </w:tcPr>
          <w:p w14:paraId="6ECDEB6D" w14:textId="4131558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6CCD95A1" w14:textId="1CAB760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25F22405" w14:textId="78DB139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555CA842" w14:textId="078CC65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5EAFE103" w14:textId="3EA253D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7AEF3E50" w14:textId="77777777" w:rsidTr="001F2EAA">
        <w:tc>
          <w:tcPr>
            <w:tcW w:w="1669" w:type="dxa"/>
            <w:vAlign w:val="center"/>
          </w:tcPr>
          <w:p w14:paraId="7CA95147" w14:textId="7476730E"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Maria Lilliana </w:t>
            </w:r>
            <w:proofErr w:type="spellStart"/>
            <w:r w:rsidRPr="00072348">
              <w:rPr>
                <w:rFonts w:ascii="Arial Narrow" w:hAnsi="Arial Narrow" w:cs="Arial"/>
                <w:sz w:val="16"/>
                <w:szCs w:val="16"/>
                <w:lang w:val="es-CR" w:eastAsia="es-CR"/>
              </w:rPr>
              <w:t>Garcia</w:t>
            </w:r>
            <w:proofErr w:type="spellEnd"/>
            <w:r w:rsidRPr="00072348">
              <w:rPr>
                <w:rFonts w:ascii="Arial Narrow" w:hAnsi="Arial Narrow" w:cs="Arial"/>
                <w:sz w:val="16"/>
                <w:szCs w:val="16"/>
                <w:lang w:val="es-CR" w:eastAsia="es-CR"/>
              </w:rPr>
              <w:t xml:space="preserve"> Molina</w:t>
            </w:r>
          </w:p>
        </w:tc>
        <w:tc>
          <w:tcPr>
            <w:tcW w:w="846" w:type="dxa"/>
            <w:vAlign w:val="center"/>
          </w:tcPr>
          <w:p w14:paraId="06A01A4A" w14:textId="7F28E32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0308</w:t>
            </w:r>
            <w:r>
              <w:rPr>
                <w:rFonts w:ascii="Arial Narrow" w:hAnsi="Arial Narrow" w:cs="Arial"/>
                <w:sz w:val="16"/>
                <w:szCs w:val="16"/>
                <w:lang w:val="es-CR" w:eastAsia="es-CR"/>
              </w:rPr>
              <w:t>-</w:t>
            </w:r>
            <w:r w:rsidRPr="001229FA">
              <w:rPr>
                <w:rFonts w:ascii="Arial Narrow" w:hAnsi="Arial Narrow" w:cs="Arial"/>
                <w:sz w:val="16"/>
                <w:szCs w:val="16"/>
                <w:lang w:val="es-CR" w:eastAsia="es-CR"/>
              </w:rPr>
              <w:t>0659</w:t>
            </w:r>
          </w:p>
        </w:tc>
        <w:tc>
          <w:tcPr>
            <w:tcW w:w="982" w:type="dxa"/>
            <w:vAlign w:val="center"/>
          </w:tcPr>
          <w:p w14:paraId="471D4859" w14:textId="5E9E83B7"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5-224978-000</w:t>
            </w:r>
          </w:p>
        </w:tc>
        <w:tc>
          <w:tcPr>
            <w:tcW w:w="1131" w:type="dxa"/>
            <w:vAlign w:val="center"/>
          </w:tcPr>
          <w:p w14:paraId="496D5267" w14:textId="022FE0C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01FF0B9E" w14:textId="01CE9E8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306D69D7" w14:textId="6EA3E33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c>
          <w:tcPr>
            <w:tcW w:w="1134" w:type="dxa"/>
            <w:vAlign w:val="center"/>
          </w:tcPr>
          <w:p w14:paraId="708234D9" w14:textId="20511E8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27,981,526.54</w:t>
            </w:r>
          </w:p>
        </w:tc>
        <w:tc>
          <w:tcPr>
            <w:tcW w:w="1038" w:type="dxa"/>
            <w:vAlign w:val="center"/>
          </w:tcPr>
          <w:p w14:paraId="4E324E36" w14:textId="630CF9F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r>
      <w:tr w:rsidR="001F2EAA" w14:paraId="6E0A162C" w14:textId="77777777" w:rsidTr="001F2EAA">
        <w:tc>
          <w:tcPr>
            <w:tcW w:w="1669" w:type="dxa"/>
            <w:vAlign w:val="center"/>
          </w:tcPr>
          <w:p w14:paraId="473674F4" w14:textId="03DF0354"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Angie Maria Salazar Rivas</w:t>
            </w:r>
          </w:p>
        </w:tc>
        <w:tc>
          <w:tcPr>
            <w:tcW w:w="846" w:type="dxa"/>
            <w:vAlign w:val="center"/>
          </w:tcPr>
          <w:p w14:paraId="0F319214" w14:textId="1D8F6BA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1409</w:t>
            </w:r>
            <w:r>
              <w:rPr>
                <w:rFonts w:ascii="Arial Narrow" w:hAnsi="Arial Narrow" w:cs="Arial"/>
                <w:sz w:val="16"/>
                <w:szCs w:val="16"/>
                <w:lang w:val="es-CR" w:eastAsia="es-CR"/>
              </w:rPr>
              <w:t>-</w:t>
            </w:r>
            <w:r w:rsidRPr="001229FA">
              <w:rPr>
                <w:rFonts w:ascii="Arial Narrow" w:hAnsi="Arial Narrow" w:cs="Arial"/>
                <w:sz w:val="16"/>
                <w:szCs w:val="16"/>
                <w:lang w:val="es-CR" w:eastAsia="es-CR"/>
              </w:rPr>
              <w:t>0414</w:t>
            </w:r>
          </w:p>
        </w:tc>
        <w:tc>
          <w:tcPr>
            <w:tcW w:w="982" w:type="dxa"/>
            <w:vAlign w:val="center"/>
          </w:tcPr>
          <w:p w14:paraId="7BBDD025" w14:textId="2220EF9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5-224458-000</w:t>
            </w:r>
          </w:p>
        </w:tc>
        <w:tc>
          <w:tcPr>
            <w:tcW w:w="1131" w:type="dxa"/>
            <w:vAlign w:val="center"/>
          </w:tcPr>
          <w:p w14:paraId="3BE71533" w14:textId="6493F6C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30,022,000.00</w:t>
            </w:r>
          </w:p>
        </w:tc>
        <w:tc>
          <w:tcPr>
            <w:tcW w:w="988" w:type="dxa"/>
            <w:vAlign w:val="center"/>
          </w:tcPr>
          <w:p w14:paraId="2B2525D0" w14:textId="1B6F0D5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691,519.16</w:t>
            </w:r>
          </w:p>
        </w:tc>
        <w:tc>
          <w:tcPr>
            <w:tcW w:w="1042" w:type="dxa"/>
            <w:vAlign w:val="center"/>
          </w:tcPr>
          <w:p w14:paraId="4B285FB3" w14:textId="0E60267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622,367.25</w:t>
            </w:r>
          </w:p>
        </w:tc>
        <w:tc>
          <w:tcPr>
            <w:tcW w:w="1134" w:type="dxa"/>
            <w:vAlign w:val="center"/>
          </w:tcPr>
          <w:p w14:paraId="66EC2646" w14:textId="19B064D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30,644,367.25</w:t>
            </w:r>
          </w:p>
        </w:tc>
        <w:tc>
          <w:tcPr>
            <w:tcW w:w="1038" w:type="dxa"/>
            <w:vAlign w:val="center"/>
          </w:tcPr>
          <w:p w14:paraId="0C8539E1" w14:textId="1F1A76F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69,151.92</w:t>
            </w:r>
          </w:p>
        </w:tc>
      </w:tr>
      <w:tr w:rsidR="001F2EAA" w14:paraId="71C0AFD3" w14:textId="77777777" w:rsidTr="001F2EAA">
        <w:tc>
          <w:tcPr>
            <w:tcW w:w="1669" w:type="dxa"/>
            <w:vAlign w:val="center"/>
          </w:tcPr>
          <w:p w14:paraId="140180FC" w14:textId="55536F52"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lastRenderedPageBreak/>
              <w:t xml:space="preserve">Alexander Aguilar </w:t>
            </w:r>
            <w:proofErr w:type="spellStart"/>
            <w:r w:rsidRPr="00072348">
              <w:rPr>
                <w:rFonts w:ascii="Arial Narrow" w:hAnsi="Arial Narrow" w:cs="Arial"/>
                <w:sz w:val="16"/>
                <w:szCs w:val="16"/>
                <w:lang w:val="es-CR" w:eastAsia="es-CR"/>
              </w:rPr>
              <w:t>Canda</w:t>
            </w:r>
            <w:proofErr w:type="spellEnd"/>
          </w:p>
        </w:tc>
        <w:tc>
          <w:tcPr>
            <w:tcW w:w="846" w:type="dxa"/>
            <w:vAlign w:val="center"/>
          </w:tcPr>
          <w:p w14:paraId="18BE05B6" w14:textId="7CE28B74"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155804</w:t>
            </w:r>
            <w:r>
              <w:rPr>
                <w:rFonts w:ascii="Arial Narrow" w:hAnsi="Arial Narrow" w:cs="Arial"/>
                <w:sz w:val="16"/>
                <w:szCs w:val="16"/>
                <w:lang w:val="es-CR" w:eastAsia="es-CR"/>
              </w:rPr>
              <w:t>-</w:t>
            </w:r>
            <w:r w:rsidRPr="001229FA">
              <w:rPr>
                <w:rFonts w:ascii="Arial Narrow" w:hAnsi="Arial Narrow" w:cs="Arial"/>
                <w:sz w:val="16"/>
                <w:szCs w:val="16"/>
                <w:lang w:val="es-CR" w:eastAsia="es-CR"/>
              </w:rPr>
              <w:t>284907</w:t>
            </w:r>
          </w:p>
        </w:tc>
        <w:tc>
          <w:tcPr>
            <w:tcW w:w="982" w:type="dxa"/>
            <w:vAlign w:val="center"/>
          </w:tcPr>
          <w:p w14:paraId="4CEDD981" w14:textId="1A0CEC36"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5-224459-000</w:t>
            </w:r>
          </w:p>
        </w:tc>
        <w:tc>
          <w:tcPr>
            <w:tcW w:w="1131" w:type="dxa"/>
            <w:vAlign w:val="center"/>
          </w:tcPr>
          <w:p w14:paraId="5BBE0127" w14:textId="7CCE8BE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29,935,980.00</w:t>
            </w:r>
          </w:p>
        </w:tc>
        <w:tc>
          <w:tcPr>
            <w:tcW w:w="988" w:type="dxa"/>
            <w:vAlign w:val="center"/>
          </w:tcPr>
          <w:p w14:paraId="233F2676" w14:textId="1AD96D1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690,044.51</w:t>
            </w:r>
          </w:p>
        </w:tc>
        <w:tc>
          <w:tcPr>
            <w:tcW w:w="1042" w:type="dxa"/>
            <w:vAlign w:val="center"/>
          </w:tcPr>
          <w:p w14:paraId="48B348EB" w14:textId="223BCFD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483,031.16</w:t>
            </w:r>
          </w:p>
        </w:tc>
        <w:tc>
          <w:tcPr>
            <w:tcW w:w="1134" w:type="dxa"/>
            <w:vAlign w:val="center"/>
          </w:tcPr>
          <w:p w14:paraId="21014739" w14:textId="6BA26BC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30,419,011.16</w:t>
            </w:r>
          </w:p>
        </w:tc>
        <w:tc>
          <w:tcPr>
            <w:tcW w:w="1038" w:type="dxa"/>
            <w:vAlign w:val="center"/>
          </w:tcPr>
          <w:p w14:paraId="4916261B" w14:textId="510DECB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207,013.35</w:t>
            </w:r>
          </w:p>
        </w:tc>
      </w:tr>
      <w:tr w:rsidR="001F2EAA" w14:paraId="34CE4D26" w14:textId="77777777" w:rsidTr="001F2EAA">
        <w:tc>
          <w:tcPr>
            <w:tcW w:w="1669" w:type="dxa"/>
            <w:vAlign w:val="center"/>
          </w:tcPr>
          <w:p w14:paraId="08261F93" w14:textId="1E3E00B8"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Keren Esther Fonseca Bustos</w:t>
            </w:r>
          </w:p>
        </w:tc>
        <w:tc>
          <w:tcPr>
            <w:tcW w:w="846" w:type="dxa"/>
            <w:vAlign w:val="center"/>
          </w:tcPr>
          <w:p w14:paraId="39960FDD" w14:textId="4BAE521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1454</w:t>
            </w:r>
            <w:r>
              <w:rPr>
                <w:rFonts w:ascii="Arial Narrow" w:hAnsi="Arial Narrow" w:cs="Arial"/>
                <w:sz w:val="16"/>
                <w:szCs w:val="16"/>
                <w:lang w:val="es-CR" w:eastAsia="es-CR"/>
              </w:rPr>
              <w:t>-</w:t>
            </w:r>
            <w:r w:rsidRPr="001229FA">
              <w:rPr>
                <w:rFonts w:ascii="Arial Narrow" w:hAnsi="Arial Narrow" w:cs="Arial"/>
                <w:sz w:val="16"/>
                <w:szCs w:val="16"/>
                <w:lang w:val="es-CR" w:eastAsia="es-CR"/>
              </w:rPr>
              <w:t>0457</w:t>
            </w:r>
          </w:p>
        </w:tc>
        <w:tc>
          <w:tcPr>
            <w:tcW w:w="982" w:type="dxa"/>
            <w:vAlign w:val="center"/>
          </w:tcPr>
          <w:p w14:paraId="4CEB535F" w14:textId="798FD527"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5-224460-000</w:t>
            </w:r>
          </w:p>
        </w:tc>
        <w:tc>
          <w:tcPr>
            <w:tcW w:w="1131" w:type="dxa"/>
            <w:vAlign w:val="center"/>
          </w:tcPr>
          <w:p w14:paraId="7AEA454A" w14:textId="1DF13E1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30,022,000.00</w:t>
            </w:r>
          </w:p>
        </w:tc>
        <w:tc>
          <w:tcPr>
            <w:tcW w:w="988" w:type="dxa"/>
            <w:vAlign w:val="center"/>
          </w:tcPr>
          <w:p w14:paraId="087129AA" w14:textId="4AE7DB2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691,519.16</w:t>
            </w:r>
          </w:p>
        </w:tc>
        <w:tc>
          <w:tcPr>
            <w:tcW w:w="1042" w:type="dxa"/>
            <w:vAlign w:val="center"/>
          </w:tcPr>
          <w:p w14:paraId="785802F2" w14:textId="3BD08A5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622,367.25</w:t>
            </w:r>
          </w:p>
        </w:tc>
        <w:tc>
          <w:tcPr>
            <w:tcW w:w="1134" w:type="dxa"/>
            <w:vAlign w:val="center"/>
          </w:tcPr>
          <w:p w14:paraId="6375F3D9" w14:textId="4A57230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30,644,367.25</w:t>
            </w:r>
          </w:p>
        </w:tc>
        <w:tc>
          <w:tcPr>
            <w:tcW w:w="1038" w:type="dxa"/>
            <w:vAlign w:val="center"/>
          </w:tcPr>
          <w:p w14:paraId="3F18C870" w14:textId="0BE6FEE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69,151.92</w:t>
            </w:r>
          </w:p>
        </w:tc>
      </w:tr>
      <w:tr w:rsidR="001F2EAA" w14:paraId="0232D563" w14:textId="77777777" w:rsidTr="001F2EAA">
        <w:tc>
          <w:tcPr>
            <w:tcW w:w="1669" w:type="dxa"/>
            <w:vAlign w:val="center"/>
          </w:tcPr>
          <w:p w14:paraId="69728A30" w14:textId="37CDFBCC"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Mayra Villagra Matarrita</w:t>
            </w:r>
          </w:p>
        </w:tc>
        <w:tc>
          <w:tcPr>
            <w:tcW w:w="846" w:type="dxa"/>
            <w:vAlign w:val="center"/>
          </w:tcPr>
          <w:p w14:paraId="6A2C360A" w14:textId="7441A21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1069</w:t>
            </w:r>
            <w:r>
              <w:rPr>
                <w:rFonts w:ascii="Arial Narrow" w:hAnsi="Arial Narrow" w:cs="Arial"/>
                <w:sz w:val="16"/>
                <w:szCs w:val="16"/>
                <w:lang w:val="es-CR" w:eastAsia="es-CR"/>
              </w:rPr>
              <w:t>-</w:t>
            </w:r>
            <w:r w:rsidRPr="001229FA">
              <w:rPr>
                <w:rFonts w:ascii="Arial Narrow" w:hAnsi="Arial Narrow" w:cs="Arial"/>
                <w:sz w:val="16"/>
                <w:szCs w:val="16"/>
                <w:lang w:val="es-CR" w:eastAsia="es-CR"/>
              </w:rPr>
              <w:t>0650</w:t>
            </w:r>
          </w:p>
        </w:tc>
        <w:tc>
          <w:tcPr>
            <w:tcW w:w="982" w:type="dxa"/>
            <w:vAlign w:val="center"/>
          </w:tcPr>
          <w:p w14:paraId="3D221F56" w14:textId="14F341AB"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5-224461-000</w:t>
            </w:r>
          </w:p>
        </w:tc>
        <w:tc>
          <w:tcPr>
            <w:tcW w:w="1131" w:type="dxa"/>
            <w:vAlign w:val="center"/>
          </w:tcPr>
          <w:p w14:paraId="6118E9D3" w14:textId="532AE85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29,928,500.00</w:t>
            </w:r>
          </w:p>
        </w:tc>
        <w:tc>
          <w:tcPr>
            <w:tcW w:w="988" w:type="dxa"/>
            <w:vAlign w:val="center"/>
          </w:tcPr>
          <w:p w14:paraId="13CF3DB7" w14:textId="3020BD7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689,917.39</w:t>
            </w:r>
          </w:p>
        </w:tc>
        <w:tc>
          <w:tcPr>
            <w:tcW w:w="1042" w:type="dxa"/>
            <w:vAlign w:val="center"/>
          </w:tcPr>
          <w:p w14:paraId="107F44D7" w14:textId="7311EA0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620,925.65</w:t>
            </w:r>
          </w:p>
        </w:tc>
        <w:tc>
          <w:tcPr>
            <w:tcW w:w="1134" w:type="dxa"/>
            <w:vAlign w:val="center"/>
          </w:tcPr>
          <w:p w14:paraId="7D8097C9" w14:textId="114C004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30,549,425.65</w:t>
            </w:r>
          </w:p>
        </w:tc>
        <w:tc>
          <w:tcPr>
            <w:tcW w:w="1038" w:type="dxa"/>
            <w:vAlign w:val="center"/>
          </w:tcPr>
          <w:p w14:paraId="494BF640" w14:textId="2BB3C02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68,991.74</w:t>
            </w:r>
          </w:p>
        </w:tc>
      </w:tr>
      <w:tr w:rsidR="001F2EAA" w14:paraId="2D6630DF" w14:textId="77777777" w:rsidTr="001F2EAA">
        <w:tc>
          <w:tcPr>
            <w:tcW w:w="1669" w:type="dxa"/>
            <w:vAlign w:val="center"/>
          </w:tcPr>
          <w:p w14:paraId="7330EC29" w14:textId="29E00EAF"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Heyner</w:t>
            </w:r>
            <w:proofErr w:type="spellEnd"/>
            <w:r w:rsidRPr="00072348">
              <w:rPr>
                <w:rFonts w:ascii="Arial Narrow" w:hAnsi="Arial Narrow" w:cs="Arial"/>
                <w:sz w:val="16"/>
                <w:szCs w:val="16"/>
                <w:lang w:val="es-CR" w:eastAsia="es-CR"/>
              </w:rPr>
              <w:t xml:space="preserve"> Ruperto </w:t>
            </w:r>
            <w:proofErr w:type="spellStart"/>
            <w:r w:rsidRPr="00072348">
              <w:rPr>
                <w:rFonts w:ascii="Arial Narrow" w:hAnsi="Arial Narrow" w:cs="Arial"/>
                <w:sz w:val="16"/>
                <w:szCs w:val="16"/>
                <w:lang w:val="es-CR" w:eastAsia="es-CR"/>
              </w:rPr>
              <w:t>Valdes</w:t>
            </w:r>
            <w:proofErr w:type="spellEnd"/>
            <w:r w:rsidRPr="00072348">
              <w:rPr>
                <w:rFonts w:ascii="Arial Narrow" w:hAnsi="Arial Narrow" w:cs="Arial"/>
                <w:sz w:val="16"/>
                <w:szCs w:val="16"/>
                <w:lang w:val="es-CR" w:eastAsia="es-CR"/>
              </w:rPr>
              <w:t xml:space="preserve"> Monge</w:t>
            </w:r>
          </w:p>
        </w:tc>
        <w:tc>
          <w:tcPr>
            <w:tcW w:w="846" w:type="dxa"/>
            <w:vAlign w:val="center"/>
          </w:tcPr>
          <w:p w14:paraId="36E0DFC0" w14:textId="13A019FB"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6</w:t>
            </w:r>
            <w:r>
              <w:rPr>
                <w:rFonts w:ascii="Arial Narrow" w:hAnsi="Arial Narrow" w:cs="Arial"/>
                <w:sz w:val="16"/>
                <w:szCs w:val="16"/>
                <w:lang w:val="es-CR" w:eastAsia="es-CR"/>
              </w:rPr>
              <w:t>-</w:t>
            </w:r>
            <w:r w:rsidRPr="001229FA">
              <w:rPr>
                <w:rFonts w:ascii="Arial Narrow" w:hAnsi="Arial Narrow" w:cs="Arial"/>
                <w:sz w:val="16"/>
                <w:szCs w:val="16"/>
                <w:lang w:val="es-CR" w:eastAsia="es-CR"/>
              </w:rPr>
              <w:t>0339</w:t>
            </w:r>
            <w:r>
              <w:rPr>
                <w:rFonts w:ascii="Arial Narrow" w:hAnsi="Arial Narrow" w:cs="Arial"/>
                <w:sz w:val="16"/>
                <w:szCs w:val="16"/>
                <w:lang w:val="es-CR" w:eastAsia="es-CR"/>
              </w:rPr>
              <w:t>-</w:t>
            </w:r>
            <w:r w:rsidRPr="001229FA">
              <w:rPr>
                <w:rFonts w:ascii="Arial Narrow" w:hAnsi="Arial Narrow" w:cs="Arial"/>
                <w:sz w:val="16"/>
                <w:szCs w:val="16"/>
                <w:lang w:val="es-CR" w:eastAsia="es-CR"/>
              </w:rPr>
              <w:t>0978</w:t>
            </w:r>
          </w:p>
        </w:tc>
        <w:tc>
          <w:tcPr>
            <w:tcW w:w="982" w:type="dxa"/>
            <w:vAlign w:val="center"/>
          </w:tcPr>
          <w:p w14:paraId="6BF4A715" w14:textId="001173D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5-224462-000</w:t>
            </w:r>
          </w:p>
        </w:tc>
        <w:tc>
          <w:tcPr>
            <w:tcW w:w="1131" w:type="dxa"/>
            <w:vAlign w:val="center"/>
          </w:tcPr>
          <w:p w14:paraId="23BAC4C5" w14:textId="38951DA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29,928,500.00</w:t>
            </w:r>
          </w:p>
        </w:tc>
        <w:tc>
          <w:tcPr>
            <w:tcW w:w="988" w:type="dxa"/>
            <w:vAlign w:val="center"/>
          </w:tcPr>
          <w:p w14:paraId="4F1B8205" w14:textId="4B9E50E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689,917.39</w:t>
            </w:r>
          </w:p>
        </w:tc>
        <w:tc>
          <w:tcPr>
            <w:tcW w:w="1042" w:type="dxa"/>
            <w:vAlign w:val="center"/>
          </w:tcPr>
          <w:p w14:paraId="6D57EC74" w14:textId="139283D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620,925.65</w:t>
            </w:r>
          </w:p>
        </w:tc>
        <w:tc>
          <w:tcPr>
            <w:tcW w:w="1134" w:type="dxa"/>
            <w:vAlign w:val="center"/>
          </w:tcPr>
          <w:p w14:paraId="61171AE5" w14:textId="76D975D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30,549,425.65</w:t>
            </w:r>
          </w:p>
        </w:tc>
        <w:tc>
          <w:tcPr>
            <w:tcW w:w="1038" w:type="dxa"/>
            <w:vAlign w:val="center"/>
          </w:tcPr>
          <w:p w14:paraId="4E6FADAA" w14:textId="0F8BDBE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68,991.74</w:t>
            </w:r>
          </w:p>
        </w:tc>
      </w:tr>
      <w:tr w:rsidR="001F2EAA" w14:paraId="710CCAAE" w14:textId="77777777" w:rsidTr="001F2EAA">
        <w:tc>
          <w:tcPr>
            <w:tcW w:w="1669" w:type="dxa"/>
            <w:vAlign w:val="center"/>
          </w:tcPr>
          <w:p w14:paraId="446D93E2" w14:textId="037F27ED"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Melissa Maria Aguilar Obando</w:t>
            </w:r>
          </w:p>
        </w:tc>
        <w:tc>
          <w:tcPr>
            <w:tcW w:w="846" w:type="dxa"/>
            <w:vAlign w:val="center"/>
          </w:tcPr>
          <w:p w14:paraId="3ACF19C5" w14:textId="402B52C4"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0359</w:t>
            </w:r>
            <w:r>
              <w:rPr>
                <w:rFonts w:ascii="Arial Narrow" w:hAnsi="Arial Narrow" w:cs="Arial"/>
                <w:sz w:val="16"/>
                <w:szCs w:val="16"/>
                <w:lang w:val="es-CR" w:eastAsia="es-CR"/>
              </w:rPr>
              <w:t>-</w:t>
            </w:r>
            <w:r w:rsidRPr="001229FA">
              <w:rPr>
                <w:rFonts w:ascii="Arial Narrow" w:hAnsi="Arial Narrow" w:cs="Arial"/>
                <w:sz w:val="16"/>
                <w:szCs w:val="16"/>
                <w:lang w:val="es-CR" w:eastAsia="es-CR"/>
              </w:rPr>
              <w:t>0339</w:t>
            </w:r>
          </w:p>
        </w:tc>
        <w:tc>
          <w:tcPr>
            <w:tcW w:w="982" w:type="dxa"/>
            <w:vAlign w:val="center"/>
          </w:tcPr>
          <w:p w14:paraId="361C7E26" w14:textId="5912EE5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5-224463-000</w:t>
            </w:r>
          </w:p>
        </w:tc>
        <w:tc>
          <w:tcPr>
            <w:tcW w:w="1131" w:type="dxa"/>
            <w:vAlign w:val="center"/>
          </w:tcPr>
          <w:p w14:paraId="7E203AA3" w14:textId="464F325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27,938,500.00</w:t>
            </w:r>
          </w:p>
        </w:tc>
        <w:tc>
          <w:tcPr>
            <w:tcW w:w="988" w:type="dxa"/>
            <w:vAlign w:val="center"/>
          </w:tcPr>
          <w:p w14:paraId="35768051" w14:textId="674BE5A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651,849.94</w:t>
            </w:r>
          </w:p>
        </w:tc>
        <w:tc>
          <w:tcPr>
            <w:tcW w:w="1042" w:type="dxa"/>
            <w:vAlign w:val="center"/>
          </w:tcPr>
          <w:p w14:paraId="1E257C11" w14:textId="65B76AD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456,294.95</w:t>
            </w:r>
          </w:p>
        </w:tc>
        <w:tc>
          <w:tcPr>
            <w:tcW w:w="1134" w:type="dxa"/>
            <w:vAlign w:val="center"/>
          </w:tcPr>
          <w:p w14:paraId="1F156D72" w14:textId="488B05D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28,394,794.95</w:t>
            </w:r>
          </w:p>
        </w:tc>
        <w:tc>
          <w:tcPr>
            <w:tcW w:w="1038" w:type="dxa"/>
            <w:vAlign w:val="center"/>
          </w:tcPr>
          <w:p w14:paraId="14147D04" w14:textId="186BB80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195,554.98</w:t>
            </w:r>
          </w:p>
        </w:tc>
      </w:tr>
      <w:tr w:rsidR="001F2EAA" w14:paraId="46F66680" w14:textId="77777777" w:rsidTr="001F2EAA">
        <w:tc>
          <w:tcPr>
            <w:tcW w:w="1669" w:type="dxa"/>
            <w:vAlign w:val="center"/>
          </w:tcPr>
          <w:p w14:paraId="12C87950" w14:textId="777F19B0"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Leida</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Munguia</w:t>
            </w:r>
            <w:proofErr w:type="spellEnd"/>
            <w:r w:rsidRPr="00072348">
              <w:rPr>
                <w:rFonts w:ascii="Arial Narrow" w:hAnsi="Arial Narrow" w:cs="Arial"/>
                <w:sz w:val="16"/>
                <w:szCs w:val="16"/>
                <w:lang w:val="es-CR" w:eastAsia="es-CR"/>
              </w:rPr>
              <w:t xml:space="preserve"> Matarrita</w:t>
            </w:r>
          </w:p>
        </w:tc>
        <w:tc>
          <w:tcPr>
            <w:tcW w:w="846" w:type="dxa"/>
            <w:vAlign w:val="center"/>
          </w:tcPr>
          <w:p w14:paraId="2FE2AE88" w14:textId="6209638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0308</w:t>
            </w:r>
            <w:r>
              <w:rPr>
                <w:rFonts w:ascii="Arial Narrow" w:hAnsi="Arial Narrow" w:cs="Arial"/>
                <w:sz w:val="16"/>
                <w:szCs w:val="16"/>
                <w:lang w:val="es-CR" w:eastAsia="es-CR"/>
              </w:rPr>
              <w:t>-</w:t>
            </w:r>
            <w:r w:rsidRPr="001229FA">
              <w:rPr>
                <w:rFonts w:ascii="Arial Narrow" w:hAnsi="Arial Narrow" w:cs="Arial"/>
                <w:sz w:val="16"/>
                <w:szCs w:val="16"/>
                <w:lang w:val="es-CR" w:eastAsia="es-CR"/>
              </w:rPr>
              <w:t>0244</w:t>
            </w:r>
          </w:p>
        </w:tc>
        <w:tc>
          <w:tcPr>
            <w:tcW w:w="982" w:type="dxa"/>
            <w:vAlign w:val="center"/>
          </w:tcPr>
          <w:p w14:paraId="264E614A" w14:textId="1D3C362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5-224464-000</w:t>
            </w:r>
          </w:p>
        </w:tc>
        <w:tc>
          <w:tcPr>
            <w:tcW w:w="1131" w:type="dxa"/>
            <w:vAlign w:val="center"/>
          </w:tcPr>
          <w:p w14:paraId="27F70B1B" w14:textId="29F5E5D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28,037,610.00</w:t>
            </w:r>
          </w:p>
        </w:tc>
        <w:tc>
          <w:tcPr>
            <w:tcW w:w="988" w:type="dxa"/>
            <w:vAlign w:val="center"/>
          </w:tcPr>
          <w:p w14:paraId="4B71DFA1" w14:textId="597F05A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653,544.94</w:t>
            </w:r>
          </w:p>
        </w:tc>
        <w:tc>
          <w:tcPr>
            <w:tcW w:w="1042" w:type="dxa"/>
            <w:vAlign w:val="center"/>
          </w:tcPr>
          <w:p w14:paraId="6A9CEEA4" w14:textId="7908B95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457,481.45</w:t>
            </w:r>
          </w:p>
        </w:tc>
        <w:tc>
          <w:tcPr>
            <w:tcW w:w="1134" w:type="dxa"/>
            <w:vAlign w:val="center"/>
          </w:tcPr>
          <w:p w14:paraId="217BEA8A" w14:textId="5EBC6C5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28,495,091.45</w:t>
            </w:r>
          </w:p>
        </w:tc>
        <w:tc>
          <w:tcPr>
            <w:tcW w:w="1038" w:type="dxa"/>
            <w:vAlign w:val="center"/>
          </w:tcPr>
          <w:p w14:paraId="29E16542" w14:textId="7D94548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196,063.48</w:t>
            </w:r>
          </w:p>
        </w:tc>
      </w:tr>
      <w:tr w:rsidR="001F2EAA" w14:paraId="47DC7A8A" w14:textId="77777777" w:rsidTr="001F2EAA">
        <w:tc>
          <w:tcPr>
            <w:tcW w:w="1669" w:type="dxa"/>
            <w:vAlign w:val="center"/>
          </w:tcPr>
          <w:p w14:paraId="75C707F3" w14:textId="3E7C084D"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Alejandro Baltodano Gutierrez</w:t>
            </w:r>
          </w:p>
        </w:tc>
        <w:tc>
          <w:tcPr>
            <w:tcW w:w="846" w:type="dxa"/>
            <w:vAlign w:val="center"/>
          </w:tcPr>
          <w:p w14:paraId="6F88F21B" w14:textId="3757479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0335</w:t>
            </w:r>
            <w:r>
              <w:rPr>
                <w:rFonts w:ascii="Arial Narrow" w:hAnsi="Arial Narrow" w:cs="Arial"/>
                <w:sz w:val="16"/>
                <w:szCs w:val="16"/>
                <w:lang w:val="es-CR" w:eastAsia="es-CR"/>
              </w:rPr>
              <w:t>-</w:t>
            </w:r>
            <w:r w:rsidRPr="001229FA">
              <w:rPr>
                <w:rFonts w:ascii="Arial Narrow" w:hAnsi="Arial Narrow" w:cs="Arial"/>
                <w:sz w:val="16"/>
                <w:szCs w:val="16"/>
                <w:lang w:val="es-CR" w:eastAsia="es-CR"/>
              </w:rPr>
              <w:t>0731</w:t>
            </w:r>
          </w:p>
        </w:tc>
        <w:tc>
          <w:tcPr>
            <w:tcW w:w="982" w:type="dxa"/>
            <w:vAlign w:val="center"/>
          </w:tcPr>
          <w:p w14:paraId="73BCE752" w14:textId="2A63437A"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5-224465-000</w:t>
            </w:r>
          </w:p>
        </w:tc>
        <w:tc>
          <w:tcPr>
            <w:tcW w:w="1131" w:type="dxa"/>
            <w:vAlign w:val="center"/>
          </w:tcPr>
          <w:p w14:paraId="31033C30" w14:textId="3D20794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32,043,150.00</w:t>
            </w:r>
          </w:p>
        </w:tc>
        <w:tc>
          <w:tcPr>
            <w:tcW w:w="988" w:type="dxa"/>
            <w:vAlign w:val="center"/>
          </w:tcPr>
          <w:p w14:paraId="6428B99A" w14:textId="21DAAB4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722,014.46</w:t>
            </w:r>
          </w:p>
        </w:tc>
        <w:tc>
          <w:tcPr>
            <w:tcW w:w="1042" w:type="dxa"/>
            <w:vAlign w:val="center"/>
          </w:tcPr>
          <w:p w14:paraId="096543AE" w14:textId="5CEAC6D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505,410.12</w:t>
            </w:r>
          </w:p>
        </w:tc>
        <w:tc>
          <w:tcPr>
            <w:tcW w:w="1134" w:type="dxa"/>
            <w:vAlign w:val="center"/>
          </w:tcPr>
          <w:p w14:paraId="0CE231EC" w14:textId="35DB41C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32,548,560.12</w:t>
            </w:r>
          </w:p>
        </w:tc>
        <w:tc>
          <w:tcPr>
            <w:tcW w:w="1038" w:type="dxa"/>
            <w:vAlign w:val="center"/>
          </w:tcPr>
          <w:p w14:paraId="5CA1D7B1" w14:textId="377866E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216,604.34</w:t>
            </w:r>
          </w:p>
        </w:tc>
      </w:tr>
      <w:tr w:rsidR="001F2EAA" w14:paraId="33A6319B" w14:textId="77777777" w:rsidTr="001F2EAA">
        <w:tc>
          <w:tcPr>
            <w:tcW w:w="1669" w:type="dxa"/>
            <w:vAlign w:val="center"/>
          </w:tcPr>
          <w:p w14:paraId="7055E6C8" w14:textId="2110C1C7"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Maricruz Leal Santana</w:t>
            </w:r>
          </w:p>
        </w:tc>
        <w:tc>
          <w:tcPr>
            <w:tcW w:w="846" w:type="dxa"/>
            <w:vAlign w:val="center"/>
          </w:tcPr>
          <w:p w14:paraId="2A838104" w14:textId="1AE6AD9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0399</w:t>
            </w:r>
            <w:r>
              <w:rPr>
                <w:rFonts w:ascii="Arial Narrow" w:hAnsi="Arial Narrow" w:cs="Arial"/>
                <w:sz w:val="16"/>
                <w:szCs w:val="16"/>
                <w:lang w:val="es-CR" w:eastAsia="es-CR"/>
              </w:rPr>
              <w:t>-</w:t>
            </w:r>
            <w:r w:rsidRPr="001229FA">
              <w:rPr>
                <w:rFonts w:ascii="Arial Narrow" w:hAnsi="Arial Narrow" w:cs="Arial"/>
                <w:sz w:val="16"/>
                <w:szCs w:val="16"/>
                <w:lang w:val="es-CR" w:eastAsia="es-CR"/>
              </w:rPr>
              <w:t>0007</w:t>
            </w:r>
          </w:p>
        </w:tc>
        <w:tc>
          <w:tcPr>
            <w:tcW w:w="982" w:type="dxa"/>
            <w:vAlign w:val="center"/>
          </w:tcPr>
          <w:p w14:paraId="11F941C2" w14:textId="1E9D1E9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5-224992-000</w:t>
            </w:r>
          </w:p>
        </w:tc>
        <w:tc>
          <w:tcPr>
            <w:tcW w:w="1131" w:type="dxa"/>
            <w:vAlign w:val="center"/>
          </w:tcPr>
          <w:p w14:paraId="225C7802" w14:textId="0CAC5AC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28,130,175.00</w:t>
            </w:r>
          </w:p>
        </w:tc>
        <w:tc>
          <w:tcPr>
            <w:tcW w:w="988" w:type="dxa"/>
            <w:vAlign w:val="center"/>
          </w:tcPr>
          <w:p w14:paraId="5074B7F9" w14:textId="4B246EA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655,121.29</w:t>
            </w:r>
          </w:p>
        </w:tc>
        <w:tc>
          <w:tcPr>
            <w:tcW w:w="1042" w:type="dxa"/>
            <w:vAlign w:val="center"/>
          </w:tcPr>
          <w:p w14:paraId="28C29DBB" w14:textId="4FB599A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589,609.16</w:t>
            </w:r>
          </w:p>
        </w:tc>
        <w:tc>
          <w:tcPr>
            <w:tcW w:w="1134" w:type="dxa"/>
            <w:vAlign w:val="center"/>
          </w:tcPr>
          <w:p w14:paraId="4D29D358" w14:textId="04D4F3E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28,719,784.16</w:t>
            </w:r>
          </w:p>
        </w:tc>
        <w:tc>
          <w:tcPr>
            <w:tcW w:w="1038" w:type="dxa"/>
            <w:vAlign w:val="center"/>
          </w:tcPr>
          <w:p w14:paraId="589DAA96" w14:textId="789E13B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65,512.13</w:t>
            </w:r>
          </w:p>
        </w:tc>
      </w:tr>
      <w:tr w:rsidR="001F2EAA" w14:paraId="29001D1A" w14:textId="77777777" w:rsidTr="001F2EAA">
        <w:tc>
          <w:tcPr>
            <w:tcW w:w="1669" w:type="dxa"/>
            <w:vAlign w:val="center"/>
          </w:tcPr>
          <w:p w14:paraId="09C9DD7B" w14:textId="6367977E"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Daniela Adilia </w:t>
            </w:r>
            <w:proofErr w:type="spellStart"/>
            <w:r w:rsidRPr="00072348">
              <w:rPr>
                <w:rFonts w:ascii="Arial Narrow" w:hAnsi="Arial Narrow" w:cs="Arial"/>
                <w:sz w:val="16"/>
                <w:szCs w:val="16"/>
                <w:lang w:val="es-CR" w:eastAsia="es-CR"/>
              </w:rPr>
              <w:t>Gomez</w:t>
            </w:r>
            <w:proofErr w:type="spellEnd"/>
            <w:r w:rsidRPr="00072348">
              <w:rPr>
                <w:rFonts w:ascii="Arial Narrow" w:hAnsi="Arial Narrow" w:cs="Arial"/>
                <w:sz w:val="16"/>
                <w:szCs w:val="16"/>
                <w:lang w:val="es-CR" w:eastAsia="es-CR"/>
              </w:rPr>
              <w:t xml:space="preserve"> Galeano</w:t>
            </w:r>
          </w:p>
        </w:tc>
        <w:tc>
          <w:tcPr>
            <w:tcW w:w="846" w:type="dxa"/>
            <w:vAlign w:val="center"/>
          </w:tcPr>
          <w:p w14:paraId="204266D1" w14:textId="182B9D3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0385</w:t>
            </w:r>
            <w:r>
              <w:rPr>
                <w:rFonts w:ascii="Arial Narrow" w:hAnsi="Arial Narrow" w:cs="Arial"/>
                <w:sz w:val="16"/>
                <w:szCs w:val="16"/>
                <w:lang w:val="es-CR" w:eastAsia="es-CR"/>
              </w:rPr>
              <w:t>-</w:t>
            </w:r>
            <w:r w:rsidRPr="001229FA">
              <w:rPr>
                <w:rFonts w:ascii="Arial Narrow" w:hAnsi="Arial Narrow" w:cs="Arial"/>
                <w:sz w:val="16"/>
                <w:szCs w:val="16"/>
                <w:lang w:val="es-CR" w:eastAsia="es-CR"/>
              </w:rPr>
              <w:t>0486</w:t>
            </w:r>
          </w:p>
        </w:tc>
        <w:tc>
          <w:tcPr>
            <w:tcW w:w="982" w:type="dxa"/>
            <w:vAlign w:val="center"/>
          </w:tcPr>
          <w:p w14:paraId="2E6F1D12" w14:textId="5C3ACB5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5-224993-000</w:t>
            </w:r>
          </w:p>
        </w:tc>
        <w:tc>
          <w:tcPr>
            <w:tcW w:w="1131" w:type="dxa"/>
            <w:vAlign w:val="center"/>
          </w:tcPr>
          <w:p w14:paraId="77BAF767" w14:textId="56971D8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28,037,610.00</w:t>
            </w:r>
          </w:p>
        </w:tc>
        <w:tc>
          <w:tcPr>
            <w:tcW w:w="988" w:type="dxa"/>
            <w:vAlign w:val="center"/>
          </w:tcPr>
          <w:p w14:paraId="5AB22FA4" w14:textId="7E54668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653,544.94</w:t>
            </w:r>
          </w:p>
        </w:tc>
        <w:tc>
          <w:tcPr>
            <w:tcW w:w="1042" w:type="dxa"/>
            <w:vAlign w:val="center"/>
          </w:tcPr>
          <w:p w14:paraId="00DA7EEC" w14:textId="06ED785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588,190.44</w:t>
            </w:r>
          </w:p>
        </w:tc>
        <w:tc>
          <w:tcPr>
            <w:tcW w:w="1134" w:type="dxa"/>
            <w:vAlign w:val="center"/>
          </w:tcPr>
          <w:p w14:paraId="5943DD21" w14:textId="5F2EB03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28,625,800.44</w:t>
            </w:r>
          </w:p>
        </w:tc>
        <w:tc>
          <w:tcPr>
            <w:tcW w:w="1038" w:type="dxa"/>
            <w:vAlign w:val="center"/>
          </w:tcPr>
          <w:p w14:paraId="1B871A13" w14:textId="1D2A3B0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65,354.49</w:t>
            </w:r>
          </w:p>
        </w:tc>
      </w:tr>
      <w:tr w:rsidR="001F2EAA" w14:paraId="70179CF4" w14:textId="77777777" w:rsidTr="001F2EAA">
        <w:tc>
          <w:tcPr>
            <w:tcW w:w="1669" w:type="dxa"/>
            <w:vAlign w:val="center"/>
          </w:tcPr>
          <w:p w14:paraId="04692BE4" w14:textId="7827D668"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Nicole Contreras Angulo</w:t>
            </w:r>
          </w:p>
        </w:tc>
        <w:tc>
          <w:tcPr>
            <w:tcW w:w="846" w:type="dxa"/>
            <w:vAlign w:val="center"/>
          </w:tcPr>
          <w:p w14:paraId="51C57B35" w14:textId="2B59439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1494</w:t>
            </w:r>
            <w:r>
              <w:rPr>
                <w:rFonts w:ascii="Arial Narrow" w:hAnsi="Arial Narrow" w:cs="Arial"/>
                <w:sz w:val="16"/>
                <w:szCs w:val="16"/>
                <w:lang w:val="es-CR" w:eastAsia="es-CR"/>
              </w:rPr>
              <w:t>-</w:t>
            </w:r>
            <w:r w:rsidRPr="001229FA">
              <w:rPr>
                <w:rFonts w:ascii="Arial Narrow" w:hAnsi="Arial Narrow" w:cs="Arial"/>
                <w:sz w:val="16"/>
                <w:szCs w:val="16"/>
                <w:lang w:val="es-CR" w:eastAsia="es-CR"/>
              </w:rPr>
              <w:t>0350</w:t>
            </w:r>
          </w:p>
        </w:tc>
        <w:tc>
          <w:tcPr>
            <w:tcW w:w="982" w:type="dxa"/>
            <w:vAlign w:val="center"/>
          </w:tcPr>
          <w:p w14:paraId="20146EA2" w14:textId="1A82388B"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5-232601-000</w:t>
            </w:r>
          </w:p>
        </w:tc>
        <w:tc>
          <w:tcPr>
            <w:tcW w:w="1131" w:type="dxa"/>
            <w:vAlign w:val="center"/>
          </w:tcPr>
          <w:p w14:paraId="4AE4F02D" w14:textId="10BFF3A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27,852,480.00</w:t>
            </w:r>
          </w:p>
        </w:tc>
        <w:tc>
          <w:tcPr>
            <w:tcW w:w="988" w:type="dxa"/>
            <w:vAlign w:val="center"/>
          </w:tcPr>
          <w:p w14:paraId="4BDED872" w14:textId="2EF4231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650,375.29</w:t>
            </w:r>
          </w:p>
        </w:tc>
        <w:tc>
          <w:tcPr>
            <w:tcW w:w="1042" w:type="dxa"/>
            <w:vAlign w:val="center"/>
          </w:tcPr>
          <w:p w14:paraId="3F226F0C" w14:textId="66F4059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455,262.70</w:t>
            </w:r>
          </w:p>
        </w:tc>
        <w:tc>
          <w:tcPr>
            <w:tcW w:w="1134" w:type="dxa"/>
            <w:vAlign w:val="center"/>
          </w:tcPr>
          <w:p w14:paraId="270AECD6" w14:textId="3A8888C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28,307,742.70</w:t>
            </w:r>
          </w:p>
        </w:tc>
        <w:tc>
          <w:tcPr>
            <w:tcW w:w="1038" w:type="dxa"/>
            <w:vAlign w:val="center"/>
          </w:tcPr>
          <w:p w14:paraId="692CA089" w14:textId="22F49A0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195,112.59</w:t>
            </w:r>
          </w:p>
        </w:tc>
      </w:tr>
      <w:tr w:rsidR="001F2EAA" w14:paraId="4CB3744C" w14:textId="77777777" w:rsidTr="001F2EAA">
        <w:tc>
          <w:tcPr>
            <w:tcW w:w="1669" w:type="dxa"/>
            <w:vAlign w:val="center"/>
          </w:tcPr>
          <w:p w14:paraId="54ED4024" w14:textId="1CC5E6EC"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Marcela Grijalba </w:t>
            </w:r>
            <w:proofErr w:type="spellStart"/>
            <w:r w:rsidRPr="00072348">
              <w:rPr>
                <w:rFonts w:ascii="Arial Narrow" w:hAnsi="Arial Narrow" w:cs="Arial"/>
                <w:sz w:val="16"/>
                <w:szCs w:val="16"/>
                <w:lang w:val="es-CR" w:eastAsia="es-CR"/>
              </w:rPr>
              <w:t>Chavarria</w:t>
            </w:r>
            <w:proofErr w:type="spellEnd"/>
          </w:p>
        </w:tc>
        <w:tc>
          <w:tcPr>
            <w:tcW w:w="846" w:type="dxa"/>
            <w:vAlign w:val="center"/>
          </w:tcPr>
          <w:p w14:paraId="2CC27687" w14:textId="6F38A02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0341</w:t>
            </w:r>
            <w:r>
              <w:rPr>
                <w:rFonts w:ascii="Arial Narrow" w:hAnsi="Arial Narrow" w:cs="Arial"/>
                <w:sz w:val="16"/>
                <w:szCs w:val="16"/>
                <w:lang w:val="es-CR" w:eastAsia="es-CR"/>
              </w:rPr>
              <w:t>-</w:t>
            </w:r>
            <w:r w:rsidRPr="001229FA">
              <w:rPr>
                <w:rFonts w:ascii="Arial Narrow" w:hAnsi="Arial Narrow" w:cs="Arial"/>
                <w:sz w:val="16"/>
                <w:szCs w:val="16"/>
                <w:lang w:val="es-CR" w:eastAsia="es-CR"/>
              </w:rPr>
              <w:t>0175</w:t>
            </w:r>
          </w:p>
        </w:tc>
        <w:tc>
          <w:tcPr>
            <w:tcW w:w="982" w:type="dxa"/>
            <w:vAlign w:val="center"/>
          </w:tcPr>
          <w:p w14:paraId="3B49DD87" w14:textId="6A660A9B"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5-232602-000</w:t>
            </w:r>
          </w:p>
        </w:tc>
        <w:tc>
          <w:tcPr>
            <w:tcW w:w="1131" w:type="dxa"/>
            <w:vAlign w:val="center"/>
          </w:tcPr>
          <w:p w14:paraId="1BC45EA2" w14:textId="67B1CCE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27,938,500.00</w:t>
            </w:r>
          </w:p>
        </w:tc>
        <w:tc>
          <w:tcPr>
            <w:tcW w:w="988" w:type="dxa"/>
            <w:vAlign w:val="center"/>
          </w:tcPr>
          <w:p w14:paraId="576F377B" w14:textId="2B0F7A2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651,849.94</w:t>
            </w:r>
          </w:p>
        </w:tc>
        <w:tc>
          <w:tcPr>
            <w:tcW w:w="1042" w:type="dxa"/>
            <w:vAlign w:val="center"/>
          </w:tcPr>
          <w:p w14:paraId="60B04039" w14:textId="0BCE5D7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456,294.95</w:t>
            </w:r>
          </w:p>
        </w:tc>
        <w:tc>
          <w:tcPr>
            <w:tcW w:w="1134" w:type="dxa"/>
            <w:vAlign w:val="center"/>
          </w:tcPr>
          <w:p w14:paraId="649CC30A" w14:textId="06E4B7F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28,394,794.95</w:t>
            </w:r>
          </w:p>
        </w:tc>
        <w:tc>
          <w:tcPr>
            <w:tcW w:w="1038" w:type="dxa"/>
            <w:vAlign w:val="center"/>
          </w:tcPr>
          <w:p w14:paraId="6CF34BE5" w14:textId="0F730DE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195,554.98</w:t>
            </w:r>
          </w:p>
        </w:tc>
      </w:tr>
      <w:tr w:rsidR="001F2EAA" w14:paraId="273901F5" w14:textId="77777777" w:rsidTr="001F2EAA">
        <w:tc>
          <w:tcPr>
            <w:tcW w:w="1669" w:type="dxa"/>
            <w:vAlign w:val="center"/>
          </w:tcPr>
          <w:p w14:paraId="1B8154DD" w14:textId="4BE8F1BE"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Jenniffer</w:t>
            </w:r>
            <w:proofErr w:type="spellEnd"/>
            <w:r w:rsidRPr="00072348">
              <w:rPr>
                <w:rFonts w:ascii="Arial Narrow" w:hAnsi="Arial Narrow" w:cs="Arial"/>
                <w:sz w:val="16"/>
                <w:szCs w:val="16"/>
                <w:lang w:val="es-CR" w:eastAsia="es-CR"/>
              </w:rPr>
              <w:t xml:space="preserve"> Alejandra Gutierrez </w:t>
            </w:r>
            <w:proofErr w:type="spellStart"/>
            <w:r w:rsidRPr="00072348">
              <w:rPr>
                <w:rFonts w:ascii="Arial Narrow" w:hAnsi="Arial Narrow" w:cs="Arial"/>
                <w:sz w:val="16"/>
                <w:szCs w:val="16"/>
                <w:lang w:val="es-CR" w:eastAsia="es-CR"/>
              </w:rPr>
              <w:t>Lopez</w:t>
            </w:r>
            <w:proofErr w:type="spellEnd"/>
          </w:p>
        </w:tc>
        <w:tc>
          <w:tcPr>
            <w:tcW w:w="846" w:type="dxa"/>
            <w:vAlign w:val="center"/>
          </w:tcPr>
          <w:p w14:paraId="4BA1602D" w14:textId="428EE0E9"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1564</w:t>
            </w:r>
            <w:r>
              <w:rPr>
                <w:rFonts w:ascii="Arial Narrow" w:hAnsi="Arial Narrow" w:cs="Arial"/>
                <w:sz w:val="16"/>
                <w:szCs w:val="16"/>
                <w:lang w:val="es-CR" w:eastAsia="es-CR"/>
              </w:rPr>
              <w:t>-</w:t>
            </w:r>
            <w:r w:rsidRPr="001229FA">
              <w:rPr>
                <w:rFonts w:ascii="Arial Narrow" w:hAnsi="Arial Narrow" w:cs="Arial"/>
                <w:sz w:val="16"/>
                <w:szCs w:val="16"/>
                <w:lang w:val="es-CR" w:eastAsia="es-CR"/>
              </w:rPr>
              <w:t>0036</w:t>
            </w:r>
          </w:p>
        </w:tc>
        <w:tc>
          <w:tcPr>
            <w:tcW w:w="982" w:type="dxa"/>
            <w:vAlign w:val="center"/>
          </w:tcPr>
          <w:p w14:paraId="08F3798A" w14:textId="7E57312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5-232603-000</w:t>
            </w:r>
          </w:p>
        </w:tc>
        <w:tc>
          <w:tcPr>
            <w:tcW w:w="1131" w:type="dxa"/>
            <w:vAlign w:val="center"/>
          </w:tcPr>
          <w:p w14:paraId="7F8A58C7" w14:textId="720544D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27,751,500.00</w:t>
            </w:r>
          </w:p>
        </w:tc>
        <w:tc>
          <w:tcPr>
            <w:tcW w:w="988" w:type="dxa"/>
            <w:vAlign w:val="center"/>
          </w:tcPr>
          <w:p w14:paraId="797CCC97" w14:textId="4F2FA5D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648,654.86</w:t>
            </w:r>
          </w:p>
        </w:tc>
        <w:tc>
          <w:tcPr>
            <w:tcW w:w="1042" w:type="dxa"/>
            <w:vAlign w:val="center"/>
          </w:tcPr>
          <w:p w14:paraId="43C1B843" w14:textId="71F9A43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324,327.43</w:t>
            </w:r>
          </w:p>
        </w:tc>
        <w:tc>
          <w:tcPr>
            <w:tcW w:w="1134" w:type="dxa"/>
            <w:vAlign w:val="center"/>
          </w:tcPr>
          <w:p w14:paraId="79C6C278" w14:textId="111E730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28,075,827.43</w:t>
            </w:r>
          </w:p>
        </w:tc>
        <w:tc>
          <w:tcPr>
            <w:tcW w:w="1038" w:type="dxa"/>
            <w:vAlign w:val="center"/>
          </w:tcPr>
          <w:p w14:paraId="591F7785" w14:textId="5830B13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324,327.43</w:t>
            </w:r>
          </w:p>
        </w:tc>
      </w:tr>
      <w:tr w:rsidR="001F2EAA" w14:paraId="59CFD7AD" w14:textId="77777777" w:rsidTr="001F2EAA">
        <w:tc>
          <w:tcPr>
            <w:tcW w:w="1669" w:type="dxa"/>
            <w:vAlign w:val="center"/>
          </w:tcPr>
          <w:p w14:paraId="510CE946" w14:textId="5F0C19C5"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Elieth Maria Ortega </w:t>
            </w:r>
            <w:proofErr w:type="spellStart"/>
            <w:r w:rsidRPr="00072348">
              <w:rPr>
                <w:rFonts w:ascii="Arial Narrow" w:hAnsi="Arial Narrow" w:cs="Arial"/>
                <w:sz w:val="16"/>
                <w:szCs w:val="16"/>
                <w:lang w:val="es-CR" w:eastAsia="es-CR"/>
              </w:rPr>
              <w:t>Giron</w:t>
            </w:r>
            <w:proofErr w:type="spellEnd"/>
          </w:p>
        </w:tc>
        <w:tc>
          <w:tcPr>
            <w:tcW w:w="846" w:type="dxa"/>
            <w:vAlign w:val="center"/>
          </w:tcPr>
          <w:p w14:paraId="775DF107" w14:textId="6E4585A3"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0340</w:t>
            </w:r>
            <w:r>
              <w:rPr>
                <w:rFonts w:ascii="Arial Narrow" w:hAnsi="Arial Narrow" w:cs="Arial"/>
                <w:sz w:val="16"/>
                <w:szCs w:val="16"/>
                <w:lang w:val="es-CR" w:eastAsia="es-CR"/>
              </w:rPr>
              <w:t>-</w:t>
            </w:r>
            <w:r w:rsidRPr="001229FA">
              <w:rPr>
                <w:rFonts w:ascii="Arial Narrow" w:hAnsi="Arial Narrow" w:cs="Arial"/>
                <w:sz w:val="16"/>
                <w:szCs w:val="16"/>
                <w:lang w:val="es-CR" w:eastAsia="es-CR"/>
              </w:rPr>
              <w:t>0093</w:t>
            </w:r>
          </w:p>
        </w:tc>
        <w:tc>
          <w:tcPr>
            <w:tcW w:w="982" w:type="dxa"/>
            <w:vAlign w:val="center"/>
          </w:tcPr>
          <w:p w14:paraId="69F48823" w14:textId="7C24ADB4"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5-232604-000</w:t>
            </w:r>
          </w:p>
        </w:tc>
        <w:tc>
          <w:tcPr>
            <w:tcW w:w="1131" w:type="dxa"/>
            <w:vAlign w:val="center"/>
          </w:tcPr>
          <w:p w14:paraId="65178473" w14:textId="2628DD6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52411288" w14:textId="08C1D05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2570D4AF" w14:textId="0E628E5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c>
          <w:tcPr>
            <w:tcW w:w="1134" w:type="dxa"/>
            <w:vAlign w:val="center"/>
          </w:tcPr>
          <w:p w14:paraId="749BF8EA" w14:textId="75FB9FA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27,981,526.54</w:t>
            </w:r>
          </w:p>
        </w:tc>
        <w:tc>
          <w:tcPr>
            <w:tcW w:w="1038" w:type="dxa"/>
            <w:vAlign w:val="center"/>
          </w:tcPr>
          <w:p w14:paraId="1EA923D1" w14:textId="5128DA2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323,526.54</w:t>
            </w:r>
          </w:p>
        </w:tc>
      </w:tr>
      <w:tr w:rsidR="001F2EAA" w14:paraId="319E3805" w14:textId="77777777" w:rsidTr="001F2EAA">
        <w:tc>
          <w:tcPr>
            <w:tcW w:w="1669" w:type="dxa"/>
            <w:vAlign w:val="center"/>
          </w:tcPr>
          <w:p w14:paraId="1591DE05" w14:textId="2745059F"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Ana Lucia Guevara Chaves</w:t>
            </w:r>
          </w:p>
        </w:tc>
        <w:tc>
          <w:tcPr>
            <w:tcW w:w="846" w:type="dxa"/>
            <w:vAlign w:val="center"/>
          </w:tcPr>
          <w:p w14:paraId="17FF14F3" w14:textId="1DF5723D"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0367</w:t>
            </w:r>
            <w:r>
              <w:rPr>
                <w:rFonts w:ascii="Arial Narrow" w:hAnsi="Arial Narrow" w:cs="Arial"/>
                <w:sz w:val="16"/>
                <w:szCs w:val="16"/>
                <w:lang w:val="es-CR" w:eastAsia="es-CR"/>
              </w:rPr>
              <w:t>-</w:t>
            </w:r>
            <w:r w:rsidRPr="001229FA">
              <w:rPr>
                <w:rFonts w:ascii="Arial Narrow" w:hAnsi="Arial Narrow" w:cs="Arial"/>
                <w:sz w:val="16"/>
                <w:szCs w:val="16"/>
                <w:lang w:val="es-CR" w:eastAsia="es-CR"/>
              </w:rPr>
              <w:t>0635</w:t>
            </w:r>
          </w:p>
        </w:tc>
        <w:tc>
          <w:tcPr>
            <w:tcW w:w="982" w:type="dxa"/>
            <w:vAlign w:val="center"/>
          </w:tcPr>
          <w:p w14:paraId="2FD36B6C" w14:textId="6C2C60F4"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5-232605-000</w:t>
            </w:r>
          </w:p>
        </w:tc>
        <w:tc>
          <w:tcPr>
            <w:tcW w:w="1131" w:type="dxa"/>
            <w:vAlign w:val="center"/>
          </w:tcPr>
          <w:p w14:paraId="5CCCCA1A" w14:textId="7D9065D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27,658,000.00</w:t>
            </w:r>
          </w:p>
        </w:tc>
        <w:tc>
          <w:tcPr>
            <w:tcW w:w="988" w:type="dxa"/>
            <w:vAlign w:val="center"/>
          </w:tcPr>
          <w:p w14:paraId="3772264E" w14:textId="279F532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647,053.09</w:t>
            </w:r>
          </w:p>
        </w:tc>
        <w:tc>
          <w:tcPr>
            <w:tcW w:w="1042" w:type="dxa"/>
            <w:vAlign w:val="center"/>
          </w:tcPr>
          <w:p w14:paraId="31345687" w14:textId="2645D09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582,347.78</w:t>
            </w:r>
          </w:p>
        </w:tc>
        <w:tc>
          <w:tcPr>
            <w:tcW w:w="1134" w:type="dxa"/>
            <w:vAlign w:val="center"/>
          </w:tcPr>
          <w:p w14:paraId="3FE84ADD" w14:textId="5F6101E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28,240,347.78</w:t>
            </w:r>
          </w:p>
        </w:tc>
        <w:tc>
          <w:tcPr>
            <w:tcW w:w="1038" w:type="dxa"/>
            <w:vAlign w:val="center"/>
          </w:tcPr>
          <w:p w14:paraId="4D8CE79C" w14:textId="279215B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64,705.31</w:t>
            </w:r>
          </w:p>
        </w:tc>
      </w:tr>
      <w:tr w:rsidR="001F2EAA" w14:paraId="19F5F9FA" w14:textId="77777777" w:rsidTr="001F2EAA">
        <w:tc>
          <w:tcPr>
            <w:tcW w:w="1669" w:type="dxa"/>
            <w:vAlign w:val="center"/>
          </w:tcPr>
          <w:p w14:paraId="1DD7E452" w14:textId="2A56F1EE"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Jose</w:t>
            </w:r>
            <w:proofErr w:type="spellEnd"/>
            <w:r w:rsidRPr="00072348">
              <w:rPr>
                <w:rFonts w:ascii="Arial Narrow" w:hAnsi="Arial Narrow" w:cs="Arial"/>
                <w:sz w:val="16"/>
                <w:szCs w:val="16"/>
                <w:lang w:val="es-CR" w:eastAsia="es-CR"/>
              </w:rPr>
              <w:t xml:space="preserve"> Enrique Gutierrez Matarrita</w:t>
            </w:r>
          </w:p>
        </w:tc>
        <w:tc>
          <w:tcPr>
            <w:tcW w:w="846" w:type="dxa"/>
            <w:vAlign w:val="center"/>
          </w:tcPr>
          <w:p w14:paraId="7E5EE2B8" w14:textId="648C0E0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7</w:t>
            </w:r>
            <w:r>
              <w:rPr>
                <w:rFonts w:ascii="Arial Narrow" w:hAnsi="Arial Narrow" w:cs="Arial"/>
                <w:sz w:val="16"/>
                <w:szCs w:val="16"/>
                <w:lang w:val="es-CR" w:eastAsia="es-CR"/>
              </w:rPr>
              <w:t>-</w:t>
            </w:r>
            <w:r w:rsidRPr="001229FA">
              <w:rPr>
                <w:rFonts w:ascii="Arial Narrow" w:hAnsi="Arial Narrow" w:cs="Arial"/>
                <w:sz w:val="16"/>
                <w:szCs w:val="16"/>
                <w:lang w:val="es-CR" w:eastAsia="es-CR"/>
              </w:rPr>
              <w:t>0097</w:t>
            </w:r>
            <w:r>
              <w:rPr>
                <w:rFonts w:ascii="Arial Narrow" w:hAnsi="Arial Narrow" w:cs="Arial"/>
                <w:sz w:val="16"/>
                <w:szCs w:val="16"/>
                <w:lang w:val="es-CR" w:eastAsia="es-CR"/>
              </w:rPr>
              <w:t>-</w:t>
            </w:r>
            <w:r w:rsidRPr="001229FA">
              <w:rPr>
                <w:rFonts w:ascii="Arial Narrow" w:hAnsi="Arial Narrow" w:cs="Arial"/>
                <w:sz w:val="16"/>
                <w:szCs w:val="16"/>
                <w:lang w:val="es-CR" w:eastAsia="es-CR"/>
              </w:rPr>
              <w:t>0253</w:t>
            </w:r>
          </w:p>
        </w:tc>
        <w:tc>
          <w:tcPr>
            <w:tcW w:w="982" w:type="dxa"/>
            <w:vAlign w:val="center"/>
          </w:tcPr>
          <w:p w14:paraId="192CB13F" w14:textId="6C020E55"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5-232606-000</w:t>
            </w:r>
          </w:p>
        </w:tc>
        <w:tc>
          <w:tcPr>
            <w:tcW w:w="1131" w:type="dxa"/>
            <w:vAlign w:val="center"/>
          </w:tcPr>
          <w:p w14:paraId="62986FDD" w14:textId="25ECC82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27,845,000.00</w:t>
            </w:r>
          </w:p>
        </w:tc>
        <w:tc>
          <w:tcPr>
            <w:tcW w:w="988" w:type="dxa"/>
            <w:vAlign w:val="center"/>
          </w:tcPr>
          <w:p w14:paraId="0D08510C" w14:textId="07C6F14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650,248.16</w:t>
            </w:r>
          </w:p>
        </w:tc>
        <w:tc>
          <w:tcPr>
            <w:tcW w:w="1042" w:type="dxa"/>
            <w:vAlign w:val="center"/>
          </w:tcPr>
          <w:p w14:paraId="1319F215" w14:textId="7622453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455,173.71</w:t>
            </w:r>
          </w:p>
        </w:tc>
        <w:tc>
          <w:tcPr>
            <w:tcW w:w="1134" w:type="dxa"/>
            <w:vAlign w:val="center"/>
          </w:tcPr>
          <w:p w14:paraId="6568D65C" w14:textId="1BC56F4D"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28,300,173.71</w:t>
            </w:r>
          </w:p>
        </w:tc>
        <w:tc>
          <w:tcPr>
            <w:tcW w:w="1038" w:type="dxa"/>
            <w:vAlign w:val="center"/>
          </w:tcPr>
          <w:p w14:paraId="01F4733F" w14:textId="004B924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195,074.45</w:t>
            </w:r>
          </w:p>
        </w:tc>
      </w:tr>
      <w:tr w:rsidR="001F2EAA" w14:paraId="0AE99943" w14:textId="77777777" w:rsidTr="001F2EAA">
        <w:tc>
          <w:tcPr>
            <w:tcW w:w="1669" w:type="dxa"/>
            <w:vAlign w:val="center"/>
          </w:tcPr>
          <w:p w14:paraId="0C83A73F" w14:textId="6E365A58"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Angela Marcela Marchena Chamorro</w:t>
            </w:r>
          </w:p>
        </w:tc>
        <w:tc>
          <w:tcPr>
            <w:tcW w:w="846" w:type="dxa"/>
            <w:vAlign w:val="center"/>
          </w:tcPr>
          <w:p w14:paraId="31B3C194" w14:textId="3634CB8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6</w:t>
            </w:r>
            <w:r>
              <w:rPr>
                <w:rFonts w:ascii="Arial Narrow" w:hAnsi="Arial Narrow" w:cs="Arial"/>
                <w:sz w:val="16"/>
                <w:szCs w:val="16"/>
                <w:lang w:val="es-CR" w:eastAsia="es-CR"/>
              </w:rPr>
              <w:t>-</w:t>
            </w:r>
            <w:r w:rsidRPr="001229FA">
              <w:rPr>
                <w:rFonts w:ascii="Arial Narrow" w:hAnsi="Arial Narrow" w:cs="Arial"/>
                <w:sz w:val="16"/>
                <w:szCs w:val="16"/>
                <w:lang w:val="es-CR" w:eastAsia="es-CR"/>
              </w:rPr>
              <w:t>0383</w:t>
            </w:r>
            <w:r>
              <w:rPr>
                <w:rFonts w:ascii="Arial Narrow" w:hAnsi="Arial Narrow" w:cs="Arial"/>
                <w:sz w:val="16"/>
                <w:szCs w:val="16"/>
                <w:lang w:val="es-CR" w:eastAsia="es-CR"/>
              </w:rPr>
              <w:t>-</w:t>
            </w:r>
            <w:r w:rsidRPr="001229FA">
              <w:rPr>
                <w:rFonts w:ascii="Arial Narrow" w:hAnsi="Arial Narrow" w:cs="Arial"/>
                <w:sz w:val="16"/>
                <w:szCs w:val="16"/>
                <w:lang w:val="es-CR" w:eastAsia="es-CR"/>
              </w:rPr>
              <w:t>0490</w:t>
            </w:r>
          </w:p>
        </w:tc>
        <w:tc>
          <w:tcPr>
            <w:tcW w:w="982" w:type="dxa"/>
            <w:vAlign w:val="center"/>
          </w:tcPr>
          <w:p w14:paraId="58160C40" w14:textId="2271792D"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5-230133-000</w:t>
            </w:r>
          </w:p>
        </w:tc>
        <w:tc>
          <w:tcPr>
            <w:tcW w:w="1131" w:type="dxa"/>
            <w:vAlign w:val="center"/>
          </w:tcPr>
          <w:p w14:paraId="60E0EA02" w14:textId="7642797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27,751,500.00</w:t>
            </w:r>
          </w:p>
        </w:tc>
        <w:tc>
          <w:tcPr>
            <w:tcW w:w="988" w:type="dxa"/>
            <w:vAlign w:val="center"/>
          </w:tcPr>
          <w:p w14:paraId="2F7E4B1C" w14:textId="6F3B3E1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648,654.86</w:t>
            </w:r>
          </w:p>
        </w:tc>
        <w:tc>
          <w:tcPr>
            <w:tcW w:w="1042" w:type="dxa"/>
            <w:vAlign w:val="center"/>
          </w:tcPr>
          <w:p w14:paraId="1B1438BB" w14:textId="4ECB0E6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583,789.37</w:t>
            </w:r>
          </w:p>
        </w:tc>
        <w:tc>
          <w:tcPr>
            <w:tcW w:w="1134" w:type="dxa"/>
            <w:vAlign w:val="center"/>
          </w:tcPr>
          <w:p w14:paraId="71D12351" w14:textId="5EF3F82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28,335,289.37</w:t>
            </w:r>
          </w:p>
        </w:tc>
        <w:tc>
          <w:tcPr>
            <w:tcW w:w="1038" w:type="dxa"/>
            <w:vAlign w:val="center"/>
          </w:tcPr>
          <w:p w14:paraId="7F44BBE7" w14:textId="5083EA9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64,865.49</w:t>
            </w:r>
          </w:p>
        </w:tc>
      </w:tr>
      <w:tr w:rsidR="001F2EAA" w14:paraId="38DE35E9" w14:textId="77777777" w:rsidTr="001F2EAA">
        <w:tc>
          <w:tcPr>
            <w:tcW w:w="1669" w:type="dxa"/>
            <w:vAlign w:val="center"/>
          </w:tcPr>
          <w:p w14:paraId="3EA95B0F" w14:textId="6FCBE824" w:rsidR="00E87329" w:rsidRPr="00072348" w:rsidRDefault="00E87329" w:rsidP="001F2EAA">
            <w:pPr>
              <w:rPr>
                <w:rFonts w:cs="Arial"/>
                <w:color w:val="000000"/>
                <w:sz w:val="22"/>
                <w:szCs w:val="22"/>
              </w:rPr>
            </w:pPr>
            <w:proofErr w:type="spellStart"/>
            <w:r w:rsidRPr="00072348">
              <w:rPr>
                <w:rFonts w:ascii="Arial Narrow" w:hAnsi="Arial Narrow" w:cs="Arial"/>
                <w:sz w:val="16"/>
                <w:szCs w:val="16"/>
                <w:lang w:val="es-CR" w:eastAsia="es-CR"/>
              </w:rPr>
              <w:t>Yudalys</w:t>
            </w:r>
            <w:proofErr w:type="spellEnd"/>
            <w:r w:rsidRPr="00072348">
              <w:rPr>
                <w:rFonts w:ascii="Arial Narrow" w:hAnsi="Arial Narrow" w:cs="Arial"/>
                <w:sz w:val="16"/>
                <w:szCs w:val="16"/>
                <w:lang w:val="es-CR" w:eastAsia="es-CR"/>
              </w:rPr>
              <w:t xml:space="preserve"> Maria Duarte Navarro</w:t>
            </w:r>
          </w:p>
        </w:tc>
        <w:tc>
          <w:tcPr>
            <w:tcW w:w="846" w:type="dxa"/>
            <w:vAlign w:val="center"/>
          </w:tcPr>
          <w:p w14:paraId="02171F60" w14:textId="7C9590E1"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0405</w:t>
            </w:r>
            <w:r>
              <w:rPr>
                <w:rFonts w:ascii="Arial Narrow" w:hAnsi="Arial Narrow" w:cs="Arial"/>
                <w:sz w:val="16"/>
                <w:szCs w:val="16"/>
                <w:lang w:val="es-CR" w:eastAsia="es-CR"/>
              </w:rPr>
              <w:t>-</w:t>
            </w:r>
            <w:r w:rsidRPr="001229FA">
              <w:rPr>
                <w:rFonts w:ascii="Arial Narrow" w:hAnsi="Arial Narrow" w:cs="Arial"/>
                <w:sz w:val="16"/>
                <w:szCs w:val="16"/>
                <w:lang w:val="es-CR" w:eastAsia="es-CR"/>
              </w:rPr>
              <w:t>0413</w:t>
            </w:r>
          </w:p>
        </w:tc>
        <w:tc>
          <w:tcPr>
            <w:tcW w:w="982" w:type="dxa"/>
            <w:vAlign w:val="center"/>
          </w:tcPr>
          <w:p w14:paraId="4C1B5FF2" w14:textId="10E405D9"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5-230134-000</w:t>
            </w:r>
          </w:p>
        </w:tc>
        <w:tc>
          <w:tcPr>
            <w:tcW w:w="1131" w:type="dxa"/>
            <w:vAlign w:val="center"/>
          </w:tcPr>
          <w:p w14:paraId="513C97FD" w14:textId="16C0FDE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27,845,000.00</w:t>
            </w:r>
          </w:p>
        </w:tc>
        <w:tc>
          <w:tcPr>
            <w:tcW w:w="988" w:type="dxa"/>
            <w:vAlign w:val="center"/>
          </w:tcPr>
          <w:p w14:paraId="1C9FA3EC" w14:textId="04DA010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650,248.16</w:t>
            </w:r>
          </w:p>
        </w:tc>
        <w:tc>
          <w:tcPr>
            <w:tcW w:w="1042" w:type="dxa"/>
            <w:vAlign w:val="center"/>
          </w:tcPr>
          <w:p w14:paraId="33605480" w14:textId="3A664F8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585,223.34</w:t>
            </w:r>
          </w:p>
        </w:tc>
        <w:tc>
          <w:tcPr>
            <w:tcW w:w="1134" w:type="dxa"/>
            <w:vAlign w:val="center"/>
          </w:tcPr>
          <w:p w14:paraId="11967C15" w14:textId="02058354"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28,430,223.34</w:t>
            </w:r>
          </w:p>
        </w:tc>
        <w:tc>
          <w:tcPr>
            <w:tcW w:w="1038" w:type="dxa"/>
            <w:vAlign w:val="center"/>
          </w:tcPr>
          <w:p w14:paraId="5522F357" w14:textId="288BD11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65,024.82</w:t>
            </w:r>
          </w:p>
        </w:tc>
      </w:tr>
      <w:tr w:rsidR="001F2EAA" w14:paraId="548FF314" w14:textId="77777777" w:rsidTr="001F2EAA">
        <w:tc>
          <w:tcPr>
            <w:tcW w:w="1669" w:type="dxa"/>
            <w:vAlign w:val="center"/>
          </w:tcPr>
          <w:p w14:paraId="3FC6F54D" w14:textId="16E1DD5E"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Ingrid Maria Cerdas </w:t>
            </w:r>
            <w:proofErr w:type="spellStart"/>
            <w:r w:rsidRPr="00072348">
              <w:rPr>
                <w:rFonts w:ascii="Arial Narrow" w:hAnsi="Arial Narrow" w:cs="Arial"/>
                <w:sz w:val="16"/>
                <w:szCs w:val="16"/>
                <w:lang w:val="es-CR" w:eastAsia="es-CR"/>
              </w:rPr>
              <w:t>Gomez</w:t>
            </w:r>
            <w:proofErr w:type="spellEnd"/>
          </w:p>
        </w:tc>
        <w:tc>
          <w:tcPr>
            <w:tcW w:w="846" w:type="dxa"/>
            <w:vAlign w:val="center"/>
          </w:tcPr>
          <w:p w14:paraId="4EBD53A7" w14:textId="71F6207C"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0371</w:t>
            </w:r>
            <w:r>
              <w:rPr>
                <w:rFonts w:ascii="Arial Narrow" w:hAnsi="Arial Narrow" w:cs="Arial"/>
                <w:sz w:val="16"/>
                <w:szCs w:val="16"/>
                <w:lang w:val="es-CR" w:eastAsia="es-CR"/>
              </w:rPr>
              <w:t>-</w:t>
            </w:r>
            <w:r w:rsidRPr="001229FA">
              <w:rPr>
                <w:rFonts w:ascii="Arial Narrow" w:hAnsi="Arial Narrow" w:cs="Arial"/>
                <w:sz w:val="16"/>
                <w:szCs w:val="16"/>
                <w:lang w:val="es-CR" w:eastAsia="es-CR"/>
              </w:rPr>
              <w:t>0786</w:t>
            </w:r>
          </w:p>
        </w:tc>
        <w:tc>
          <w:tcPr>
            <w:tcW w:w="982" w:type="dxa"/>
            <w:vAlign w:val="center"/>
          </w:tcPr>
          <w:p w14:paraId="503F0ED9" w14:textId="0A491DE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5-230135-000</w:t>
            </w:r>
          </w:p>
        </w:tc>
        <w:tc>
          <w:tcPr>
            <w:tcW w:w="1131" w:type="dxa"/>
            <w:vAlign w:val="center"/>
          </w:tcPr>
          <w:p w14:paraId="1E298B3A" w14:textId="320BD25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27,845,000.00</w:t>
            </w:r>
          </w:p>
        </w:tc>
        <w:tc>
          <w:tcPr>
            <w:tcW w:w="988" w:type="dxa"/>
            <w:vAlign w:val="center"/>
          </w:tcPr>
          <w:p w14:paraId="3ACEF53B" w14:textId="0A916E1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650,248.16</w:t>
            </w:r>
          </w:p>
        </w:tc>
        <w:tc>
          <w:tcPr>
            <w:tcW w:w="1042" w:type="dxa"/>
            <w:vAlign w:val="center"/>
          </w:tcPr>
          <w:p w14:paraId="30A2A503" w14:textId="0839F07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455,173.71</w:t>
            </w:r>
          </w:p>
        </w:tc>
        <w:tc>
          <w:tcPr>
            <w:tcW w:w="1134" w:type="dxa"/>
            <w:vAlign w:val="center"/>
          </w:tcPr>
          <w:p w14:paraId="6AA12FFD" w14:textId="31CB5D0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28,300,173.71</w:t>
            </w:r>
          </w:p>
        </w:tc>
        <w:tc>
          <w:tcPr>
            <w:tcW w:w="1038" w:type="dxa"/>
            <w:vAlign w:val="center"/>
          </w:tcPr>
          <w:p w14:paraId="44BAFD30" w14:textId="61BC8DD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195,074.45</w:t>
            </w:r>
          </w:p>
        </w:tc>
      </w:tr>
      <w:tr w:rsidR="001F2EAA" w14:paraId="3D9B9C25" w14:textId="77777777" w:rsidTr="001F2EAA">
        <w:tc>
          <w:tcPr>
            <w:tcW w:w="1669" w:type="dxa"/>
            <w:vAlign w:val="center"/>
          </w:tcPr>
          <w:p w14:paraId="316D1B89" w14:textId="19994E37"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Carol Guevara Carrillo</w:t>
            </w:r>
          </w:p>
        </w:tc>
        <w:tc>
          <w:tcPr>
            <w:tcW w:w="846" w:type="dxa"/>
            <w:vAlign w:val="center"/>
          </w:tcPr>
          <w:p w14:paraId="41C6255F" w14:textId="295A4BC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0357</w:t>
            </w:r>
            <w:r>
              <w:rPr>
                <w:rFonts w:ascii="Arial Narrow" w:hAnsi="Arial Narrow" w:cs="Arial"/>
                <w:sz w:val="16"/>
                <w:szCs w:val="16"/>
                <w:lang w:val="es-CR" w:eastAsia="es-CR"/>
              </w:rPr>
              <w:t>-</w:t>
            </w:r>
            <w:r w:rsidRPr="001229FA">
              <w:rPr>
                <w:rFonts w:ascii="Arial Narrow" w:hAnsi="Arial Narrow" w:cs="Arial"/>
                <w:sz w:val="16"/>
                <w:szCs w:val="16"/>
                <w:lang w:val="es-CR" w:eastAsia="es-CR"/>
              </w:rPr>
              <w:t>0679</w:t>
            </w:r>
          </w:p>
        </w:tc>
        <w:tc>
          <w:tcPr>
            <w:tcW w:w="982" w:type="dxa"/>
            <w:vAlign w:val="center"/>
          </w:tcPr>
          <w:p w14:paraId="699475BE" w14:textId="081ADDAE"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5-230136-000</w:t>
            </w:r>
          </w:p>
        </w:tc>
        <w:tc>
          <w:tcPr>
            <w:tcW w:w="1131" w:type="dxa"/>
            <w:vAlign w:val="center"/>
          </w:tcPr>
          <w:p w14:paraId="7F75D7C1" w14:textId="09B7066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27,845,000.00</w:t>
            </w:r>
          </w:p>
        </w:tc>
        <w:tc>
          <w:tcPr>
            <w:tcW w:w="988" w:type="dxa"/>
            <w:vAlign w:val="center"/>
          </w:tcPr>
          <w:p w14:paraId="66E3103B" w14:textId="4D7D34A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650,248.16</w:t>
            </w:r>
          </w:p>
        </w:tc>
        <w:tc>
          <w:tcPr>
            <w:tcW w:w="1042" w:type="dxa"/>
            <w:vAlign w:val="center"/>
          </w:tcPr>
          <w:p w14:paraId="2FF290DC" w14:textId="5759839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455,173.71</w:t>
            </w:r>
          </w:p>
        </w:tc>
        <w:tc>
          <w:tcPr>
            <w:tcW w:w="1134" w:type="dxa"/>
            <w:vAlign w:val="center"/>
          </w:tcPr>
          <w:p w14:paraId="07AC1135" w14:textId="201B30E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28,300,173.71</w:t>
            </w:r>
          </w:p>
        </w:tc>
        <w:tc>
          <w:tcPr>
            <w:tcW w:w="1038" w:type="dxa"/>
            <w:vAlign w:val="center"/>
          </w:tcPr>
          <w:p w14:paraId="6F1CC417" w14:textId="4E2F9BA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195,074.45</w:t>
            </w:r>
          </w:p>
        </w:tc>
      </w:tr>
      <w:tr w:rsidR="001F2EAA" w14:paraId="235CDA9F" w14:textId="77777777" w:rsidTr="001F2EAA">
        <w:tc>
          <w:tcPr>
            <w:tcW w:w="1669" w:type="dxa"/>
            <w:vAlign w:val="center"/>
          </w:tcPr>
          <w:p w14:paraId="15C1FF9A" w14:textId="1372528C"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Hazel Maritza </w:t>
            </w:r>
            <w:proofErr w:type="spellStart"/>
            <w:r w:rsidRPr="00072348">
              <w:rPr>
                <w:rFonts w:ascii="Arial Narrow" w:hAnsi="Arial Narrow" w:cs="Arial"/>
                <w:sz w:val="16"/>
                <w:szCs w:val="16"/>
                <w:lang w:val="es-CR" w:eastAsia="es-CR"/>
              </w:rPr>
              <w:t>Gomez</w:t>
            </w:r>
            <w:proofErr w:type="spellEnd"/>
            <w:r w:rsidRPr="00072348">
              <w:rPr>
                <w:rFonts w:ascii="Arial Narrow" w:hAnsi="Arial Narrow" w:cs="Arial"/>
                <w:sz w:val="16"/>
                <w:szCs w:val="16"/>
                <w:lang w:val="es-CR" w:eastAsia="es-CR"/>
              </w:rPr>
              <w:t xml:space="preserve"> Bustos</w:t>
            </w:r>
          </w:p>
        </w:tc>
        <w:tc>
          <w:tcPr>
            <w:tcW w:w="846" w:type="dxa"/>
            <w:vAlign w:val="center"/>
          </w:tcPr>
          <w:p w14:paraId="4E776759" w14:textId="23D57D4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0357</w:t>
            </w:r>
            <w:r>
              <w:rPr>
                <w:rFonts w:ascii="Arial Narrow" w:hAnsi="Arial Narrow" w:cs="Arial"/>
                <w:sz w:val="16"/>
                <w:szCs w:val="16"/>
                <w:lang w:val="es-CR" w:eastAsia="es-CR"/>
              </w:rPr>
              <w:t>-</w:t>
            </w:r>
            <w:r w:rsidRPr="001229FA">
              <w:rPr>
                <w:rFonts w:ascii="Arial Narrow" w:hAnsi="Arial Narrow" w:cs="Arial"/>
                <w:sz w:val="16"/>
                <w:szCs w:val="16"/>
                <w:lang w:val="es-CR" w:eastAsia="es-CR"/>
              </w:rPr>
              <w:t>0635</w:t>
            </w:r>
          </w:p>
        </w:tc>
        <w:tc>
          <w:tcPr>
            <w:tcW w:w="982" w:type="dxa"/>
            <w:vAlign w:val="center"/>
          </w:tcPr>
          <w:p w14:paraId="55C4A835" w14:textId="50340461"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5-232607-000</w:t>
            </w:r>
          </w:p>
        </w:tc>
        <w:tc>
          <w:tcPr>
            <w:tcW w:w="1131" w:type="dxa"/>
            <w:vAlign w:val="center"/>
          </w:tcPr>
          <w:p w14:paraId="7475E227" w14:textId="7698D32E"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27,852,480.00</w:t>
            </w:r>
          </w:p>
        </w:tc>
        <w:tc>
          <w:tcPr>
            <w:tcW w:w="988" w:type="dxa"/>
            <w:vAlign w:val="center"/>
          </w:tcPr>
          <w:p w14:paraId="6971D765" w14:textId="5FEA72A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650,375.29</w:t>
            </w:r>
          </w:p>
        </w:tc>
        <w:tc>
          <w:tcPr>
            <w:tcW w:w="1042" w:type="dxa"/>
            <w:vAlign w:val="center"/>
          </w:tcPr>
          <w:p w14:paraId="4F6126D1" w14:textId="403DAD6A"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325,187.64</w:t>
            </w:r>
          </w:p>
        </w:tc>
        <w:tc>
          <w:tcPr>
            <w:tcW w:w="1134" w:type="dxa"/>
            <w:vAlign w:val="center"/>
          </w:tcPr>
          <w:p w14:paraId="5D1AF3B2" w14:textId="1932843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28,177,667.64</w:t>
            </w:r>
          </w:p>
        </w:tc>
        <w:tc>
          <w:tcPr>
            <w:tcW w:w="1038" w:type="dxa"/>
            <w:vAlign w:val="center"/>
          </w:tcPr>
          <w:p w14:paraId="6E03D059" w14:textId="4206069F"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325,187.64</w:t>
            </w:r>
          </w:p>
        </w:tc>
      </w:tr>
      <w:tr w:rsidR="001F2EAA" w14:paraId="257B3DFC" w14:textId="77777777" w:rsidTr="001F2EAA">
        <w:tc>
          <w:tcPr>
            <w:tcW w:w="1669" w:type="dxa"/>
            <w:vAlign w:val="center"/>
          </w:tcPr>
          <w:p w14:paraId="3C3BDC01" w14:textId="7C38CBCA"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Valeria Daniela Ledezma Santana</w:t>
            </w:r>
          </w:p>
        </w:tc>
        <w:tc>
          <w:tcPr>
            <w:tcW w:w="846" w:type="dxa"/>
            <w:vAlign w:val="center"/>
          </w:tcPr>
          <w:p w14:paraId="5F73EED3" w14:textId="29EEEFE8"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1704</w:t>
            </w:r>
            <w:r>
              <w:rPr>
                <w:rFonts w:ascii="Arial Narrow" w:hAnsi="Arial Narrow" w:cs="Arial"/>
                <w:sz w:val="16"/>
                <w:szCs w:val="16"/>
                <w:lang w:val="es-CR" w:eastAsia="es-CR"/>
              </w:rPr>
              <w:t>-</w:t>
            </w:r>
            <w:r w:rsidRPr="001229FA">
              <w:rPr>
                <w:rFonts w:ascii="Arial Narrow" w:hAnsi="Arial Narrow" w:cs="Arial"/>
                <w:sz w:val="16"/>
                <w:szCs w:val="16"/>
                <w:lang w:val="es-CR" w:eastAsia="es-CR"/>
              </w:rPr>
              <w:t>0298</w:t>
            </w:r>
          </w:p>
        </w:tc>
        <w:tc>
          <w:tcPr>
            <w:tcW w:w="982" w:type="dxa"/>
            <w:vAlign w:val="center"/>
          </w:tcPr>
          <w:p w14:paraId="7D9DF408" w14:textId="4E7663E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5-232608-000</w:t>
            </w:r>
          </w:p>
        </w:tc>
        <w:tc>
          <w:tcPr>
            <w:tcW w:w="1131" w:type="dxa"/>
            <w:vAlign w:val="center"/>
          </w:tcPr>
          <w:p w14:paraId="2FA7DFE0" w14:textId="2EE49AB2"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27,845,000.00</w:t>
            </w:r>
          </w:p>
        </w:tc>
        <w:tc>
          <w:tcPr>
            <w:tcW w:w="988" w:type="dxa"/>
            <w:vAlign w:val="center"/>
          </w:tcPr>
          <w:p w14:paraId="56446FB6" w14:textId="130F747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650,248.16</w:t>
            </w:r>
          </w:p>
        </w:tc>
        <w:tc>
          <w:tcPr>
            <w:tcW w:w="1042" w:type="dxa"/>
            <w:vAlign w:val="center"/>
          </w:tcPr>
          <w:p w14:paraId="1A7E8312" w14:textId="52F3858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585,223.34</w:t>
            </w:r>
          </w:p>
        </w:tc>
        <w:tc>
          <w:tcPr>
            <w:tcW w:w="1134" w:type="dxa"/>
            <w:vAlign w:val="center"/>
          </w:tcPr>
          <w:p w14:paraId="0276F6E0" w14:textId="6356111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28,430,223.34</w:t>
            </w:r>
          </w:p>
        </w:tc>
        <w:tc>
          <w:tcPr>
            <w:tcW w:w="1038" w:type="dxa"/>
            <w:vAlign w:val="center"/>
          </w:tcPr>
          <w:p w14:paraId="28E99EBB" w14:textId="77D9732B"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65,024.82</w:t>
            </w:r>
          </w:p>
        </w:tc>
      </w:tr>
      <w:tr w:rsidR="001F2EAA" w14:paraId="3CDB78D9" w14:textId="77777777" w:rsidTr="001F2EAA">
        <w:tc>
          <w:tcPr>
            <w:tcW w:w="1669" w:type="dxa"/>
            <w:vAlign w:val="center"/>
          </w:tcPr>
          <w:p w14:paraId="0405B30F" w14:textId="6C242916"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Marco Vinicio Gutierrez </w:t>
            </w:r>
            <w:proofErr w:type="spellStart"/>
            <w:r w:rsidRPr="00072348">
              <w:rPr>
                <w:rFonts w:ascii="Arial Narrow" w:hAnsi="Arial Narrow" w:cs="Arial"/>
                <w:sz w:val="16"/>
                <w:szCs w:val="16"/>
                <w:lang w:val="es-CR" w:eastAsia="es-CR"/>
              </w:rPr>
              <w:t>Dinarte</w:t>
            </w:r>
            <w:proofErr w:type="spellEnd"/>
          </w:p>
        </w:tc>
        <w:tc>
          <w:tcPr>
            <w:tcW w:w="846" w:type="dxa"/>
            <w:vAlign w:val="center"/>
          </w:tcPr>
          <w:p w14:paraId="69B2F700" w14:textId="4249238F"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0371</w:t>
            </w:r>
            <w:r>
              <w:rPr>
                <w:rFonts w:ascii="Arial Narrow" w:hAnsi="Arial Narrow" w:cs="Arial"/>
                <w:sz w:val="16"/>
                <w:szCs w:val="16"/>
                <w:lang w:val="es-CR" w:eastAsia="es-CR"/>
              </w:rPr>
              <w:t>-</w:t>
            </w:r>
            <w:r w:rsidRPr="001229FA">
              <w:rPr>
                <w:rFonts w:ascii="Arial Narrow" w:hAnsi="Arial Narrow" w:cs="Arial"/>
                <w:sz w:val="16"/>
                <w:szCs w:val="16"/>
                <w:lang w:val="es-CR" w:eastAsia="es-CR"/>
              </w:rPr>
              <w:t>0435</w:t>
            </w:r>
          </w:p>
        </w:tc>
        <w:tc>
          <w:tcPr>
            <w:tcW w:w="982" w:type="dxa"/>
            <w:vAlign w:val="center"/>
          </w:tcPr>
          <w:p w14:paraId="11BAAFD1" w14:textId="0AE5F474"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5-232609-000</w:t>
            </w:r>
          </w:p>
        </w:tc>
        <w:tc>
          <w:tcPr>
            <w:tcW w:w="1131" w:type="dxa"/>
            <w:vAlign w:val="center"/>
          </w:tcPr>
          <w:p w14:paraId="41F79F38" w14:textId="32DFAEE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27,945,045.00</w:t>
            </w:r>
          </w:p>
        </w:tc>
        <w:tc>
          <w:tcPr>
            <w:tcW w:w="988" w:type="dxa"/>
            <w:vAlign w:val="center"/>
          </w:tcPr>
          <w:p w14:paraId="53A40D52" w14:textId="4A45A69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651,960.11</w:t>
            </w:r>
          </w:p>
        </w:tc>
        <w:tc>
          <w:tcPr>
            <w:tcW w:w="1042" w:type="dxa"/>
            <w:vAlign w:val="center"/>
          </w:tcPr>
          <w:p w14:paraId="579FE4CB" w14:textId="6D13C99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456,372.08</w:t>
            </w:r>
          </w:p>
        </w:tc>
        <w:tc>
          <w:tcPr>
            <w:tcW w:w="1134" w:type="dxa"/>
            <w:vAlign w:val="center"/>
          </w:tcPr>
          <w:p w14:paraId="2C193011" w14:textId="2B287EB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28,401,417.08</w:t>
            </w:r>
          </w:p>
        </w:tc>
        <w:tc>
          <w:tcPr>
            <w:tcW w:w="1038" w:type="dxa"/>
            <w:vAlign w:val="center"/>
          </w:tcPr>
          <w:p w14:paraId="5D55BA5D" w14:textId="4B911D00"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195,588.03</w:t>
            </w:r>
          </w:p>
        </w:tc>
      </w:tr>
      <w:tr w:rsidR="001F2EAA" w14:paraId="0491048C" w14:textId="77777777" w:rsidTr="001F2EAA">
        <w:tc>
          <w:tcPr>
            <w:tcW w:w="1669" w:type="dxa"/>
            <w:vAlign w:val="center"/>
          </w:tcPr>
          <w:p w14:paraId="4AB7E85C" w14:textId="19125488"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 xml:space="preserve">Angelica Maria </w:t>
            </w:r>
            <w:proofErr w:type="spellStart"/>
            <w:r w:rsidRPr="00072348">
              <w:rPr>
                <w:rFonts w:ascii="Arial Narrow" w:hAnsi="Arial Narrow" w:cs="Arial"/>
                <w:sz w:val="16"/>
                <w:szCs w:val="16"/>
                <w:lang w:val="es-CR" w:eastAsia="es-CR"/>
              </w:rPr>
              <w:t>Jimenez</w:t>
            </w:r>
            <w:proofErr w:type="spellEnd"/>
            <w:r w:rsidRPr="00072348">
              <w:rPr>
                <w:rFonts w:ascii="Arial Narrow" w:hAnsi="Arial Narrow" w:cs="Arial"/>
                <w:sz w:val="16"/>
                <w:szCs w:val="16"/>
                <w:lang w:val="es-CR" w:eastAsia="es-CR"/>
              </w:rPr>
              <w:t xml:space="preserve"> </w:t>
            </w:r>
            <w:proofErr w:type="spellStart"/>
            <w:r w:rsidRPr="00072348">
              <w:rPr>
                <w:rFonts w:ascii="Arial Narrow" w:hAnsi="Arial Narrow" w:cs="Arial"/>
                <w:sz w:val="16"/>
                <w:szCs w:val="16"/>
                <w:lang w:val="es-CR" w:eastAsia="es-CR"/>
              </w:rPr>
              <w:t>Rios</w:t>
            </w:r>
            <w:proofErr w:type="spellEnd"/>
          </w:p>
        </w:tc>
        <w:tc>
          <w:tcPr>
            <w:tcW w:w="846" w:type="dxa"/>
            <w:vAlign w:val="center"/>
          </w:tcPr>
          <w:p w14:paraId="0C59EEDC" w14:textId="6F419C7A"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1</w:t>
            </w:r>
            <w:r>
              <w:rPr>
                <w:rFonts w:ascii="Arial Narrow" w:hAnsi="Arial Narrow" w:cs="Arial"/>
                <w:sz w:val="16"/>
                <w:szCs w:val="16"/>
                <w:lang w:val="es-CR" w:eastAsia="es-CR"/>
              </w:rPr>
              <w:t>-</w:t>
            </w:r>
            <w:r w:rsidRPr="001229FA">
              <w:rPr>
                <w:rFonts w:ascii="Arial Narrow" w:hAnsi="Arial Narrow" w:cs="Arial"/>
                <w:sz w:val="16"/>
                <w:szCs w:val="16"/>
                <w:lang w:val="es-CR" w:eastAsia="es-CR"/>
              </w:rPr>
              <w:t>1690</w:t>
            </w:r>
            <w:r>
              <w:rPr>
                <w:rFonts w:ascii="Arial Narrow" w:hAnsi="Arial Narrow" w:cs="Arial"/>
                <w:sz w:val="16"/>
                <w:szCs w:val="16"/>
                <w:lang w:val="es-CR" w:eastAsia="es-CR"/>
              </w:rPr>
              <w:t>-</w:t>
            </w:r>
            <w:r w:rsidRPr="001229FA">
              <w:rPr>
                <w:rFonts w:ascii="Arial Narrow" w:hAnsi="Arial Narrow" w:cs="Arial"/>
                <w:sz w:val="16"/>
                <w:szCs w:val="16"/>
                <w:lang w:val="es-CR" w:eastAsia="es-CR"/>
              </w:rPr>
              <w:t>0100</w:t>
            </w:r>
          </w:p>
        </w:tc>
        <w:tc>
          <w:tcPr>
            <w:tcW w:w="982" w:type="dxa"/>
            <w:vAlign w:val="center"/>
          </w:tcPr>
          <w:p w14:paraId="712D34CD" w14:textId="431CE191"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5-232611-000</w:t>
            </w:r>
          </w:p>
        </w:tc>
        <w:tc>
          <w:tcPr>
            <w:tcW w:w="1131" w:type="dxa"/>
            <w:vAlign w:val="center"/>
          </w:tcPr>
          <w:p w14:paraId="6E4F963B" w14:textId="46064B3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27,938,500.00</w:t>
            </w:r>
          </w:p>
        </w:tc>
        <w:tc>
          <w:tcPr>
            <w:tcW w:w="988" w:type="dxa"/>
            <w:vAlign w:val="center"/>
          </w:tcPr>
          <w:p w14:paraId="7E4335B7" w14:textId="7A80917C"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651,849.94</w:t>
            </w:r>
          </w:p>
        </w:tc>
        <w:tc>
          <w:tcPr>
            <w:tcW w:w="1042" w:type="dxa"/>
            <w:vAlign w:val="center"/>
          </w:tcPr>
          <w:p w14:paraId="7370970D" w14:textId="315A42B3"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456,294.95</w:t>
            </w:r>
          </w:p>
        </w:tc>
        <w:tc>
          <w:tcPr>
            <w:tcW w:w="1134" w:type="dxa"/>
            <w:vAlign w:val="center"/>
          </w:tcPr>
          <w:p w14:paraId="415FCB61" w14:textId="6EBDA238"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28,394,794.95</w:t>
            </w:r>
          </w:p>
        </w:tc>
        <w:tc>
          <w:tcPr>
            <w:tcW w:w="1038" w:type="dxa"/>
            <w:vAlign w:val="center"/>
          </w:tcPr>
          <w:p w14:paraId="130A133F" w14:textId="7C052C56"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195,554.98</w:t>
            </w:r>
          </w:p>
        </w:tc>
      </w:tr>
      <w:tr w:rsidR="001F2EAA" w14:paraId="004D69D4" w14:textId="77777777" w:rsidTr="001F2EAA">
        <w:tc>
          <w:tcPr>
            <w:tcW w:w="1669" w:type="dxa"/>
            <w:vAlign w:val="center"/>
          </w:tcPr>
          <w:p w14:paraId="4A682C3A" w14:textId="6D82D1F4" w:rsidR="00E87329" w:rsidRPr="00072348" w:rsidRDefault="00E87329" w:rsidP="001F2EAA">
            <w:pPr>
              <w:rPr>
                <w:rFonts w:cs="Arial"/>
                <w:color w:val="000000"/>
                <w:sz w:val="22"/>
                <w:szCs w:val="22"/>
              </w:rPr>
            </w:pPr>
            <w:r w:rsidRPr="00072348">
              <w:rPr>
                <w:rFonts w:ascii="Arial Narrow" w:hAnsi="Arial Narrow" w:cs="Arial"/>
                <w:sz w:val="16"/>
                <w:szCs w:val="16"/>
                <w:lang w:val="es-CR" w:eastAsia="es-CR"/>
              </w:rPr>
              <w:t>Nancy Villarreal Gutierrez</w:t>
            </w:r>
          </w:p>
        </w:tc>
        <w:tc>
          <w:tcPr>
            <w:tcW w:w="846" w:type="dxa"/>
            <w:vAlign w:val="center"/>
          </w:tcPr>
          <w:p w14:paraId="19757DD8" w14:textId="4EBD8170"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w:t>
            </w:r>
            <w:r>
              <w:rPr>
                <w:rFonts w:ascii="Arial Narrow" w:hAnsi="Arial Narrow" w:cs="Arial"/>
                <w:sz w:val="16"/>
                <w:szCs w:val="16"/>
                <w:lang w:val="es-CR" w:eastAsia="es-CR"/>
              </w:rPr>
              <w:t>-</w:t>
            </w:r>
            <w:r w:rsidRPr="001229FA">
              <w:rPr>
                <w:rFonts w:ascii="Arial Narrow" w:hAnsi="Arial Narrow" w:cs="Arial"/>
                <w:sz w:val="16"/>
                <w:szCs w:val="16"/>
                <w:lang w:val="es-CR" w:eastAsia="es-CR"/>
              </w:rPr>
              <w:t>0314</w:t>
            </w:r>
            <w:r>
              <w:rPr>
                <w:rFonts w:ascii="Arial Narrow" w:hAnsi="Arial Narrow" w:cs="Arial"/>
                <w:sz w:val="16"/>
                <w:szCs w:val="16"/>
                <w:lang w:val="es-CR" w:eastAsia="es-CR"/>
              </w:rPr>
              <w:t>-</w:t>
            </w:r>
            <w:r w:rsidRPr="001229FA">
              <w:rPr>
                <w:rFonts w:ascii="Arial Narrow" w:hAnsi="Arial Narrow" w:cs="Arial"/>
                <w:sz w:val="16"/>
                <w:szCs w:val="16"/>
                <w:lang w:val="es-CR" w:eastAsia="es-CR"/>
              </w:rPr>
              <w:t>0869</w:t>
            </w:r>
          </w:p>
        </w:tc>
        <w:tc>
          <w:tcPr>
            <w:tcW w:w="982" w:type="dxa"/>
            <w:vAlign w:val="center"/>
          </w:tcPr>
          <w:p w14:paraId="4B6999F7" w14:textId="571B9302" w:rsidR="00E87329" w:rsidRDefault="00E87329" w:rsidP="001F2EAA">
            <w:pPr>
              <w:jc w:val="center"/>
              <w:rPr>
                <w:rFonts w:cs="Arial"/>
                <w:color w:val="000000"/>
                <w:sz w:val="22"/>
                <w:szCs w:val="22"/>
              </w:rPr>
            </w:pPr>
            <w:r w:rsidRPr="001229FA">
              <w:rPr>
                <w:rFonts w:ascii="Arial Narrow" w:hAnsi="Arial Narrow" w:cs="Arial"/>
                <w:sz w:val="16"/>
                <w:szCs w:val="16"/>
                <w:lang w:val="es-CR" w:eastAsia="es-CR"/>
              </w:rPr>
              <w:t>5-232612-000</w:t>
            </w:r>
          </w:p>
        </w:tc>
        <w:tc>
          <w:tcPr>
            <w:tcW w:w="1131" w:type="dxa"/>
            <w:vAlign w:val="center"/>
          </w:tcPr>
          <w:p w14:paraId="2D44720C" w14:textId="57E38E17"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27,938,500.00</w:t>
            </w:r>
          </w:p>
        </w:tc>
        <w:tc>
          <w:tcPr>
            <w:tcW w:w="988" w:type="dxa"/>
            <w:vAlign w:val="center"/>
          </w:tcPr>
          <w:p w14:paraId="35D7FD9E" w14:textId="4FCEE471"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651,849.94</w:t>
            </w:r>
          </w:p>
        </w:tc>
        <w:tc>
          <w:tcPr>
            <w:tcW w:w="1042" w:type="dxa"/>
            <w:vAlign w:val="center"/>
          </w:tcPr>
          <w:p w14:paraId="3A296646" w14:textId="4F1EA5F5"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325,924.97</w:t>
            </w:r>
          </w:p>
        </w:tc>
        <w:tc>
          <w:tcPr>
            <w:tcW w:w="1134" w:type="dxa"/>
            <w:vAlign w:val="center"/>
          </w:tcPr>
          <w:p w14:paraId="61455708" w14:textId="65D178D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28,264,424.97</w:t>
            </w:r>
          </w:p>
        </w:tc>
        <w:tc>
          <w:tcPr>
            <w:tcW w:w="1038" w:type="dxa"/>
            <w:vAlign w:val="center"/>
          </w:tcPr>
          <w:p w14:paraId="3C28B250" w14:textId="30161CA9" w:rsidR="00E87329" w:rsidRDefault="00E87329" w:rsidP="001F2EAA">
            <w:pPr>
              <w:jc w:val="right"/>
              <w:rPr>
                <w:rFonts w:cs="Arial"/>
                <w:color w:val="000000"/>
                <w:sz w:val="22"/>
                <w:szCs w:val="22"/>
              </w:rPr>
            </w:pPr>
            <w:r w:rsidRPr="001229FA">
              <w:rPr>
                <w:rFonts w:ascii="Arial Narrow" w:hAnsi="Arial Narrow" w:cs="Arial"/>
                <w:sz w:val="16"/>
                <w:szCs w:val="16"/>
                <w:lang w:val="es-CR" w:eastAsia="es-CR"/>
              </w:rPr>
              <w:t>325,924.97</w:t>
            </w:r>
          </w:p>
        </w:tc>
      </w:tr>
    </w:tbl>
    <w:p w14:paraId="51EE29C7" w14:textId="51839A1C" w:rsidR="00817DD6" w:rsidRDefault="00817DD6" w:rsidP="00644A53">
      <w:pPr>
        <w:spacing w:line="360" w:lineRule="auto"/>
        <w:ind w:right="-91"/>
        <w:jc w:val="both"/>
        <w:rPr>
          <w:rFonts w:cs="Arial"/>
          <w:color w:val="000000"/>
          <w:sz w:val="22"/>
          <w:szCs w:val="22"/>
        </w:rPr>
      </w:pPr>
    </w:p>
    <w:p w14:paraId="05BF1DFC" w14:textId="676AF96E" w:rsidR="00F77C99" w:rsidRPr="00F77C99" w:rsidRDefault="00F541DF" w:rsidP="00F77C99">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00F77C99" w:rsidRPr="00F77C99">
        <w:rPr>
          <w:rFonts w:cs="Arial"/>
          <w:sz w:val="22"/>
          <w:szCs w:val="22"/>
        </w:rPr>
        <w:t>Dentro de los gastos de formalización se contempla prima de seguros, gastos legales, avalúo de la propiedad, kilometraje y Estudio Social.</w:t>
      </w:r>
    </w:p>
    <w:p w14:paraId="097C0905" w14:textId="77777777" w:rsidR="00892A28" w:rsidRDefault="00892A28" w:rsidP="00644A53">
      <w:pPr>
        <w:spacing w:line="360" w:lineRule="auto"/>
        <w:jc w:val="both"/>
        <w:rPr>
          <w:rFonts w:cs="Arial"/>
          <w:sz w:val="22"/>
          <w:szCs w:val="22"/>
        </w:rPr>
      </w:pPr>
    </w:p>
    <w:p w14:paraId="10C21857" w14:textId="4386092C" w:rsidR="00644A53" w:rsidRPr="003458A4" w:rsidRDefault="00F541DF" w:rsidP="00644A53">
      <w:pPr>
        <w:spacing w:line="360" w:lineRule="auto"/>
        <w:jc w:val="both"/>
        <w:rPr>
          <w:rFonts w:cs="Arial"/>
          <w:sz w:val="22"/>
          <w:szCs w:val="22"/>
        </w:rPr>
      </w:pPr>
      <w:r>
        <w:rPr>
          <w:rFonts w:cs="Arial"/>
          <w:b/>
          <w:color w:val="000000"/>
          <w:sz w:val="22"/>
          <w:szCs w:val="22"/>
        </w:rPr>
        <w:t>3</w:t>
      </w:r>
      <w:r w:rsidR="00644A53" w:rsidRPr="003458A4">
        <w:rPr>
          <w:rFonts w:cs="Arial"/>
          <w:b/>
          <w:color w:val="000000"/>
          <w:sz w:val="22"/>
          <w:szCs w:val="22"/>
        </w:rPr>
        <w:t>.</w:t>
      </w:r>
      <w:r w:rsidR="00644A53" w:rsidRPr="003458A4">
        <w:rPr>
          <w:rFonts w:cs="Arial"/>
          <w:color w:val="000000"/>
          <w:sz w:val="22"/>
          <w:szCs w:val="22"/>
        </w:rPr>
        <w:t xml:space="preserve"> La entidad autorizada deberá formalizar las operaciones individuales</w:t>
      </w:r>
      <w:r w:rsidR="00F77C99">
        <w:rPr>
          <w:rFonts w:cs="Arial"/>
          <w:color w:val="000000"/>
          <w:sz w:val="22"/>
          <w:szCs w:val="22"/>
        </w:rPr>
        <w:t>,</w:t>
      </w:r>
      <w:r w:rsidR="00644A53" w:rsidRPr="003458A4">
        <w:rPr>
          <w:rFonts w:cs="Arial"/>
          <w:color w:val="000000"/>
          <w:sz w:val="22"/>
          <w:szCs w:val="22"/>
        </w:rPr>
        <w:t xml:space="preserve"> siguiendo estrictamente los términos del presente acuerdo, no pudiendo modificar</w:t>
      </w:r>
      <w:r w:rsidR="00644A53">
        <w:rPr>
          <w:rFonts w:cs="Arial"/>
          <w:color w:val="000000"/>
          <w:sz w:val="22"/>
          <w:szCs w:val="22"/>
        </w:rPr>
        <w:t xml:space="preserve"> tales condiciones y alcances</w:t>
      </w:r>
      <w:r w:rsidR="00644A53" w:rsidRPr="003458A4">
        <w:rPr>
          <w:rFonts w:cs="Arial"/>
          <w:color w:val="000000"/>
          <w:sz w:val="22"/>
          <w:szCs w:val="22"/>
        </w:rPr>
        <w:t>.</w:t>
      </w:r>
    </w:p>
    <w:p w14:paraId="012C7130" w14:textId="64734CB8" w:rsidR="00644A53" w:rsidRDefault="00644A53" w:rsidP="00644A53">
      <w:pPr>
        <w:spacing w:line="360" w:lineRule="auto"/>
        <w:jc w:val="both"/>
        <w:rPr>
          <w:rFonts w:cs="Arial"/>
          <w:sz w:val="22"/>
          <w:szCs w:val="22"/>
        </w:rPr>
      </w:pPr>
    </w:p>
    <w:p w14:paraId="219701D5" w14:textId="6E9C6B98" w:rsidR="00F77C99" w:rsidRPr="00F77C99" w:rsidRDefault="00F541DF" w:rsidP="00F77C99">
      <w:pPr>
        <w:spacing w:line="360" w:lineRule="auto"/>
        <w:jc w:val="both"/>
        <w:rPr>
          <w:rFonts w:cs="Arial"/>
          <w:sz w:val="22"/>
          <w:szCs w:val="22"/>
          <w:lang w:val="es-ES_tradnl"/>
        </w:rPr>
      </w:pPr>
      <w:r w:rsidRPr="00F541DF">
        <w:rPr>
          <w:rFonts w:cs="Arial"/>
          <w:b/>
          <w:bCs/>
          <w:sz w:val="22"/>
          <w:szCs w:val="22"/>
          <w:lang w:val="es-ES_tradnl"/>
        </w:rPr>
        <w:t>4.</w:t>
      </w:r>
      <w:r>
        <w:rPr>
          <w:rFonts w:cs="Arial"/>
          <w:sz w:val="22"/>
          <w:szCs w:val="22"/>
          <w:lang w:val="es-ES_tradnl"/>
        </w:rPr>
        <w:t xml:space="preserve"> </w:t>
      </w:r>
      <w:r w:rsidR="00F77C99" w:rsidRPr="00F77C99">
        <w:rPr>
          <w:rFonts w:cs="Arial"/>
          <w:sz w:val="22"/>
          <w:szCs w:val="22"/>
          <w:lang w:val="es-ES_tradnl"/>
        </w:rPr>
        <w:t xml:space="preserve">Será responsabilidad de la </w:t>
      </w:r>
      <w:r>
        <w:rPr>
          <w:rFonts w:cs="Arial"/>
          <w:sz w:val="22"/>
          <w:szCs w:val="22"/>
          <w:lang w:val="es-ES_tradnl"/>
        </w:rPr>
        <w:t>e</w:t>
      </w:r>
      <w:r w:rsidR="00F77C99" w:rsidRPr="00F77C99">
        <w:rPr>
          <w:rFonts w:cs="Arial"/>
          <w:sz w:val="22"/>
          <w:szCs w:val="22"/>
          <w:lang w:val="es-ES_tradnl"/>
        </w:rPr>
        <w:t xml:space="preserve">ntidad </w:t>
      </w:r>
      <w:r>
        <w:rPr>
          <w:rFonts w:cs="Arial"/>
          <w:sz w:val="22"/>
          <w:szCs w:val="22"/>
          <w:lang w:val="es-ES_tradnl"/>
        </w:rPr>
        <w:t>a</w:t>
      </w:r>
      <w:r w:rsidR="00F77C99" w:rsidRPr="00F77C99">
        <w:rPr>
          <w:rFonts w:cs="Arial"/>
          <w:sz w:val="22"/>
          <w:szCs w:val="22"/>
          <w:lang w:val="es-ES_tradnl"/>
        </w:rPr>
        <w:t>utorizada</w:t>
      </w:r>
      <w:r>
        <w:rPr>
          <w:rFonts w:cs="Arial"/>
          <w:sz w:val="22"/>
          <w:szCs w:val="22"/>
          <w:lang w:val="es-ES_tradnl"/>
        </w:rPr>
        <w:t>, verificar que</w:t>
      </w:r>
      <w:r w:rsidR="00F77C99" w:rsidRPr="00F77C99">
        <w:rPr>
          <w:rFonts w:cs="Arial"/>
          <w:sz w:val="22"/>
          <w:szCs w:val="22"/>
          <w:lang w:val="es-ES_tradnl"/>
        </w:rPr>
        <w:t xml:space="preserve"> los beneficiarios reciban el bien libre de gravámenes y queden libres de deudas con la </w:t>
      </w:r>
      <w:r>
        <w:rPr>
          <w:rFonts w:cs="Arial"/>
          <w:sz w:val="22"/>
          <w:szCs w:val="22"/>
          <w:lang w:val="es-ES_tradnl"/>
        </w:rPr>
        <w:t>e</w:t>
      </w:r>
      <w:r w:rsidR="00F77C99" w:rsidRPr="00F77C99">
        <w:rPr>
          <w:rFonts w:cs="Arial"/>
          <w:sz w:val="22"/>
          <w:szCs w:val="22"/>
          <w:lang w:val="es-ES_tradnl"/>
        </w:rPr>
        <w:t>ntidad.</w:t>
      </w:r>
    </w:p>
    <w:p w14:paraId="392DFD94" w14:textId="77777777" w:rsidR="00F77C99" w:rsidRPr="00F77C99" w:rsidRDefault="00F77C99" w:rsidP="00F77C99">
      <w:pPr>
        <w:spacing w:line="360" w:lineRule="auto"/>
        <w:jc w:val="both"/>
        <w:rPr>
          <w:rFonts w:cs="Arial"/>
          <w:sz w:val="22"/>
          <w:szCs w:val="22"/>
          <w:lang w:val="es-ES_tradnl"/>
        </w:rPr>
      </w:pPr>
    </w:p>
    <w:p w14:paraId="3465EF42" w14:textId="364B7FD5" w:rsidR="00F77C99" w:rsidRPr="00F77C99" w:rsidRDefault="00F541DF" w:rsidP="00F77C99">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00F77C99"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00F77C99" w:rsidRPr="00F77C99">
        <w:rPr>
          <w:rFonts w:cs="Arial"/>
          <w:sz w:val="22"/>
          <w:szCs w:val="22"/>
          <w:lang w:val="es-ES_tradnl"/>
        </w:rPr>
        <w:t xml:space="preserve"> deberán pagarse en partes iguales por el vendedor y </w:t>
      </w:r>
      <w:r>
        <w:rPr>
          <w:rFonts w:cs="Arial"/>
          <w:sz w:val="22"/>
          <w:szCs w:val="22"/>
          <w:lang w:val="es-ES_tradnl"/>
        </w:rPr>
        <w:t>cada</w:t>
      </w:r>
      <w:r w:rsidR="00F77C99" w:rsidRPr="00F77C99">
        <w:rPr>
          <w:rFonts w:cs="Arial"/>
          <w:sz w:val="22"/>
          <w:szCs w:val="22"/>
          <w:lang w:val="es-ES_tradnl"/>
        </w:rPr>
        <w:t xml:space="preserve"> familia.</w:t>
      </w:r>
    </w:p>
    <w:p w14:paraId="45987E4F" w14:textId="77777777" w:rsidR="00F77C99" w:rsidRPr="00F77C99" w:rsidRDefault="00F77C99" w:rsidP="00F77C99">
      <w:pPr>
        <w:spacing w:line="360" w:lineRule="auto"/>
        <w:jc w:val="both"/>
        <w:rPr>
          <w:rFonts w:cs="Arial"/>
          <w:sz w:val="22"/>
          <w:szCs w:val="22"/>
        </w:rPr>
      </w:pPr>
    </w:p>
    <w:p w14:paraId="0632738C" w14:textId="61E89A8C" w:rsidR="00F77C99" w:rsidRPr="00F77C99" w:rsidRDefault="00F541DF" w:rsidP="00F77C99">
      <w:pPr>
        <w:spacing w:line="360" w:lineRule="auto"/>
        <w:jc w:val="both"/>
        <w:rPr>
          <w:rFonts w:cs="Arial"/>
          <w:sz w:val="22"/>
          <w:szCs w:val="22"/>
          <w:lang w:val="es-ES_tradnl"/>
        </w:rPr>
      </w:pPr>
      <w:r w:rsidRPr="00F541DF">
        <w:rPr>
          <w:rFonts w:cs="Arial"/>
          <w:b/>
          <w:bCs/>
          <w:sz w:val="22"/>
          <w:szCs w:val="22"/>
          <w:lang w:val="es-ES_tradnl"/>
        </w:rPr>
        <w:t>6.</w:t>
      </w:r>
      <w:r>
        <w:rPr>
          <w:rFonts w:cs="Arial"/>
          <w:sz w:val="22"/>
          <w:szCs w:val="22"/>
          <w:lang w:val="es-ES_tradnl"/>
        </w:rPr>
        <w:t xml:space="preserve"> Previo </w:t>
      </w:r>
      <w:r w:rsidR="00F77C99" w:rsidRPr="00F77C99">
        <w:rPr>
          <w:rFonts w:cs="Arial"/>
          <w:sz w:val="22"/>
          <w:szCs w:val="22"/>
          <w:lang w:val="es-ES_tradnl"/>
        </w:rPr>
        <w:t>a la formalización de las operaciones</w:t>
      </w:r>
      <w:r>
        <w:rPr>
          <w:rFonts w:cs="Arial"/>
          <w:sz w:val="22"/>
          <w:szCs w:val="22"/>
          <w:lang w:val="es-ES_tradnl"/>
        </w:rPr>
        <w:t>, deberán</w:t>
      </w:r>
      <w:r w:rsidR="00F77C99" w:rsidRPr="00F77C99">
        <w:rPr>
          <w:rFonts w:cs="Arial"/>
          <w:sz w:val="22"/>
          <w:szCs w:val="22"/>
          <w:lang w:val="es-ES_tradnl"/>
        </w:rPr>
        <w:t xml:space="preserve"> instal</w:t>
      </w:r>
      <w:r>
        <w:rPr>
          <w:rFonts w:cs="Arial"/>
          <w:sz w:val="22"/>
          <w:szCs w:val="22"/>
          <w:lang w:val="es-ES_tradnl"/>
        </w:rPr>
        <w:t>arse</w:t>
      </w:r>
      <w:r w:rsidR="00F77C99" w:rsidRPr="00F77C99">
        <w:rPr>
          <w:rFonts w:cs="Arial"/>
          <w:sz w:val="22"/>
          <w:szCs w:val="22"/>
          <w:lang w:val="es-ES_tradnl"/>
        </w:rPr>
        <w:t xml:space="preserve"> las llaves de chorro que no fueron colocadas en las pilas de las viviendas (para evitar robos).</w:t>
      </w:r>
    </w:p>
    <w:p w14:paraId="588762FA" w14:textId="77777777" w:rsidR="00F77C99" w:rsidRPr="00F77C99" w:rsidRDefault="00F77C99" w:rsidP="00F77C99">
      <w:pPr>
        <w:spacing w:line="360" w:lineRule="auto"/>
        <w:jc w:val="both"/>
        <w:rPr>
          <w:rFonts w:cs="Arial"/>
          <w:sz w:val="22"/>
          <w:szCs w:val="22"/>
        </w:rPr>
      </w:pPr>
    </w:p>
    <w:p w14:paraId="5CECF599" w14:textId="5CF67062" w:rsidR="00F77C99" w:rsidRPr="00F77C99" w:rsidRDefault="00F541DF" w:rsidP="00F77C99">
      <w:pPr>
        <w:spacing w:line="360" w:lineRule="auto"/>
        <w:jc w:val="both"/>
        <w:rPr>
          <w:rFonts w:cs="Arial"/>
          <w:sz w:val="22"/>
          <w:szCs w:val="22"/>
          <w:lang w:val="es-ES_tradnl"/>
        </w:rPr>
      </w:pPr>
      <w:r w:rsidRPr="00D8043C">
        <w:rPr>
          <w:rFonts w:cs="Arial"/>
          <w:b/>
          <w:bCs/>
          <w:sz w:val="22"/>
          <w:szCs w:val="22"/>
          <w:lang w:val="es-ES_tradnl"/>
        </w:rPr>
        <w:t>7.</w:t>
      </w:r>
      <w:r>
        <w:rPr>
          <w:rFonts w:cs="Arial"/>
          <w:sz w:val="22"/>
          <w:szCs w:val="22"/>
          <w:lang w:val="es-ES_tradnl"/>
        </w:rPr>
        <w:t xml:space="preserve"> En el </w:t>
      </w:r>
      <w:r w:rsidR="00F77C99" w:rsidRPr="00F77C99">
        <w:rPr>
          <w:rFonts w:cs="Arial"/>
          <w:sz w:val="22"/>
          <w:szCs w:val="22"/>
          <w:lang w:val="es-ES_tradnl"/>
        </w:rPr>
        <w:t>acto de formalización de las operaciones</w:t>
      </w:r>
      <w:r>
        <w:rPr>
          <w:rFonts w:cs="Arial"/>
          <w:sz w:val="22"/>
          <w:szCs w:val="22"/>
          <w:lang w:val="es-ES_tradnl"/>
        </w:rPr>
        <w:t xml:space="preserve">, deberá indicarse a </w:t>
      </w:r>
      <w:r w:rsidR="00F77C99" w:rsidRPr="00F77C99">
        <w:rPr>
          <w:rFonts w:cs="Arial"/>
          <w:sz w:val="22"/>
          <w:szCs w:val="22"/>
          <w:lang w:val="es-ES_tradnl"/>
        </w:rPr>
        <w:t>los beneficiarios</w:t>
      </w:r>
      <w:r w:rsidR="00D8043C">
        <w:rPr>
          <w:rFonts w:cs="Arial"/>
          <w:sz w:val="22"/>
          <w:szCs w:val="22"/>
          <w:lang w:val="es-ES_tradnl"/>
        </w:rPr>
        <w:t>,</w:t>
      </w:r>
      <w:r w:rsidR="00F77C99" w:rsidRPr="00F77C99">
        <w:rPr>
          <w:rFonts w:cs="Arial"/>
          <w:sz w:val="22"/>
          <w:szCs w:val="22"/>
          <w:lang w:val="es-ES_tradnl"/>
        </w:rPr>
        <w:t xml:space="preserve"> que la garantía de la empresa constructora no aplica cuando se realizan modificaciones a las viviendas o sus sistemas (p</w:t>
      </w:r>
      <w:r w:rsidR="00D8043C">
        <w:rPr>
          <w:rFonts w:cs="Arial"/>
          <w:sz w:val="22"/>
          <w:szCs w:val="22"/>
          <w:lang w:val="es-ES_tradnl"/>
        </w:rPr>
        <w:t>or ejemplo:</w:t>
      </w:r>
      <w:r w:rsidR="00F77C99" w:rsidRPr="00F77C99">
        <w:rPr>
          <w:rFonts w:cs="Arial"/>
          <w:sz w:val="22"/>
          <w:szCs w:val="22"/>
          <w:lang w:val="es-ES_tradnl"/>
        </w:rPr>
        <w:t xml:space="preserve"> alteraciones del sistema eléctrico).</w:t>
      </w:r>
    </w:p>
    <w:p w14:paraId="0996D430" w14:textId="77777777" w:rsidR="00F77C99" w:rsidRPr="00F77C99" w:rsidRDefault="00F77C99" w:rsidP="00F77C99">
      <w:pPr>
        <w:spacing w:line="360" w:lineRule="auto"/>
        <w:jc w:val="both"/>
        <w:rPr>
          <w:rFonts w:cs="Arial"/>
          <w:sz w:val="22"/>
          <w:szCs w:val="22"/>
        </w:rPr>
      </w:pPr>
    </w:p>
    <w:p w14:paraId="7A56F499" w14:textId="2E4859ED" w:rsidR="00F77C99" w:rsidRPr="00F77C99" w:rsidRDefault="00D8043C" w:rsidP="00F77C99">
      <w:pPr>
        <w:spacing w:line="360" w:lineRule="auto"/>
        <w:jc w:val="both"/>
        <w:rPr>
          <w:rFonts w:cs="Arial"/>
          <w:sz w:val="22"/>
          <w:szCs w:val="22"/>
          <w:lang w:val="es-ES_tradnl"/>
        </w:rPr>
      </w:pPr>
      <w:r w:rsidRPr="00D8043C">
        <w:rPr>
          <w:rFonts w:cs="Arial"/>
          <w:b/>
          <w:bCs/>
          <w:sz w:val="22"/>
          <w:szCs w:val="22"/>
          <w:lang w:val="es-ES_tradnl"/>
        </w:rPr>
        <w:t>8.</w:t>
      </w:r>
      <w:r>
        <w:rPr>
          <w:rFonts w:cs="Arial"/>
          <w:sz w:val="22"/>
          <w:szCs w:val="22"/>
          <w:lang w:val="es-ES_tradnl"/>
        </w:rPr>
        <w:t xml:space="preserve"> Deberán actualizarse </w:t>
      </w:r>
      <w:r w:rsidR="00F77C99" w:rsidRPr="00F77C99">
        <w:rPr>
          <w:rFonts w:cs="Arial"/>
          <w:sz w:val="22"/>
          <w:szCs w:val="22"/>
          <w:lang w:val="es-ES_tradnl"/>
        </w:rPr>
        <w:t>los informes registrales de los lotes 186, 191, 193, 194 y 195</w:t>
      </w:r>
      <w:r>
        <w:rPr>
          <w:rFonts w:cs="Arial"/>
          <w:sz w:val="22"/>
          <w:szCs w:val="22"/>
          <w:lang w:val="es-ES_tradnl"/>
        </w:rPr>
        <w:t>,</w:t>
      </w:r>
      <w:r w:rsidR="00F77C99" w:rsidRPr="00F77C99">
        <w:rPr>
          <w:rFonts w:cs="Arial"/>
          <w:sz w:val="22"/>
          <w:szCs w:val="22"/>
          <w:lang w:val="es-ES_tradnl"/>
        </w:rPr>
        <w:t xml:space="preserve"> para que se muestren los planos de catastro corregidos, elaborados en setiembre de 2019.</w:t>
      </w:r>
    </w:p>
    <w:p w14:paraId="74F29680" w14:textId="77777777" w:rsidR="00F77C99" w:rsidRPr="00F77C99" w:rsidRDefault="00F77C99" w:rsidP="00F77C99">
      <w:pPr>
        <w:spacing w:line="360" w:lineRule="auto"/>
        <w:jc w:val="both"/>
        <w:rPr>
          <w:rFonts w:cs="Arial"/>
          <w:sz w:val="22"/>
          <w:szCs w:val="22"/>
        </w:rPr>
      </w:pPr>
    </w:p>
    <w:p w14:paraId="1984B5B2" w14:textId="1C4CBB10" w:rsidR="00F77C99" w:rsidRPr="00F77C99" w:rsidRDefault="00D8043C" w:rsidP="00F77C99">
      <w:pPr>
        <w:spacing w:line="360" w:lineRule="auto"/>
        <w:jc w:val="both"/>
        <w:rPr>
          <w:rFonts w:cs="Arial"/>
          <w:sz w:val="22"/>
          <w:szCs w:val="22"/>
          <w:lang w:val="es-ES_tradnl"/>
        </w:rPr>
      </w:pPr>
      <w:r w:rsidRPr="00D8043C">
        <w:rPr>
          <w:rFonts w:cs="Arial"/>
          <w:b/>
          <w:bCs/>
          <w:sz w:val="22"/>
          <w:szCs w:val="22"/>
          <w:lang w:val="es-ES_tradnl"/>
        </w:rPr>
        <w:t>9.</w:t>
      </w:r>
      <w:r>
        <w:rPr>
          <w:rFonts w:cs="Arial"/>
          <w:sz w:val="22"/>
          <w:szCs w:val="22"/>
          <w:lang w:val="es-ES_tradnl"/>
        </w:rPr>
        <w:t xml:space="preserve"> Deberá </w:t>
      </w:r>
      <w:r w:rsidR="00F77C99" w:rsidRPr="00F77C99">
        <w:rPr>
          <w:rFonts w:cs="Arial"/>
          <w:sz w:val="22"/>
          <w:szCs w:val="22"/>
          <w:lang w:val="es-ES_tradnl"/>
        </w:rPr>
        <w:t>corr</w:t>
      </w:r>
      <w:r>
        <w:rPr>
          <w:rFonts w:cs="Arial"/>
          <w:sz w:val="22"/>
          <w:szCs w:val="22"/>
          <w:lang w:val="es-ES_tradnl"/>
        </w:rPr>
        <w:t xml:space="preserve">egirse </w:t>
      </w:r>
      <w:r w:rsidR="00F77C99" w:rsidRPr="00F77C99">
        <w:rPr>
          <w:rFonts w:cs="Arial"/>
          <w:sz w:val="22"/>
          <w:szCs w:val="22"/>
          <w:lang w:val="es-ES_tradnl"/>
        </w:rPr>
        <w:t>el colindante oeste del lote 190, pues la información registral no es coincidente con el contenido del plano de catastro.</w:t>
      </w:r>
    </w:p>
    <w:p w14:paraId="133B379F" w14:textId="77777777" w:rsidR="00F77C99" w:rsidRPr="00F77C99" w:rsidRDefault="00F77C99" w:rsidP="00F77C99">
      <w:pPr>
        <w:spacing w:line="360" w:lineRule="auto"/>
        <w:jc w:val="both"/>
        <w:rPr>
          <w:rFonts w:cs="Arial"/>
          <w:sz w:val="22"/>
          <w:szCs w:val="22"/>
        </w:rPr>
      </w:pPr>
    </w:p>
    <w:p w14:paraId="61D18CF3" w14:textId="4585FEFE" w:rsidR="00F77C99" w:rsidRPr="00F77C99" w:rsidRDefault="00D8043C" w:rsidP="00F77C99">
      <w:pPr>
        <w:spacing w:line="360" w:lineRule="auto"/>
        <w:jc w:val="both"/>
        <w:rPr>
          <w:rFonts w:cs="Arial"/>
          <w:sz w:val="22"/>
          <w:szCs w:val="22"/>
          <w:lang w:val="es-ES_tradnl"/>
        </w:rPr>
      </w:pPr>
      <w:r w:rsidRPr="00D8043C">
        <w:rPr>
          <w:rFonts w:cs="Arial"/>
          <w:b/>
          <w:bCs/>
          <w:sz w:val="22"/>
          <w:szCs w:val="22"/>
          <w:lang w:val="es-ES_tradnl"/>
        </w:rPr>
        <w:t>10.</w:t>
      </w:r>
      <w:r>
        <w:rPr>
          <w:rFonts w:cs="Arial"/>
          <w:sz w:val="22"/>
          <w:szCs w:val="22"/>
          <w:lang w:val="es-ES_tradnl"/>
        </w:rPr>
        <w:t xml:space="preserve"> </w:t>
      </w:r>
      <w:r w:rsidR="00F77C99" w:rsidRPr="00F77C99">
        <w:rPr>
          <w:rFonts w:cs="Arial"/>
          <w:sz w:val="22"/>
          <w:szCs w:val="22"/>
          <w:lang w:val="es-ES_tradnl"/>
        </w:rPr>
        <w:t>El rubro de “Estudio Social” del monto de gastos de formalización</w:t>
      </w:r>
      <w:r>
        <w:rPr>
          <w:rFonts w:cs="Arial"/>
          <w:sz w:val="22"/>
          <w:szCs w:val="22"/>
          <w:lang w:val="es-ES_tradnl"/>
        </w:rPr>
        <w:t>,</w:t>
      </w:r>
      <w:r w:rsidR="00F77C99" w:rsidRPr="00F77C99">
        <w:rPr>
          <w:rFonts w:cs="Arial"/>
          <w:sz w:val="22"/>
          <w:szCs w:val="22"/>
          <w:lang w:val="es-ES_tradnl"/>
        </w:rPr>
        <w:t xml:space="preserve"> incluye la previsión por IVA, pero deberá ser liquidado por la </w:t>
      </w:r>
      <w:r>
        <w:rPr>
          <w:rFonts w:cs="Arial"/>
          <w:sz w:val="22"/>
          <w:szCs w:val="22"/>
          <w:lang w:val="es-ES_tradnl"/>
        </w:rPr>
        <w:t>e</w:t>
      </w:r>
      <w:r w:rsidR="00F77C99" w:rsidRPr="00F77C99">
        <w:rPr>
          <w:rFonts w:cs="Arial"/>
          <w:sz w:val="22"/>
          <w:szCs w:val="22"/>
          <w:lang w:val="es-ES_tradnl"/>
        </w:rPr>
        <w:t xml:space="preserve">ntidad </w:t>
      </w:r>
      <w:r>
        <w:rPr>
          <w:rFonts w:cs="Arial"/>
          <w:sz w:val="22"/>
          <w:szCs w:val="22"/>
          <w:lang w:val="es-ES_tradnl"/>
        </w:rPr>
        <w:t>a</w:t>
      </w:r>
      <w:r w:rsidR="00F77C99" w:rsidRPr="00F77C99">
        <w:rPr>
          <w:rFonts w:cs="Arial"/>
          <w:sz w:val="22"/>
          <w:szCs w:val="22"/>
          <w:lang w:val="es-ES_tradnl"/>
        </w:rPr>
        <w:t xml:space="preserve">utorizada, por cuanto se informó que únicamente en ocho de las 85 soluciones habitacionales, se tuvo que pagar el impuesto (los estudios de los 78 casos restantes se efectuaron previo a la </w:t>
      </w:r>
      <w:proofErr w:type="gramStart"/>
      <w:r w:rsidR="00F77C99" w:rsidRPr="00F77C99">
        <w:rPr>
          <w:rFonts w:cs="Arial"/>
          <w:sz w:val="22"/>
          <w:szCs w:val="22"/>
          <w:lang w:val="es-ES_tradnl"/>
        </w:rPr>
        <w:t>entrada en vigencia</w:t>
      </w:r>
      <w:proofErr w:type="gramEnd"/>
      <w:r w:rsidR="00F77C99" w:rsidRPr="00F77C99">
        <w:rPr>
          <w:rFonts w:cs="Arial"/>
          <w:sz w:val="22"/>
          <w:szCs w:val="22"/>
          <w:lang w:val="es-ES_tradnl"/>
        </w:rPr>
        <w:t xml:space="preserve"> del Impuesto al Valor Agregado).</w:t>
      </w:r>
    </w:p>
    <w:p w14:paraId="3F193D57" w14:textId="77777777" w:rsidR="00F77C99" w:rsidRPr="00F77C99" w:rsidRDefault="00F77C99" w:rsidP="00F77C99">
      <w:pPr>
        <w:spacing w:line="360" w:lineRule="auto"/>
        <w:jc w:val="both"/>
        <w:rPr>
          <w:rFonts w:cs="Arial"/>
          <w:sz w:val="22"/>
          <w:szCs w:val="22"/>
        </w:rPr>
      </w:pPr>
    </w:p>
    <w:p w14:paraId="4652FE22" w14:textId="58D61EF9" w:rsidR="00F77C99" w:rsidRPr="00F77C99" w:rsidRDefault="00D8043C" w:rsidP="00F77C99">
      <w:pPr>
        <w:spacing w:line="360" w:lineRule="auto"/>
        <w:jc w:val="both"/>
        <w:rPr>
          <w:rFonts w:cs="Arial"/>
          <w:sz w:val="22"/>
          <w:szCs w:val="22"/>
          <w:lang w:val="es-ES_tradnl"/>
        </w:rPr>
      </w:pPr>
      <w:r w:rsidRPr="00D8043C">
        <w:rPr>
          <w:rFonts w:cs="Arial"/>
          <w:b/>
          <w:bCs/>
          <w:sz w:val="22"/>
          <w:szCs w:val="22"/>
          <w:lang w:val="es-ES_tradnl"/>
        </w:rPr>
        <w:t>11.</w:t>
      </w:r>
      <w:r>
        <w:rPr>
          <w:rFonts w:cs="Arial"/>
          <w:sz w:val="22"/>
          <w:szCs w:val="22"/>
          <w:lang w:val="es-ES_tradnl"/>
        </w:rPr>
        <w:t xml:space="preserve"> La </w:t>
      </w:r>
      <w:r w:rsidR="00F77C99" w:rsidRPr="00F77C99">
        <w:rPr>
          <w:rFonts w:cs="Arial"/>
          <w:sz w:val="22"/>
          <w:szCs w:val="22"/>
          <w:lang w:val="es-ES_tradnl"/>
        </w:rPr>
        <w:t>formalización de las 85 soluciones habitacionales</w:t>
      </w:r>
      <w:r>
        <w:rPr>
          <w:rFonts w:cs="Arial"/>
          <w:sz w:val="22"/>
          <w:szCs w:val="22"/>
          <w:lang w:val="es-ES_tradnl"/>
        </w:rPr>
        <w:t>, deberá efectuarse</w:t>
      </w:r>
      <w:r w:rsidR="00F77C99" w:rsidRPr="00F77C99">
        <w:rPr>
          <w:rFonts w:cs="Arial"/>
          <w:sz w:val="22"/>
          <w:szCs w:val="22"/>
          <w:lang w:val="es-ES_tradnl"/>
        </w:rPr>
        <w:t xml:space="preserve"> cumpliendo con el permiso del ICAA</w:t>
      </w:r>
      <w:r>
        <w:rPr>
          <w:rFonts w:cs="Arial"/>
          <w:sz w:val="22"/>
          <w:szCs w:val="22"/>
          <w:lang w:val="es-ES_tradnl"/>
        </w:rPr>
        <w:t>,</w:t>
      </w:r>
      <w:r w:rsidR="00F77C99" w:rsidRPr="00F77C99">
        <w:rPr>
          <w:rFonts w:cs="Arial"/>
          <w:sz w:val="22"/>
          <w:szCs w:val="22"/>
          <w:lang w:val="es-ES_tradnl"/>
        </w:rPr>
        <w:t xml:space="preserve"> para el manejo y uso del alcantarillado sanitario, para lo cual</w:t>
      </w:r>
      <w:r>
        <w:rPr>
          <w:rFonts w:cs="Arial"/>
          <w:sz w:val="22"/>
          <w:szCs w:val="22"/>
          <w:lang w:val="es-ES_tradnl"/>
        </w:rPr>
        <w:t>,</w:t>
      </w:r>
      <w:r w:rsidR="00F77C99" w:rsidRPr="00F77C99">
        <w:rPr>
          <w:rFonts w:cs="Arial"/>
          <w:sz w:val="22"/>
          <w:szCs w:val="22"/>
          <w:lang w:val="es-ES_tradnl"/>
        </w:rPr>
        <w:t xml:space="preserve"> la empresa constructora del proyecto SYNSA, S.A., según compromiso de nota del 4 de diciembre de 2019, remitido por medio del oficio C-1226-DC-19 de la </w:t>
      </w:r>
      <w:r>
        <w:rPr>
          <w:rFonts w:cs="Arial"/>
          <w:sz w:val="22"/>
          <w:szCs w:val="22"/>
          <w:lang w:val="es-ES_tradnl"/>
        </w:rPr>
        <w:t>e</w:t>
      </w:r>
      <w:r w:rsidR="00F77C99" w:rsidRPr="00F77C99">
        <w:rPr>
          <w:rFonts w:cs="Arial"/>
          <w:sz w:val="22"/>
          <w:szCs w:val="22"/>
          <w:lang w:val="es-ES_tradnl"/>
        </w:rPr>
        <w:t xml:space="preserve">ntidad </w:t>
      </w:r>
      <w:r>
        <w:rPr>
          <w:rFonts w:cs="Arial"/>
          <w:sz w:val="22"/>
          <w:szCs w:val="22"/>
          <w:lang w:val="es-ES_tradnl"/>
        </w:rPr>
        <w:t>a</w:t>
      </w:r>
      <w:r w:rsidR="00F77C99" w:rsidRPr="00F77C99">
        <w:rPr>
          <w:rFonts w:cs="Arial"/>
          <w:sz w:val="22"/>
          <w:szCs w:val="22"/>
          <w:lang w:val="es-ES_tradnl"/>
        </w:rPr>
        <w:t>utorizada, le dará mantenimiento, administración y operación a la estación de bombeo, hasta que dicho sistema sea recibido a satisfacción por parte del ente público encargado, lo cual incluye el mantenimiento de la estación, la seguridad y los costos operativos (</w:t>
      </w:r>
      <w:proofErr w:type="spellStart"/>
      <w:r w:rsidR="00F77C99" w:rsidRPr="00F77C99">
        <w:rPr>
          <w:rFonts w:cs="Arial"/>
          <w:sz w:val="22"/>
          <w:szCs w:val="22"/>
          <w:lang w:val="es-ES_tradnl"/>
        </w:rPr>
        <w:t>p.e</w:t>
      </w:r>
      <w:proofErr w:type="spellEnd"/>
      <w:r w:rsidR="00F77C99" w:rsidRPr="00F77C99">
        <w:rPr>
          <w:rFonts w:cs="Arial"/>
          <w:sz w:val="22"/>
          <w:szCs w:val="22"/>
          <w:lang w:val="es-ES_tradnl"/>
        </w:rPr>
        <w:t>. electricidad y agua potable), sin que implique costos adicionales para el BANHVI. Dichos documentos fueron remitidos con firma digital y se dispone de copia impresa en el expediente del proyecto.</w:t>
      </w:r>
    </w:p>
    <w:p w14:paraId="78EC3BC9" w14:textId="77777777" w:rsidR="00F77C99" w:rsidRPr="00F77C99" w:rsidRDefault="00F77C99" w:rsidP="00F77C99">
      <w:pPr>
        <w:spacing w:line="360" w:lineRule="auto"/>
        <w:jc w:val="both"/>
        <w:rPr>
          <w:rFonts w:cs="Arial"/>
          <w:sz w:val="22"/>
          <w:szCs w:val="22"/>
        </w:rPr>
      </w:pPr>
    </w:p>
    <w:p w14:paraId="19BE7B45" w14:textId="39538768" w:rsidR="00F77C99" w:rsidRPr="00F77C99" w:rsidRDefault="00D8043C" w:rsidP="00F77C99">
      <w:pPr>
        <w:spacing w:line="360" w:lineRule="auto"/>
        <w:jc w:val="both"/>
        <w:rPr>
          <w:rFonts w:cs="Arial"/>
          <w:sz w:val="22"/>
          <w:szCs w:val="22"/>
          <w:lang w:val="es-ES_tradnl"/>
        </w:rPr>
      </w:pPr>
      <w:r w:rsidRPr="00D8043C">
        <w:rPr>
          <w:rFonts w:cs="Arial"/>
          <w:b/>
          <w:bCs/>
          <w:sz w:val="22"/>
          <w:szCs w:val="22"/>
          <w:lang w:val="es-ES_tradnl"/>
        </w:rPr>
        <w:lastRenderedPageBreak/>
        <w:t>12.</w:t>
      </w:r>
      <w:r>
        <w:rPr>
          <w:rFonts w:cs="Arial"/>
          <w:sz w:val="22"/>
          <w:szCs w:val="22"/>
          <w:lang w:val="es-ES_tradnl"/>
        </w:rPr>
        <w:t xml:space="preserve"> </w:t>
      </w:r>
      <w:r w:rsidR="00F77C99" w:rsidRPr="00F77C99">
        <w:rPr>
          <w:rFonts w:cs="Arial"/>
          <w:sz w:val="22"/>
          <w:szCs w:val="22"/>
          <w:lang w:val="es-ES_tradnl"/>
        </w:rPr>
        <w:t xml:space="preserve">La </w:t>
      </w:r>
      <w:r>
        <w:rPr>
          <w:rFonts w:cs="Arial"/>
          <w:sz w:val="22"/>
          <w:szCs w:val="22"/>
          <w:lang w:val="es-ES_tradnl"/>
        </w:rPr>
        <w:t>e</w:t>
      </w:r>
      <w:r w:rsidR="00F77C99" w:rsidRPr="00F77C99">
        <w:rPr>
          <w:rFonts w:cs="Arial"/>
          <w:sz w:val="22"/>
          <w:szCs w:val="22"/>
          <w:lang w:val="es-ES_tradnl"/>
        </w:rPr>
        <w:t xml:space="preserve">ntidad </w:t>
      </w:r>
      <w:r>
        <w:rPr>
          <w:rFonts w:cs="Arial"/>
          <w:sz w:val="22"/>
          <w:szCs w:val="22"/>
          <w:lang w:val="es-ES_tradnl"/>
        </w:rPr>
        <w:t>a</w:t>
      </w:r>
      <w:r w:rsidR="00F77C99" w:rsidRPr="00F77C99">
        <w:rPr>
          <w:rFonts w:cs="Arial"/>
          <w:sz w:val="22"/>
          <w:szCs w:val="22"/>
          <w:lang w:val="es-ES_tradnl"/>
        </w:rPr>
        <w:t>utorizada deberá verificar</w:t>
      </w:r>
      <w:r>
        <w:rPr>
          <w:rFonts w:cs="Arial"/>
          <w:sz w:val="22"/>
          <w:szCs w:val="22"/>
          <w:lang w:val="es-ES_tradnl"/>
        </w:rPr>
        <w:t>,</w:t>
      </w:r>
      <w:r w:rsidR="00F77C99" w:rsidRPr="00F77C99">
        <w:rPr>
          <w:rFonts w:cs="Arial"/>
          <w:sz w:val="22"/>
          <w:szCs w:val="22"/>
          <w:lang w:val="es-ES_tradnl"/>
        </w:rPr>
        <w:t xml:space="preserve"> por medio de sus profesionales, el adecuado funcionamiento del sistema de saneamiento de aguas residuales, hasta la recepción a satisfacción por parte Instituto Costarricense de Acueductos y Alcantarillados, para lo cual deberá enviar al BANHVI, al menos cada 6 meses, los registros de buen funcionamiento del sistema de bombeo que así lo comprueben.</w:t>
      </w:r>
    </w:p>
    <w:p w14:paraId="3B8BB340" w14:textId="77777777" w:rsidR="00F77C99" w:rsidRPr="00F77C99" w:rsidRDefault="00F77C99" w:rsidP="00F77C99">
      <w:pPr>
        <w:spacing w:line="360" w:lineRule="auto"/>
        <w:jc w:val="both"/>
        <w:rPr>
          <w:rFonts w:cs="Arial"/>
          <w:sz w:val="22"/>
          <w:szCs w:val="22"/>
        </w:rPr>
      </w:pPr>
    </w:p>
    <w:p w14:paraId="79686607" w14:textId="7AE30471" w:rsidR="00F77C99" w:rsidRPr="00F77C99" w:rsidRDefault="00D8043C" w:rsidP="00F77C99">
      <w:pPr>
        <w:spacing w:line="360" w:lineRule="auto"/>
        <w:jc w:val="both"/>
        <w:rPr>
          <w:rFonts w:cs="Arial"/>
          <w:sz w:val="22"/>
          <w:szCs w:val="22"/>
          <w:lang w:val="es-ES_tradnl"/>
        </w:rPr>
      </w:pPr>
      <w:r w:rsidRPr="00D8043C">
        <w:rPr>
          <w:rFonts w:cs="Arial"/>
          <w:b/>
          <w:bCs/>
          <w:sz w:val="22"/>
          <w:szCs w:val="22"/>
          <w:lang w:val="es-ES_tradnl"/>
        </w:rPr>
        <w:t>13.</w:t>
      </w:r>
      <w:r>
        <w:rPr>
          <w:rFonts w:cs="Arial"/>
          <w:sz w:val="22"/>
          <w:szCs w:val="22"/>
          <w:lang w:val="es-ES_tradnl"/>
        </w:rPr>
        <w:t xml:space="preserve"> </w:t>
      </w:r>
      <w:r w:rsidR="00F77C99" w:rsidRPr="00F77C99">
        <w:rPr>
          <w:rFonts w:cs="Arial"/>
          <w:sz w:val="22"/>
          <w:szCs w:val="22"/>
          <w:lang w:val="es-ES_tradnl"/>
        </w:rPr>
        <w:t xml:space="preserve">La </w:t>
      </w:r>
      <w:r>
        <w:rPr>
          <w:rFonts w:cs="Arial"/>
          <w:sz w:val="22"/>
          <w:szCs w:val="22"/>
          <w:lang w:val="es-ES_tradnl"/>
        </w:rPr>
        <w:t>e</w:t>
      </w:r>
      <w:r w:rsidR="00F77C99" w:rsidRPr="00F77C99">
        <w:rPr>
          <w:rFonts w:cs="Arial"/>
          <w:sz w:val="22"/>
          <w:szCs w:val="22"/>
          <w:lang w:val="es-ES_tradnl"/>
        </w:rPr>
        <w:t xml:space="preserve">ntidad </w:t>
      </w:r>
      <w:r>
        <w:rPr>
          <w:rFonts w:cs="Arial"/>
          <w:sz w:val="22"/>
          <w:szCs w:val="22"/>
          <w:lang w:val="es-ES_tradnl"/>
        </w:rPr>
        <w:t>a</w:t>
      </w:r>
      <w:r w:rsidR="00F77C99" w:rsidRPr="00F77C99">
        <w:rPr>
          <w:rFonts w:cs="Arial"/>
          <w:sz w:val="22"/>
          <w:szCs w:val="22"/>
          <w:lang w:val="es-ES_tradnl"/>
        </w:rPr>
        <w:t>utorizada deberá realizar una retención a la empresa desarrolladora SYNSA, S.A. de 1% del total del financiamiento del proyecto</w:t>
      </w:r>
      <w:r>
        <w:rPr>
          <w:rFonts w:cs="Arial"/>
          <w:sz w:val="22"/>
          <w:szCs w:val="22"/>
          <w:lang w:val="es-ES_tradnl"/>
        </w:rPr>
        <w:t>.  Esto</w:t>
      </w:r>
      <w:r w:rsidR="00F77C99" w:rsidRPr="00F77C99">
        <w:rPr>
          <w:rFonts w:cs="Arial"/>
          <w:sz w:val="22"/>
          <w:szCs w:val="22"/>
          <w:lang w:val="es-ES_tradnl"/>
        </w:rPr>
        <w:t xml:space="preserve">, con el fin de garantizar la operación y funcionamiento de la estación de bombeo. Dicha retención podrá ser devuelta a la empresa una vez recibidas las obras a satisfacción por parte de Instituto Costarricense de Acueductos y Alcantarillados. Mediante compromiso de nota del 4 de diciembre de 2019, remitido por medio del oficio C-1226-DC-19 de la </w:t>
      </w:r>
      <w:r>
        <w:rPr>
          <w:rFonts w:cs="Arial"/>
          <w:sz w:val="22"/>
          <w:szCs w:val="22"/>
          <w:lang w:val="es-ES_tradnl"/>
        </w:rPr>
        <w:t>e</w:t>
      </w:r>
      <w:r w:rsidR="00F77C99" w:rsidRPr="00F77C99">
        <w:rPr>
          <w:rFonts w:cs="Arial"/>
          <w:sz w:val="22"/>
          <w:szCs w:val="22"/>
          <w:lang w:val="es-ES_tradnl"/>
        </w:rPr>
        <w:t xml:space="preserve">ntidad </w:t>
      </w:r>
      <w:r>
        <w:rPr>
          <w:rFonts w:cs="Arial"/>
          <w:sz w:val="22"/>
          <w:szCs w:val="22"/>
          <w:lang w:val="es-ES_tradnl"/>
        </w:rPr>
        <w:t>a</w:t>
      </w:r>
      <w:r w:rsidR="00F77C99" w:rsidRPr="00F77C99">
        <w:rPr>
          <w:rFonts w:cs="Arial"/>
          <w:sz w:val="22"/>
          <w:szCs w:val="22"/>
          <w:lang w:val="es-ES_tradnl"/>
        </w:rPr>
        <w:t>utorizada, el representante legal de la sociedad propietaria de los inmuebles postulados acepta la retención del 1% del monto de formalización, hasta que el sistema de impulsión de la urbanización Malinche sea recibido a satisfacción por el ente público encargado. Dichos documentos fueron remitidos con firma digital y se dispone de copia impresa en el expediente del proyecto.</w:t>
      </w:r>
    </w:p>
    <w:p w14:paraId="351F1B32" w14:textId="77777777" w:rsidR="00F77C99" w:rsidRPr="00F77C99" w:rsidRDefault="00F77C99" w:rsidP="00F77C99">
      <w:pPr>
        <w:spacing w:line="360" w:lineRule="auto"/>
        <w:jc w:val="both"/>
        <w:rPr>
          <w:rFonts w:cs="Arial"/>
          <w:sz w:val="22"/>
          <w:szCs w:val="22"/>
        </w:rPr>
      </w:pPr>
    </w:p>
    <w:p w14:paraId="0563225D" w14:textId="5B43854A" w:rsidR="00F77C99" w:rsidRPr="00F77C99" w:rsidRDefault="00D8043C" w:rsidP="00F77C99">
      <w:pPr>
        <w:spacing w:line="360" w:lineRule="auto"/>
        <w:jc w:val="both"/>
        <w:rPr>
          <w:rFonts w:cs="Arial"/>
          <w:sz w:val="22"/>
          <w:szCs w:val="22"/>
        </w:rPr>
      </w:pPr>
      <w:r w:rsidRPr="00D8043C">
        <w:rPr>
          <w:rFonts w:cs="Arial"/>
          <w:b/>
          <w:bCs/>
          <w:sz w:val="22"/>
          <w:szCs w:val="22"/>
        </w:rPr>
        <w:t>14.</w:t>
      </w:r>
      <w:r>
        <w:rPr>
          <w:rFonts w:cs="Arial"/>
          <w:sz w:val="22"/>
          <w:szCs w:val="22"/>
        </w:rPr>
        <w:t xml:space="preserve"> Deberán acatarse todas </w:t>
      </w:r>
      <w:r w:rsidR="00F77C99" w:rsidRPr="00F77C99">
        <w:rPr>
          <w:rFonts w:cs="Arial"/>
          <w:sz w:val="22"/>
          <w:szCs w:val="22"/>
        </w:rPr>
        <w:t xml:space="preserve">las recomendaciones </w:t>
      </w:r>
      <w:r>
        <w:rPr>
          <w:rFonts w:cs="Arial"/>
          <w:sz w:val="22"/>
          <w:szCs w:val="22"/>
        </w:rPr>
        <w:t>planteadas</w:t>
      </w:r>
      <w:r w:rsidR="00F77C99" w:rsidRPr="00F77C99">
        <w:rPr>
          <w:rFonts w:cs="Arial"/>
          <w:sz w:val="22"/>
          <w:szCs w:val="22"/>
        </w:rPr>
        <w:t xml:space="preserve"> por el Departamento Técnico, en informe </w:t>
      </w:r>
      <w:r w:rsidR="00F77C99" w:rsidRPr="00D8043C">
        <w:rPr>
          <w:rFonts w:cs="Arial"/>
          <w:bCs/>
          <w:sz w:val="22"/>
          <w:szCs w:val="22"/>
        </w:rPr>
        <w:t>DF-DT-IN-1070-2019.</w:t>
      </w:r>
    </w:p>
    <w:p w14:paraId="4D9A2C1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E995414" w14:textId="77777777" w:rsidR="00C27EF8" w:rsidRPr="00D14EAF" w:rsidRDefault="00C27EF8" w:rsidP="00C27EF8">
      <w:pPr>
        <w:spacing w:line="360" w:lineRule="auto"/>
        <w:jc w:val="both"/>
        <w:rPr>
          <w:rFonts w:cs="Arial"/>
          <w:b/>
          <w:sz w:val="22"/>
        </w:rPr>
      </w:pPr>
      <w:r w:rsidRPr="00D14EAF">
        <w:rPr>
          <w:rFonts w:cs="Arial"/>
          <w:b/>
          <w:sz w:val="22"/>
        </w:rPr>
        <w:t>************</w:t>
      </w:r>
    </w:p>
    <w:p w14:paraId="4B3B5D2E" w14:textId="77777777" w:rsidR="00C27EF8" w:rsidRDefault="00C27EF8" w:rsidP="00C27EF8">
      <w:pPr>
        <w:spacing w:line="360" w:lineRule="auto"/>
        <w:jc w:val="both"/>
        <w:rPr>
          <w:rFonts w:cs="Arial"/>
          <w:sz w:val="22"/>
          <w:lang w:val="es-ES_tradnl"/>
        </w:rPr>
      </w:pPr>
    </w:p>
    <w:p w14:paraId="3F72865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47AD7CE5" w14:textId="60A1AD95" w:rsidR="002B7C76" w:rsidRDefault="00F14E45" w:rsidP="00C27EF8">
      <w:pPr>
        <w:spacing w:line="360" w:lineRule="auto"/>
        <w:jc w:val="both"/>
        <w:rPr>
          <w:rFonts w:cs="Arial"/>
          <w:sz w:val="22"/>
          <w:szCs w:val="22"/>
          <w:lang w:val="es-ES_tradnl"/>
        </w:rPr>
      </w:pPr>
      <w:r>
        <w:rPr>
          <w:sz w:val="22"/>
          <w:szCs w:val="22"/>
        </w:rPr>
        <w:t xml:space="preserve">Instruir a la </w:t>
      </w:r>
      <w:r w:rsidRPr="00F14E45">
        <w:rPr>
          <w:rFonts w:cs="Arial"/>
          <w:sz w:val="22"/>
          <w:szCs w:val="22"/>
          <w:lang w:val="es-ES_tradnl"/>
        </w:rPr>
        <w:t>Administración</w:t>
      </w:r>
      <w:r>
        <w:rPr>
          <w:rFonts w:cs="Arial"/>
          <w:sz w:val="22"/>
          <w:szCs w:val="22"/>
          <w:lang w:val="es-ES_tradnl"/>
        </w:rPr>
        <w:t xml:space="preserve">, para </w:t>
      </w:r>
      <w:r w:rsidR="002B7C76">
        <w:rPr>
          <w:rFonts w:cs="Arial"/>
          <w:sz w:val="22"/>
          <w:szCs w:val="22"/>
          <w:lang w:val="es-ES_tradnl"/>
        </w:rPr>
        <w:t>que,</w:t>
      </w:r>
      <w:r>
        <w:rPr>
          <w:rFonts w:cs="Arial"/>
          <w:sz w:val="22"/>
          <w:szCs w:val="22"/>
          <w:lang w:val="es-ES_tradnl"/>
        </w:rPr>
        <w:t xml:space="preserve"> </w:t>
      </w:r>
      <w:r w:rsidR="002B7C76">
        <w:rPr>
          <w:rFonts w:cs="Arial"/>
          <w:sz w:val="22"/>
          <w:szCs w:val="22"/>
          <w:lang w:val="es-ES_tradnl"/>
        </w:rPr>
        <w:t xml:space="preserve">en conjunto con el </w:t>
      </w:r>
      <w:r>
        <w:rPr>
          <w:rFonts w:cs="Arial"/>
          <w:sz w:val="22"/>
          <w:szCs w:val="22"/>
          <w:lang w:val="es-ES_tradnl"/>
        </w:rPr>
        <w:t xml:space="preserve">Ministerio de Vivienda y Asentamientos Humanos, </w:t>
      </w:r>
      <w:r w:rsidR="002B7C76">
        <w:rPr>
          <w:rFonts w:cs="Arial"/>
          <w:sz w:val="22"/>
          <w:szCs w:val="22"/>
          <w:lang w:val="es-ES_tradnl"/>
        </w:rPr>
        <w:t>ejecute</w:t>
      </w:r>
      <w:r>
        <w:rPr>
          <w:rFonts w:cs="Arial"/>
          <w:sz w:val="22"/>
          <w:szCs w:val="22"/>
          <w:lang w:val="es-ES_tradnl"/>
        </w:rPr>
        <w:t xml:space="preserve"> </w:t>
      </w:r>
      <w:r w:rsidR="002B7C76">
        <w:rPr>
          <w:rFonts w:cs="Arial"/>
          <w:sz w:val="22"/>
          <w:szCs w:val="22"/>
          <w:lang w:val="es-ES_tradnl"/>
        </w:rPr>
        <w:t>las siguientes acciones:</w:t>
      </w:r>
    </w:p>
    <w:p w14:paraId="2798FFF7" w14:textId="37182DA4" w:rsidR="00C27EF8" w:rsidRPr="002B7C76" w:rsidRDefault="002B7C76" w:rsidP="002B7C76">
      <w:pPr>
        <w:spacing w:line="360" w:lineRule="auto"/>
        <w:jc w:val="both"/>
        <w:rPr>
          <w:rFonts w:cs="Arial"/>
          <w:sz w:val="22"/>
          <w:szCs w:val="22"/>
          <w:lang w:val="es-ES_tradnl"/>
        </w:rPr>
      </w:pPr>
      <w:r w:rsidRPr="002B7C76">
        <w:rPr>
          <w:rFonts w:cs="Arial"/>
          <w:sz w:val="22"/>
          <w:szCs w:val="22"/>
          <w:lang w:val="es-ES_tradnl"/>
        </w:rPr>
        <w:t>a)</w:t>
      </w:r>
      <w:r>
        <w:rPr>
          <w:rFonts w:cs="Arial"/>
          <w:sz w:val="22"/>
          <w:szCs w:val="22"/>
          <w:lang w:val="es-ES_tradnl"/>
        </w:rPr>
        <w:t xml:space="preserve"> Realice un </w:t>
      </w:r>
      <w:r w:rsidR="00F14E45" w:rsidRPr="002B7C76">
        <w:rPr>
          <w:rFonts w:cs="Arial"/>
          <w:sz w:val="22"/>
          <w:szCs w:val="22"/>
          <w:lang w:val="es-ES_tradnl"/>
        </w:rPr>
        <w:t xml:space="preserve">análisis </w:t>
      </w:r>
      <w:r w:rsidRPr="002B7C76">
        <w:rPr>
          <w:rFonts w:cs="Arial"/>
          <w:sz w:val="22"/>
          <w:szCs w:val="22"/>
          <w:lang w:val="es-ES_tradnl"/>
        </w:rPr>
        <w:t xml:space="preserve">sobre la atención </w:t>
      </w:r>
      <w:r w:rsidR="00F14E45" w:rsidRPr="002B7C76">
        <w:rPr>
          <w:rFonts w:cs="Arial"/>
          <w:sz w:val="22"/>
          <w:szCs w:val="22"/>
          <w:lang w:val="es-ES_tradnl"/>
        </w:rPr>
        <w:t xml:space="preserve">de los asentamientos informales, tomando como base </w:t>
      </w:r>
      <w:r w:rsidRPr="002B7C76">
        <w:rPr>
          <w:rFonts w:cs="Arial"/>
          <w:sz w:val="22"/>
          <w:szCs w:val="22"/>
          <w:lang w:val="es-ES_tradnl"/>
        </w:rPr>
        <w:t>de estudio, el asentamiento informal de Santa Cruz y el proyecto de vivienda Malinche.</w:t>
      </w:r>
    </w:p>
    <w:p w14:paraId="0A5708E8" w14:textId="77777777" w:rsidR="002B7C76" w:rsidRDefault="002B7C76" w:rsidP="00C27EF8">
      <w:pPr>
        <w:spacing w:line="360" w:lineRule="auto"/>
        <w:jc w:val="both"/>
        <w:rPr>
          <w:rFonts w:cs="Arial"/>
          <w:sz w:val="22"/>
          <w:szCs w:val="22"/>
          <w:lang w:val="es-ES_tradnl"/>
        </w:rPr>
      </w:pPr>
      <w:r>
        <w:rPr>
          <w:rFonts w:cs="Arial"/>
          <w:sz w:val="22"/>
          <w:szCs w:val="22"/>
          <w:lang w:val="es-ES_tradnl"/>
        </w:rPr>
        <w:t>b) Valore y presente recomendaciones sobre la densidad habitacional de los proyectos de vivienda a financiar con recursos del FOSUVI, considerando su ubicación geográfica.</w:t>
      </w:r>
    </w:p>
    <w:p w14:paraId="1E60D00A" w14:textId="0DA3EB5F"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319D28C" w14:textId="77777777" w:rsidR="00C27EF8" w:rsidRPr="00D14EAF" w:rsidRDefault="00C27EF8" w:rsidP="00C27EF8">
      <w:pPr>
        <w:spacing w:line="360" w:lineRule="auto"/>
        <w:jc w:val="both"/>
        <w:rPr>
          <w:rFonts w:cs="Arial"/>
          <w:b/>
          <w:sz w:val="22"/>
        </w:rPr>
      </w:pPr>
      <w:r w:rsidRPr="00D14EAF">
        <w:rPr>
          <w:rFonts w:cs="Arial"/>
          <w:b/>
          <w:sz w:val="22"/>
        </w:rPr>
        <w:t>************</w:t>
      </w:r>
    </w:p>
    <w:p w14:paraId="10AF0035" w14:textId="77777777" w:rsidR="00C27EF8" w:rsidRDefault="00C27EF8" w:rsidP="00C27EF8">
      <w:pPr>
        <w:spacing w:line="360" w:lineRule="auto"/>
        <w:jc w:val="both"/>
        <w:rPr>
          <w:rFonts w:cs="Arial"/>
          <w:sz w:val="22"/>
          <w:szCs w:val="22"/>
        </w:rPr>
      </w:pPr>
    </w:p>
    <w:p w14:paraId="24A79F5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768B3312" w14:textId="77777777" w:rsidR="00917CE8" w:rsidRDefault="00917CE8" w:rsidP="00917CE8">
      <w:pPr>
        <w:spacing w:line="360" w:lineRule="auto"/>
        <w:jc w:val="both"/>
        <w:rPr>
          <w:rFonts w:cs="Arial"/>
          <w:b/>
          <w:bCs/>
          <w:sz w:val="22"/>
          <w:szCs w:val="22"/>
        </w:rPr>
      </w:pPr>
      <w:r>
        <w:rPr>
          <w:rFonts w:cs="Arial"/>
          <w:b/>
          <w:bCs/>
          <w:sz w:val="22"/>
          <w:szCs w:val="22"/>
        </w:rPr>
        <w:t>Considerando:</w:t>
      </w:r>
    </w:p>
    <w:p w14:paraId="553322E3" w14:textId="12F0ECC0" w:rsidR="00917CE8" w:rsidRDefault="00917CE8" w:rsidP="00917CE8">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GG-ME-1300-2019 del 13 de diciembre de 2019, la Gerencia General remite y avala el informe </w:t>
      </w:r>
      <w:r>
        <w:rPr>
          <w:rFonts w:cs="Arial"/>
          <w:sz w:val="22"/>
          <w:szCs w:val="22"/>
        </w:rPr>
        <w:t>DF</w:t>
      </w:r>
      <w:r w:rsidRPr="00B35EAF">
        <w:rPr>
          <w:rFonts w:cs="Arial"/>
          <w:sz w:val="22"/>
          <w:szCs w:val="22"/>
        </w:rPr>
        <w:t>-OF-</w:t>
      </w:r>
      <w:r>
        <w:rPr>
          <w:rFonts w:cs="Arial"/>
          <w:sz w:val="22"/>
          <w:szCs w:val="22"/>
        </w:rPr>
        <w:t>1477</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Instituto Nacional de Vivienda y Urbanismo, y Fundación para la Vivienda Rural Costa Rica – Canadá, para financiar diez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Albán Hernaldo Naranjo Jiménez, Hernán Ocampo Chevez, Ana Cecilia López Fernández, Alberto Quesada Chaves, Evelin Hidalgo Pérez, Astrid González Cubero, </w:t>
      </w:r>
      <w:proofErr w:type="spellStart"/>
      <w:r>
        <w:rPr>
          <w:rFonts w:cs="Arial"/>
          <w:bCs/>
          <w:sz w:val="22"/>
        </w:rPr>
        <w:t>Jorlene</w:t>
      </w:r>
      <w:proofErr w:type="spellEnd"/>
      <w:r>
        <w:rPr>
          <w:rFonts w:cs="Arial"/>
          <w:bCs/>
          <w:sz w:val="22"/>
        </w:rPr>
        <w:t xml:space="preserve"> Flores Castro, Pamela Vanessa Aguilar Peña y José Leov</w:t>
      </w:r>
      <w:r w:rsidR="00A91920">
        <w:rPr>
          <w:rFonts w:cs="Arial"/>
          <w:bCs/>
          <w:sz w:val="22"/>
        </w:rPr>
        <w:t>i</w:t>
      </w:r>
      <w:r>
        <w:rPr>
          <w:rFonts w:cs="Arial"/>
          <w:bCs/>
          <w:sz w:val="22"/>
        </w:rPr>
        <w:t>gildo Rivera Picado.</w:t>
      </w:r>
    </w:p>
    <w:p w14:paraId="25CE474B" w14:textId="77777777" w:rsidR="00917CE8" w:rsidRDefault="00917CE8" w:rsidP="00917CE8">
      <w:pPr>
        <w:spacing w:line="360" w:lineRule="auto"/>
        <w:jc w:val="both"/>
        <w:rPr>
          <w:rFonts w:cs="Arial"/>
          <w:bCs/>
          <w:sz w:val="22"/>
        </w:rPr>
      </w:pPr>
    </w:p>
    <w:p w14:paraId="7591C024" w14:textId="77777777" w:rsidR="00917CE8" w:rsidRDefault="00917CE8" w:rsidP="00917CE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385123F" w14:textId="77777777" w:rsidR="00917CE8" w:rsidRDefault="00917CE8" w:rsidP="00917CE8">
      <w:pPr>
        <w:spacing w:line="360" w:lineRule="auto"/>
        <w:jc w:val="both"/>
        <w:rPr>
          <w:rFonts w:cs="Arial"/>
          <w:bCs/>
          <w:sz w:val="22"/>
          <w:szCs w:val="22"/>
        </w:rPr>
      </w:pPr>
    </w:p>
    <w:p w14:paraId="5319EDC0" w14:textId="77777777" w:rsidR="00917CE8" w:rsidRDefault="00917CE8" w:rsidP="00917CE8">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1477</w:t>
      </w:r>
      <w:r w:rsidRPr="00B35EAF">
        <w:rPr>
          <w:rFonts w:cs="Arial"/>
          <w:sz w:val="22"/>
          <w:szCs w:val="22"/>
        </w:rPr>
        <w:t>-201</w:t>
      </w:r>
      <w:r>
        <w:rPr>
          <w:rFonts w:cs="Arial"/>
          <w:sz w:val="22"/>
          <w:szCs w:val="22"/>
        </w:rPr>
        <w:t>9</w:t>
      </w:r>
      <w:r>
        <w:rPr>
          <w:rFonts w:cs="Arial"/>
          <w:bCs/>
          <w:sz w:val="22"/>
          <w:szCs w:val="22"/>
        </w:rPr>
        <w:t>.</w:t>
      </w:r>
    </w:p>
    <w:p w14:paraId="24C2CA20" w14:textId="77777777" w:rsidR="00917CE8" w:rsidRPr="00F80BE0" w:rsidRDefault="00917CE8" w:rsidP="00917CE8">
      <w:pPr>
        <w:spacing w:line="360" w:lineRule="auto"/>
        <w:jc w:val="both"/>
        <w:rPr>
          <w:rFonts w:cs="Arial"/>
          <w:bCs/>
          <w:sz w:val="16"/>
          <w:szCs w:val="16"/>
          <w:lang w:val="es-ES_tradnl"/>
        </w:rPr>
      </w:pPr>
    </w:p>
    <w:p w14:paraId="5FD0EC43" w14:textId="77777777" w:rsidR="00917CE8" w:rsidRDefault="00917CE8" w:rsidP="00917CE8">
      <w:pPr>
        <w:spacing w:line="360" w:lineRule="auto"/>
        <w:jc w:val="both"/>
        <w:rPr>
          <w:rFonts w:cs="Arial"/>
          <w:b/>
          <w:bCs/>
          <w:sz w:val="22"/>
          <w:szCs w:val="22"/>
        </w:rPr>
      </w:pPr>
      <w:r>
        <w:rPr>
          <w:rFonts w:cs="Arial"/>
          <w:b/>
          <w:bCs/>
          <w:sz w:val="22"/>
          <w:szCs w:val="22"/>
        </w:rPr>
        <w:t>Por tanto, se acuerda:</w:t>
      </w:r>
    </w:p>
    <w:p w14:paraId="6D04C0D8" w14:textId="77777777" w:rsidR="00917CE8" w:rsidRDefault="00917CE8" w:rsidP="00917CE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diez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1477</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6A671DFF" w14:textId="77777777" w:rsidR="00917CE8" w:rsidRDefault="00917CE8" w:rsidP="00917CE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17CE8" w:rsidRPr="0008063E" w14:paraId="6050A4A5" w14:textId="77777777" w:rsidTr="00BA4B4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69F79" w14:textId="77777777" w:rsidR="00917CE8" w:rsidRPr="0008063E" w:rsidRDefault="00917CE8" w:rsidP="00BA4B4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17CE8" w:rsidRPr="00142DB9" w14:paraId="5632DF1B" w14:textId="77777777" w:rsidTr="00BA4B44">
        <w:trPr>
          <w:trHeight w:val="20"/>
        </w:trPr>
        <w:tc>
          <w:tcPr>
            <w:tcW w:w="1575" w:type="dxa"/>
            <w:tcBorders>
              <w:top w:val="single" w:sz="4" w:space="0" w:color="auto"/>
              <w:left w:val="single" w:sz="4" w:space="0" w:color="auto"/>
              <w:bottom w:val="nil"/>
              <w:right w:val="single" w:sz="4" w:space="0" w:color="auto"/>
            </w:tcBorders>
            <w:vAlign w:val="center"/>
          </w:tcPr>
          <w:p w14:paraId="10C936EB" w14:textId="77777777" w:rsidR="00917CE8" w:rsidRPr="00142DB9" w:rsidRDefault="00917CE8" w:rsidP="00BA4B4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24C9B35" w14:textId="77777777" w:rsidR="00917CE8" w:rsidRPr="00142DB9" w:rsidRDefault="00917CE8" w:rsidP="00BA4B4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EAFED2" w14:textId="77777777" w:rsidR="00917CE8" w:rsidRPr="00142DB9" w:rsidRDefault="00917CE8" w:rsidP="00BA4B4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53E8B78" w14:textId="77777777" w:rsidR="00917CE8" w:rsidRPr="00142DB9" w:rsidRDefault="00917CE8" w:rsidP="00BA4B4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B793185" w14:textId="77777777" w:rsidR="00917CE8" w:rsidRDefault="00917CE8" w:rsidP="00BA4B4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36D7444" w14:textId="77777777" w:rsidR="00917CE8" w:rsidRDefault="00917CE8" w:rsidP="00BA4B4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209FA" w14:textId="77777777" w:rsidR="00917CE8" w:rsidRPr="00142DB9" w:rsidRDefault="00917CE8" w:rsidP="00BA4B4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159B47" w14:textId="77777777" w:rsidR="00917CE8" w:rsidRPr="00142DB9" w:rsidRDefault="00917CE8" w:rsidP="00BA4B4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7BF2DC5D" w14:textId="77777777" w:rsidR="00917CE8" w:rsidRPr="00142DB9" w:rsidRDefault="00917CE8" w:rsidP="00BA4B4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EFCD971" w14:textId="77777777" w:rsidR="00917CE8" w:rsidRPr="00142DB9" w:rsidRDefault="00917CE8" w:rsidP="00BA4B4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E8F0E" w14:textId="77777777" w:rsidR="00917CE8" w:rsidRPr="00142DB9" w:rsidRDefault="00917CE8" w:rsidP="00BA4B4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17CE8" w:rsidRPr="006308C1" w14:paraId="64D5CD1C" w14:textId="77777777" w:rsidTr="00EA7C5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A5F289" w14:textId="77777777" w:rsidR="00917CE8" w:rsidRPr="006308C1"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lastRenderedPageBreak/>
              <w:t>Hernán Ocampo Chevez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5668E9"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5-0118-0797</w:t>
            </w:r>
          </w:p>
        </w:tc>
        <w:tc>
          <w:tcPr>
            <w:tcW w:w="709" w:type="dxa"/>
            <w:tcBorders>
              <w:top w:val="single" w:sz="4" w:space="0" w:color="auto"/>
              <w:left w:val="nil"/>
              <w:bottom w:val="single" w:sz="4" w:space="0" w:color="auto"/>
              <w:right w:val="single" w:sz="4" w:space="0" w:color="auto"/>
            </w:tcBorders>
            <w:shd w:val="clear" w:color="auto" w:fill="auto"/>
            <w:vAlign w:val="center"/>
          </w:tcPr>
          <w:p w14:paraId="3B035EEE"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2-562418</w:t>
            </w:r>
          </w:p>
        </w:tc>
        <w:tc>
          <w:tcPr>
            <w:tcW w:w="851" w:type="dxa"/>
            <w:tcBorders>
              <w:top w:val="single" w:sz="4" w:space="0" w:color="auto"/>
              <w:left w:val="nil"/>
              <w:bottom w:val="single" w:sz="4" w:space="0" w:color="auto"/>
              <w:right w:val="single" w:sz="4" w:space="0" w:color="auto"/>
            </w:tcBorders>
            <w:shd w:val="clear" w:color="auto" w:fill="auto"/>
            <w:vAlign w:val="center"/>
          </w:tcPr>
          <w:p w14:paraId="0B5D915A"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DE8B6"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55EBE"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406395"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392CB0"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179.756,55</w:t>
            </w:r>
          </w:p>
        </w:tc>
        <w:tc>
          <w:tcPr>
            <w:tcW w:w="837" w:type="dxa"/>
            <w:tcBorders>
              <w:top w:val="single" w:sz="4" w:space="0" w:color="auto"/>
              <w:left w:val="nil"/>
              <w:bottom w:val="single" w:sz="4" w:space="0" w:color="auto"/>
              <w:right w:val="single" w:sz="4" w:space="0" w:color="auto"/>
            </w:tcBorders>
            <w:shd w:val="clear" w:color="auto" w:fill="auto"/>
            <w:vAlign w:val="center"/>
          </w:tcPr>
          <w:p w14:paraId="4C742298"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599.188,51</w:t>
            </w:r>
          </w:p>
        </w:tc>
        <w:tc>
          <w:tcPr>
            <w:tcW w:w="992" w:type="dxa"/>
            <w:tcBorders>
              <w:top w:val="single" w:sz="4" w:space="0" w:color="auto"/>
              <w:left w:val="nil"/>
              <w:bottom w:val="single" w:sz="4" w:space="0" w:color="auto"/>
              <w:right w:val="single" w:sz="4" w:space="0" w:color="auto"/>
            </w:tcBorders>
            <w:shd w:val="clear" w:color="auto" w:fill="auto"/>
            <w:vAlign w:val="center"/>
          </w:tcPr>
          <w:p w14:paraId="1E600613" w14:textId="77777777" w:rsidR="00917CE8" w:rsidRPr="006308C1"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15.169.431,96</w:t>
            </w:r>
          </w:p>
        </w:tc>
      </w:tr>
      <w:tr w:rsidR="00EA7C5A" w:rsidRPr="006308C1" w14:paraId="7C3188A0" w14:textId="77777777" w:rsidTr="00EA7C5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2A8C93" w14:textId="77777777" w:rsidR="00917CE8" w:rsidRPr="006308C1"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t>Ana Cecilia López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5FE8B2"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6-0241-0145</w:t>
            </w:r>
          </w:p>
        </w:tc>
        <w:tc>
          <w:tcPr>
            <w:tcW w:w="709" w:type="dxa"/>
            <w:tcBorders>
              <w:top w:val="single" w:sz="4" w:space="0" w:color="auto"/>
              <w:left w:val="nil"/>
              <w:bottom w:val="single" w:sz="4" w:space="0" w:color="auto"/>
              <w:right w:val="single" w:sz="4" w:space="0" w:color="auto"/>
            </w:tcBorders>
            <w:shd w:val="clear" w:color="auto" w:fill="auto"/>
            <w:vAlign w:val="center"/>
          </w:tcPr>
          <w:p w14:paraId="2A6EFA43"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6-224534</w:t>
            </w:r>
          </w:p>
        </w:tc>
        <w:tc>
          <w:tcPr>
            <w:tcW w:w="851" w:type="dxa"/>
            <w:tcBorders>
              <w:top w:val="single" w:sz="4" w:space="0" w:color="auto"/>
              <w:left w:val="nil"/>
              <w:bottom w:val="single" w:sz="4" w:space="0" w:color="auto"/>
              <w:right w:val="single" w:sz="4" w:space="0" w:color="auto"/>
            </w:tcBorders>
            <w:shd w:val="clear" w:color="auto" w:fill="auto"/>
            <w:vAlign w:val="center"/>
          </w:tcPr>
          <w:p w14:paraId="7E83B115"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D5D2E"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C6C93"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2.250.000,00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BE2C74"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7.350.000,00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EBC2B18"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35.565,59</w:t>
            </w:r>
          </w:p>
        </w:tc>
        <w:tc>
          <w:tcPr>
            <w:tcW w:w="837" w:type="dxa"/>
            <w:tcBorders>
              <w:top w:val="single" w:sz="4" w:space="0" w:color="auto"/>
              <w:left w:val="nil"/>
              <w:bottom w:val="single" w:sz="4" w:space="0" w:color="auto"/>
              <w:right w:val="single" w:sz="4" w:space="0" w:color="auto"/>
            </w:tcBorders>
            <w:shd w:val="clear" w:color="auto" w:fill="auto"/>
            <w:vAlign w:val="center"/>
          </w:tcPr>
          <w:p w14:paraId="03CE001A"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355.655,94</w:t>
            </w:r>
          </w:p>
        </w:tc>
        <w:tc>
          <w:tcPr>
            <w:tcW w:w="992" w:type="dxa"/>
            <w:tcBorders>
              <w:top w:val="single" w:sz="4" w:space="0" w:color="auto"/>
              <w:left w:val="nil"/>
              <w:bottom w:val="single" w:sz="4" w:space="0" w:color="auto"/>
              <w:right w:val="single" w:sz="4" w:space="0" w:color="auto"/>
            </w:tcBorders>
            <w:shd w:val="clear" w:color="auto" w:fill="auto"/>
            <w:vAlign w:val="center"/>
          </w:tcPr>
          <w:p w14:paraId="10E6AAC2" w14:textId="77777777" w:rsidR="00917CE8" w:rsidRPr="006308C1"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9.920.090,35</w:t>
            </w:r>
          </w:p>
        </w:tc>
      </w:tr>
      <w:tr w:rsidR="00EA7C5A" w:rsidRPr="006308C1" w14:paraId="55751D9C" w14:textId="77777777" w:rsidTr="00EA7C5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3534C27" w14:textId="2DF59E77" w:rsidR="00917CE8" w:rsidRPr="006308C1"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t>Alberto Quesada Mes</w:t>
            </w:r>
            <w:r w:rsidR="009118FF">
              <w:rPr>
                <w:rFonts w:ascii="Arial Narrow" w:hAnsi="Arial Narrow" w:cs="Arial"/>
                <w:sz w:val="16"/>
                <w:szCs w:val="16"/>
                <w:lang w:val="es-CR" w:eastAsia="es-CR"/>
              </w:rPr>
              <w:t>é</w:t>
            </w:r>
            <w:r>
              <w:rPr>
                <w:rFonts w:ascii="Arial Narrow" w:hAnsi="Arial Narrow" w:cs="Arial"/>
                <w:sz w:val="16"/>
                <w:szCs w:val="16"/>
                <w:lang w:val="es-CR" w:eastAsia="es-CR"/>
              </w:rPr>
              <w:t>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9D288A"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6-0094-0045</w:t>
            </w:r>
          </w:p>
        </w:tc>
        <w:tc>
          <w:tcPr>
            <w:tcW w:w="709" w:type="dxa"/>
            <w:tcBorders>
              <w:top w:val="single" w:sz="4" w:space="0" w:color="auto"/>
              <w:left w:val="nil"/>
              <w:bottom w:val="single" w:sz="4" w:space="0" w:color="auto"/>
              <w:right w:val="single" w:sz="4" w:space="0" w:color="auto"/>
            </w:tcBorders>
            <w:shd w:val="clear" w:color="auto" w:fill="auto"/>
            <w:vAlign w:val="center"/>
          </w:tcPr>
          <w:p w14:paraId="11293511"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6-221758</w:t>
            </w:r>
          </w:p>
        </w:tc>
        <w:tc>
          <w:tcPr>
            <w:tcW w:w="851" w:type="dxa"/>
            <w:tcBorders>
              <w:top w:val="single" w:sz="4" w:space="0" w:color="auto"/>
              <w:left w:val="nil"/>
              <w:bottom w:val="single" w:sz="4" w:space="0" w:color="auto"/>
              <w:right w:val="single" w:sz="4" w:space="0" w:color="auto"/>
            </w:tcBorders>
            <w:shd w:val="clear" w:color="auto" w:fill="auto"/>
            <w:vAlign w:val="center"/>
          </w:tcPr>
          <w:p w14:paraId="74E57542"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D06C00"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BFBC3"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8657C8"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8.188.165,58</w:t>
            </w:r>
          </w:p>
        </w:tc>
        <w:tc>
          <w:tcPr>
            <w:tcW w:w="851" w:type="dxa"/>
            <w:tcBorders>
              <w:top w:val="single" w:sz="4" w:space="0" w:color="auto"/>
              <w:left w:val="nil"/>
              <w:bottom w:val="single" w:sz="4" w:space="0" w:color="auto"/>
              <w:right w:val="single" w:sz="4" w:space="0" w:color="auto"/>
            </w:tcBorders>
            <w:shd w:val="clear" w:color="auto" w:fill="auto"/>
            <w:vAlign w:val="center"/>
          </w:tcPr>
          <w:p w14:paraId="63E27BBB"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132.957,98</w:t>
            </w:r>
          </w:p>
        </w:tc>
        <w:tc>
          <w:tcPr>
            <w:tcW w:w="837" w:type="dxa"/>
            <w:tcBorders>
              <w:top w:val="single" w:sz="4" w:space="0" w:color="auto"/>
              <w:left w:val="nil"/>
              <w:bottom w:val="single" w:sz="4" w:space="0" w:color="auto"/>
              <w:right w:val="single" w:sz="4" w:space="0" w:color="auto"/>
            </w:tcBorders>
            <w:shd w:val="clear" w:color="auto" w:fill="auto"/>
            <w:vAlign w:val="center"/>
          </w:tcPr>
          <w:p w14:paraId="02B19A3E"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443.193,28</w:t>
            </w:r>
          </w:p>
        </w:tc>
        <w:tc>
          <w:tcPr>
            <w:tcW w:w="992" w:type="dxa"/>
            <w:tcBorders>
              <w:top w:val="single" w:sz="4" w:space="0" w:color="auto"/>
              <w:left w:val="nil"/>
              <w:bottom w:val="single" w:sz="4" w:space="0" w:color="auto"/>
              <w:right w:val="single" w:sz="4" w:space="0" w:color="auto"/>
            </w:tcBorders>
            <w:shd w:val="clear" w:color="auto" w:fill="auto"/>
            <w:vAlign w:val="center"/>
          </w:tcPr>
          <w:p w14:paraId="7276DFD0" w14:textId="77777777" w:rsidR="00917CE8" w:rsidRPr="006308C1"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13.898.400,88</w:t>
            </w:r>
          </w:p>
        </w:tc>
      </w:tr>
      <w:tr w:rsidR="00EA7C5A" w:rsidRPr="006308C1" w14:paraId="3F753632" w14:textId="77777777" w:rsidTr="00EA7C5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8FDBB92" w14:textId="77777777" w:rsidR="00917CE8" w:rsidRPr="006308C1"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t>Evelin Hidalgo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1197F9"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5-0350-0165</w:t>
            </w:r>
          </w:p>
        </w:tc>
        <w:tc>
          <w:tcPr>
            <w:tcW w:w="709" w:type="dxa"/>
            <w:tcBorders>
              <w:top w:val="single" w:sz="4" w:space="0" w:color="auto"/>
              <w:left w:val="nil"/>
              <w:bottom w:val="single" w:sz="4" w:space="0" w:color="auto"/>
              <w:right w:val="single" w:sz="4" w:space="0" w:color="auto"/>
            </w:tcBorders>
            <w:shd w:val="clear" w:color="auto" w:fill="auto"/>
            <w:vAlign w:val="center"/>
          </w:tcPr>
          <w:p w14:paraId="02FFED53"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6-219634</w:t>
            </w:r>
          </w:p>
        </w:tc>
        <w:tc>
          <w:tcPr>
            <w:tcW w:w="851" w:type="dxa"/>
            <w:tcBorders>
              <w:top w:val="single" w:sz="4" w:space="0" w:color="auto"/>
              <w:left w:val="nil"/>
              <w:bottom w:val="single" w:sz="4" w:space="0" w:color="auto"/>
              <w:right w:val="single" w:sz="4" w:space="0" w:color="auto"/>
            </w:tcBorders>
            <w:shd w:val="clear" w:color="auto" w:fill="auto"/>
            <w:vAlign w:val="center"/>
          </w:tcPr>
          <w:p w14:paraId="2F402FAB" w14:textId="3A05D356"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Punt</w:t>
            </w:r>
            <w:r w:rsidR="00876E6E">
              <w:rPr>
                <w:rFonts w:ascii="Arial Narrow" w:hAnsi="Arial Narrow" w:cs="Arial"/>
                <w:sz w:val="16"/>
                <w:szCs w:val="16"/>
                <w:lang w:val="es-CR" w:eastAsia="es-CR"/>
              </w:rPr>
              <w:t>a</w:t>
            </w:r>
            <w:r>
              <w:rPr>
                <w:rFonts w:ascii="Arial Narrow" w:hAnsi="Arial Narrow" w:cs="Arial"/>
                <w:sz w:val="16"/>
                <w:szCs w:val="16"/>
                <w:lang w:val="es-CR" w:eastAsia="es-CR"/>
              </w:rPr>
              <w:t>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17489"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908C34"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6.295.000,00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5F77F7"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8A06BC"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36.600,00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631497D"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366.000,00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DD2F88" w14:textId="77777777" w:rsidR="00917CE8" w:rsidRPr="006308C1"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14.814.400,00</w:t>
            </w:r>
          </w:p>
        </w:tc>
      </w:tr>
      <w:tr w:rsidR="00EA7C5A" w:rsidRPr="006308C1" w14:paraId="1B54A89E" w14:textId="77777777" w:rsidTr="00EA7C5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EACE213" w14:textId="77777777" w:rsidR="00917CE8" w:rsidRPr="006308C1"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t>Astrid Tatiana González Cubero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69B870"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1-1406-0531</w:t>
            </w:r>
          </w:p>
        </w:tc>
        <w:tc>
          <w:tcPr>
            <w:tcW w:w="709" w:type="dxa"/>
            <w:tcBorders>
              <w:top w:val="single" w:sz="4" w:space="0" w:color="auto"/>
              <w:left w:val="nil"/>
              <w:bottom w:val="single" w:sz="4" w:space="0" w:color="auto"/>
              <w:right w:val="single" w:sz="4" w:space="0" w:color="auto"/>
            </w:tcBorders>
            <w:shd w:val="clear" w:color="auto" w:fill="auto"/>
            <w:vAlign w:val="center"/>
          </w:tcPr>
          <w:p w14:paraId="07D569BF"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6-226331</w:t>
            </w:r>
          </w:p>
        </w:tc>
        <w:tc>
          <w:tcPr>
            <w:tcW w:w="851" w:type="dxa"/>
            <w:tcBorders>
              <w:top w:val="single" w:sz="4" w:space="0" w:color="auto"/>
              <w:left w:val="nil"/>
              <w:bottom w:val="single" w:sz="4" w:space="0" w:color="auto"/>
              <w:right w:val="single" w:sz="4" w:space="0" w:color="auto"/>
            </w:tcBorders>
            <w:shd w:val="clear" w:color="auto" w:fill="auto"/>
            <w:vAlign w:val="center"/>
          </w:tcPr>
          <w:p w14:paraId="21467BB0"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03C45D"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0EAD1" w14:textId="77777777" w:rsidR="00917CE8" w:rsidRPr="0064253F" w:rsidRDefault="00917CE8" w:rsidP="00BA4B44">
            <w:pPr>
              <w:jc w:val="center"/>
              <w:rPr>
                <w:rFonts w:ascii="Arial Narrow" w:hAnsi="Arial Narrow" w:cs="Arial"/>
                <w:sz w:val="15"/>
                <w:szCs w:val="15"/>
                <w:lang w:val="es-CR" w:eastAsia="es-CR"/>
              </w:rPr>
            </w:pPr>
            <w:r w:rsidRPr="0064253F">
              <w:rPr>
                <w:rFonts w:ascii="Arial Narrow" w:hAnsi="Arial Narrow" w:cs="Arial"/>
                <w:sz w:val="15"/>
                <w:szCs w:val="15"/>
                <w:lang w:val="es-CR" w:eastAsia="es-CR"/>
              </w:rPr>
              <w:t>11.000.000,00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8D3542"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8.186.658,61</w:t>
            </w:r>
          </w:p>
        </w:tc>
        <w:tc>
          <w:tcPr>
            <w:tcW w:w="851" w:type="dxa"/>
            <w:tcBorders>
              <w:top w:val="single" w:sz="4" w:space="0" w:color="auto"/>
              <w:left w:val="nil"/>
              <w:bottom w:val="single" w:sz="4" w:space="0" w:color="auto"/>
              <w:right w:val="single" w:sz="4" w:space="0" w:color="auto"/>
            </w:tcBorders>
            <w:shd w:val="clear" w:color="auto" w:fill="auto"/>
            <w:vAlign w:val="center"/>
          </w:tcPr>
          <w:p w14:paraId="1940FCF2"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38.385,15</w:t>
            </w:r>
          </w:p>
        </w:tc>
        <w:tc>
          <w:tcPr>
            <w:tcW w:w="837" w:type="dxa"/>
            <w:tcBorders>
              <w:top w:val="single" w:sz="4" w:space="0" w:color="auto"/>
              <w:left w:val="nil"/>
              <w:bottom w:val="single" w:sz="4" w:space="0" w:color="auto"/>
              <w:right w:val="single" w:sz="4" w:space="0" w:color="auto"/>
            </w:tcBorders>
            <w:shd w:val="clear" w:color="auto" w:fill="auto"/>
            <w:vAlign w:val="center"/>
          </w:tcPr>
          <w:p w14:paraId="6D348CD4"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383.851,53</w:t>
            </w:r>
          </w:p>
        </w:tc>
        <w:tc>
          <w:tcPr>
            <w:tcW w:w="992" w:type="dxa"/>
            <w:tcBorders>
              <w:top w:val="single" w:sz="4" w:space="0" w:color="auto"/>
              <w:left w:val="nil"/>
              <w:bottom w:val="single" w:sz="4" w:space="0" w:color="auto"/>
              <w:right w:val="single" w:sz="4" w:space="0" w:color="auto"/>
            </w:tcBorders>
            <w:shd w:val="clear" w:color="auto" w:fill="auto"/>
            <w:vAlign w:val="center"/>
          </w:tcPr>
          <w:p w14:paraId="140B94B5" w14:textId="77777777" w:rsidR="00917CE8" w:rsidRPr="006308C1"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19.532.124,99</w:t>
            </w:r>
          </w:p>
        </w:tc>
      </w:tr>
      <w:tr w:rsidR="00917CE8" w:rsidRPr="006308C1" w14:paraId="424C117C" w14:textId="77777777" w:rsidTr="00BA4B4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9D5661B" w14:textId="77777777" w:rsidR="00917CE8" w:rsidRPr="006308C1"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t>José Leovigildo de la Trinidad Rivera Picado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ABACFD5"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1-0541-0255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BC3F6CB"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1-680552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7DFB07A"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81ECEC"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26AE0D8"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408068"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9.945.000,00</w:t>
            </w:r>
          </w:p>
        </w:tc>
        <w:tc>
          <w:tcPr>
            <w:tcW w:w="851" w:type="dxa"/>
            <w:tcBorders>
              <w:top w:val="single" w:sz="4" w:space="0" w:color="auto"/>
              <w:left w:val="nil"/>
              <w:bottom w:val="single" w:sz="4" w:space="0" w:color="auto"/>
              <w:right w:val="single" w:sz="4" w:space="0" w:color="auto"/>
            </w:tcBorders>
            <w:vAlign w:val="center"/>
          </w:tcPr>
          <w:p w14:paraId="4A8AE9A0"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127.081,20</w:t>
            </w:r>
          </w:p>
        </w:tc>
        <w:tc>
          <w:tcPr>
            <w:tcW w:w="837" w:type="dxa"/>
            <w:tcBorders>
              <w:top w:val="single" w:sz="4" w:space="0" w:color="auto"/>
              <w:left w:val="nil"/>
              <w:bottom w:val="single" w:sz="4" w:space="0" w:color="auto"/>
              <w:right w:val="single" w:sz="4" w:space="0" w:color="auto"/>
            </w:tcBorders>
            <w:shd w:val="clear" w:color="auto" w:fill="auto"/>
            <w:vAlign w:val="center"/>
          </w:tcPr>
          <w:p w14:paraId="4E3182C7"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416.347,72</w:t>
            </w:r>
          </w:p>
        </w:tc>
        <w:tc>
          <w:tcPr>
            <w:tcW w:w="992" w:type="dxa"/>
            <w:tcBorders>
              <w:top w:val="single" w:sz="4" w:space="0" w:color="auto"/>
              <w:left w:val="nil"/>
              <w:bottom w:val="single" w:sz="4" w:space="0" w:color="auto"/>
              <w:right w:val="single" w:sz="4" w:space="0" w:color="auto"/>
            </w:tcBorders>
            <w:shd w:val="clear" w:color="auto" w:fill="auto"/>
            <w:vAlign w:val="center"/>
          </w:tcPr>
          <w:p w14:paraId="5C72FC76" w14:textId="77777777" w:rsidR="00917CE8" w:rsidRPr="006308C1"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14.534.266,52</w:t>
            </w:r>
          </w:p>
        </w:tc>
      </w:tr>
      <w:tr w:rsidR="00917CE8" w:rsidRPr="008143C3" w14:paraId="0511A6B1" w14:textId="77777777" w:rsidTr="00BA4B4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79AFC" w14:textId="77777777" w:rsidR="00917CE8" w:rsidRPr="008143C3" w:rsidRDefault="00917CE8" w:rsidP="00BA4B44">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917CE8" w:rsidRPr="008143C3" w14:paraId="76EFEFD6" w14:textId="77777777" w:rsidTr="00BA4B44">
        <w:trPr>
          <w:trHeight w:val="20"/>
        </w:trPr>
        <w:tc>
          <w:tcPr>
            <w:tcW w:w="1575" w:type="dxa"/>
            <w:tcBorders>
              <w:top w:val="single" w:sz="4" w:space="0" w:color="auto"/>
              <w:left w:val="single" w:sz="4" w:space="0" w:color="auto"/>
              <w:bottom w:val="nil"/>
              <w:right w:val="single" w:sz="4" w:space="0" w:color="auto"/>
            </w:tcBorders>
            <w:vAlign w:val="center"/>
          </w:tcPr>
          <w:p w14:paraId="11349292"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8E79C58"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65A360"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E3977AF"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DB15E4D" w14:textId="77777777" w:rsidR="00917CE8" w:rsidRPr="008143C3" w:rsidRDefault="00917CE8" w:rsidP="00BA4B44">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687B6EC3"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10EB"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76FEA7"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14145378" w14:textId="77777777" w:rsidR="00917CE8" w:rsidRPr="008143C3" w:rsidRDefault="00917CE8" w:rsidP="00BA4B44">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AD2CD60"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1DD137"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917CE8" w:rsidRPr="006D5FE0" w14:paraId="636820FD" w14:textId="77777777" w:rsidTr="00EA7C5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DD0E22B" w14:textId="77777777" w:rsidR="00917CE8" w:rsidRPr="006308C1"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t>Leonor Morales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818E86"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2-0253-0364</w:t>
            </w:r>
          </w:p>
        </w:tc>
        <w:tc>
          <w:tcPr>
            <w:tcW w:w="709" w:type="dxa"/>
            <w:tcBorders>
              <w:top w:val="single" w:sz="4" w:space="0" w:color="auto"/>
              <w:left w:val="nil"/>
              <w:bottom w:val="single" w:sz="4" w:space="0" w:color="auto"/>
              <w:right w:val="single" w:sz="4" w:space="0" w:color="auto"/>
            </w:tcBorders>
            <w:shd w:val="clear" w:color="auto" w:fill="auto"/>
            <w:vAlign w:val="center"/>
          </w:tcPr>
          <w:p w14:paraId="62456ABE"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6-199853</w:t>
            </w:r>
          </w:p>
        </w:tc>
        <w:tc>
          <w:tcPr>
            <w:tcW w:w="851" w:type="dxa"/>
            <w:tcBorders>
              <w:top w:val="single" w:sz="4" w:space="0" w:color="auto"/>
              <w:left w:val="nil"/>
              <w:bottom w:val="single" w:sz="4" w:space="0" w:color="auto"/>
              <w:right w:val="single" w:sz="4" w:space="0" w:color="auto"/>
            </w:tcBorders>
            <w:shd w:val="clear" w:color="auto" w:fill="auto"/>
            <w:vAlign w:val="center"/>
          </w:tcPr>
          <w:p w14:paraId="1C1CE07B"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DC8B61"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BC0A9" w14:textId="06B8A40E"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5</w:t>
            </w:r>
            <w:r w:rsidR="00EA7C5A">
              <w:rPr>
                <w:rFonts w:ascii="Arial Narrow" w:hAnsi="Arial Narrow" w:cs="Arial"/>
                <w:sz w:val="16"/>
                <w:szCs w:val="16"/>
                <w:lang w:val="es-CR" w:eastAsia="es-CR"/>
              </w:rPr>
              <w:t>.</w:t>
            </w:r>
            <w:r>
              <w:rPr>
                <w:rFonts w:ascii="Arial Narrow" w:hAnsi="Arial Narrow" w:cs="Arial"/>
                <w:sz w:val="16"/>
                <w:szCs w:val="16"/>
                <w:lang w:val="es-CR" w:eastAsia="es-CR"/>
              </w:rPr>
              <w:t>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7AE49F"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A15757"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146.791,75</w:t>
            </w:r>
          </w:p>
        </w:tc>
        <w:tc>
          <w:tcPr>
            <w:tcW w:w="837" w:type="dxa"/>
            <w:tcBorders>
              <w:top w:val="single" w:sz="4" w:space="0" w:color="auto"/>
              <w:left w:val="nil"/>
              <w:bottom w:val="single" w:sz="4" w:space="0" w:color="auto"/>
              <w:right w:val="single" w:sz="4" w:space="0" w:color="auto"/>
            </w:tcBorders>
            <w:shd w:val="clear" w:color="auto" w:fill="auto"/>
            <w:vAlign w:val="center"/>
          </w:tcPr>
          <w:p w14:paraId="27A08B8F"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489.305,82</w:t>
            </w:r>
          </w:p>
        </w:tc>
        <w:tc>
          <w:tcPr>
            <w:tcW w:w="992" w:type="dxa"/>
            <w:tcBorders>
              <w:top w:val="single" w:sz="4" w:space="0" w:color="auto"/>
              <w:left w:val="nil"/>
              <w:bottom w:val="single" w:sz="4" w:space="0" w:color="auto"/>
              <w:right w:val="single" w:sz="4" w:space="0" w:color="auto"/>
            </w:tcBorders>
            <w:shd w:val="clear" w:color="auto" w:fill="auto"/>
            <w:vAlign w:val="center"/>
          </w:tcPr>
          <w:p w14:paraId="5516B69A" w14:textId="77777777" w:rsidR="00917CE8" w:rsidRPr="006D5FE0"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15.992.514,07</w:t>
            </w:r>
          </w:p>
        </w:tc>
      </w:tr>
      <w:tr w:rsidR="00917CE8" w:rsidRPr="008143C3" w14:paraId="530741BF" w14:textId="77777777" w:rsidTr="00BA4B4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66B18" w14:textId="77777777" w:rsidR="00917CE8" w:rsidRPr="008143C3" w:rsidRDefault="00917CE8" w:rsidP="00BA4B44">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917CE8" w:rsidRPr="008143C3" w14:paraId="4AD0AE9C" w14:textId="77777777" w:rsidTr="00BA4B44">
        <w:trPr>
          <w:trHeight w:val="20"/>
        </w:trPr>
        <w:tc>
          <w:tcPr>
            <w:tcW w:w="1575" w:type="dxa"/>
            <w:tcBorders>
              <w:top w:val="single" w:sz="4" w:space="0" w:color="auto"/>
              <w:left w:val="single" w:sz="4" w:space="0" w:color="auto"/>
              <w:bottom w:val="nil"/>
              <w:right w:val="single" w:sz="4" w:space="0" w:color="auto"/>
            </w:tcBorders>
            <w:vAlign w:val="center"/>
          </w:tcPr>
          <w:p w14:paraId="587227E8"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E71E239"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00709C"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5ECEA96"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CF05522" w14:textId="77777777" w:rsidR="00917CE8" w:rsidRPr="008143C3" w:rsidRDefault="00917CE8" w:rsidP="00BA4B44">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1AFECE9F"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785D"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9B5004"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6598731" w14:textId="77777777" w:rsidR="00917CE8" w:rsidRPr="008143C3" w:rsidRDefault="00917CE8" w:rsidP="00BA4B44">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3A41F32"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4D8413" w14:textId="77777777" w:rsidR="00917CE8" w:rsidRPr="008143C3" w:rsidRDefault="00917CE8" w:rsidP="00BA4B4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917CE8" w:rsidRPr="007B2126" w14:paraId="46047E68" w14:textId="77777777" w:rsidTr="00EA7C5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2C76B1E" w14:textId="77777777" w:rsidR="00917CE8" w:rsidRPr="006308C1"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t>Albán Hernaldo Naranjo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652C92"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1-1340-0845</w:t>
            </w:r>
          </w:p>
        </w:tc>
        <w:tc>
          <w:tcPr>
            <w:tcW w:w="709" w:type="dxa"/>
            <w:tcBorders>
              <w:top w:val="single" w:sz="4" w:space="0" w:color="auto"/>
              <w:left w:val="nil"/>
              <w:bottom w:val="single" w:sz="4" w:space="0" w:color="auto"/>
              <w:right w:val="single" w:sz="4" w:space="0" w:color="auto"/>
            </w:tcBorders>
            <w:shd w:val="clear" w:color="auto" w:fill="auto"/>
            <w:vAlign w:val="center"/>
          </w:tcPr>
          <w:p w14:paraId="7F6BD299"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1-687667</w:t>
            </w:r>
          </w:p>
        </w:tc>
        <w:tc>
          <w:tcPr>
            <w:tcW w:w="851" w:type="dxa"/>
            <w:tcBorders>
              <w:top w:val="single" w:sz="4" w:space="0" w:color="auto"/>
              <w:left w:val="nil"/>
              <w:bottom w:val="single" w:sz="4" w:space="0" w:color="auto"/>
              <w:right w:val="single" w:sz="4" w:space="0" w:color="auto"/>
            </w:tcBorders>
            <w:shd w:val="clear" w:color="auto" w:fill="auto"/>
            <w:vAlign w:val="center"/>
          </w:tcPr>
          <w:p w14:paraId="667B37A2"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122C07"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FCAC7"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832402"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9.749.469,93</w:t>
            </w:r>
          </w:p>
        </w:tc>
        <w:tc>
          <w:tcPr>
            <w:tcW w:w="851" w:type="dxa"/>
            <w:tcBorders>
              <w:top w:val="single" w:sz="4" w:space="0" w:color="auto"/>
              <w:left w:val="nil"/>
              <w:bottom w:val="single" w:sz="4" w:space="0" w:color="auto"/>
              <w:right w:val="single" w:sz="4" w:space="0" w:color="auto"/>
            </w:tcBorders>
            <w:shd w:val="clear" w:color="auto" w:fill="auto"/>
            <w:vAlign w:val="center"/>
          </w:tcPr>
          <w:p w14:paraId="0A095A57"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27.075,14</w:t>
            </w:r>
          </w:p>
        </w:tc>
        <w:tc>
          <w:tcPr>
            <w:tcW w:w="837" w:type="dxa"/>
            <w:tcBorders>
              <w:top w:val="single" w:sz="4" w:space="0" w:color="auto"/>
              <w:left w:val="nil"/>
              <w:bottom w:val="single" w:sz="4" w:space="0" w:color="auto"/>
              <w:right w:val="single" w:sz="4" w:space="0" w:color="auto"/>
            </w:tcBorders>
            <w:shd w:val="clear" w:color="auto" w:fill="auto"/>
            <w:vAlign w:val="center"/>
          </w:tcPr>
          <w:p w14:paraId="23DB6784"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270.751,39</w:t>
            </w:r>
          </w:p>
        </w:tc>
        <w:tc>
          <w:tcPr>
            <w:tcW w:w="992" w:type="dxa"/>
            <w:tcBorders>
              <w:top w:val="single" w:sz="4" w:space="0" w:color="auto"/>
              <w:left w:val="nil"/>
              <w:bottom w:val="single" w:sz="4" w:space="0" w:color="auto"/>
              <w:right w:val="single" w:sz="4" w:space="0" w:color="auto"/>
            </w:tcBorders>
            <w:shd w:val="clear" w:color="auto" w:fill="auto"/>
            <w:vAlign w:val="center"/>
          </w:tcPr>
          <w:p w14:paraId="331EF75D" w14:textId="77777777" w:rsidR="00917CE8" w:rsidRPr="007B2126"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15.993.146,18</w:t>
            </w:r>
          </w:p>
        </w:tc>
      </w:tr>
      <w:tr w:rsidR="00917CE8" w:rsidRPr="007B2126" w14:paraId="65800018" w14:textId="77777777" w:rsidTr="00EA7C5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722A88" w14:textId="77777777" w:rsidR="00917CE8" w:rsidRPr="006308C1" w:rsidRDefault="00917CE8" w:rsidP="00BA4B44">
            <w:pPr>
              <w:rPr>
                <w:rFonts w:ascii="Arial Narrow" w:hAnsi="Arial Narrow" w:cs="Arial"/>
                <w:sz w:val="16"/>
                <w:szCs w:val="16"/>
                <w:lang w:val="es-CR" w:eastAsia="es-CR"/>
              </w:rPr>
            </w:pPr>
            <w:proofErr w:type="spellStart"/>
            <w:r>
              <w:rPr>
                <w:rFonts w:ascii="Arial Narrow" w:hAnsi="Arial Narrow" w:cs="Arial"/>
                <w:sz w:val="16"/>
                <w:szCs w:val="16"/>
                <w:lang w:val="es-CR" w:eastAsia="es-CR"/>
              </w:rPr>
              <w:t>Jorlenne</w:t>
            </w:r>
            <w:proofErr w:type="spellEnd"/>
            <w:r>
              <w:rPr>
                <w:rFonts w:ascii="Arial Narrow" w:hAnsi="Arial Narrow" w:cs="Arial"/>
                <w:sz w:val="16"/>
                <w:szCs w:val="16"/>
                <w:lang w:val="es-CR" w:eastAsia="es-CR"/>
              </w:rPr>
              <w:t xml:space="preserve"> Dalila Flores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67992" w14:textId="747A5FE2" w:rsidR="00917CE8"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155826</w:t>
            </w:r>
            <w:r w:rsidR="00EA7C5A">
              <w:rPr>
                <w:rFonts w:ascii="Arial Narrow" w:hAnsi="Arial Narrow" w:cs="Arial"/>
                <w:sz w:val="16"/>
                <w:szCs w:val="16"/>
                <w:lang w:val="es-CR" w:eastAsia="es-CR"/>
              </w:rPr>
              <w:t>-</w:t>
            </w:r>
          </w:p>
          <w:p w14:paraId="7A02D1E4"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804719</w:t>
            </w:r>
          </w:p>
        </w:tc>
        <w:tc>
          <w:tcPr>
            <w:tcW w:w="709" w:type="dxa"/>
            <w:tcBorders>
              <w:top w:val="single" w:sz="4" w:space="0" w:color="auto"/>
              <w:left w:val="nil"/>
              <w:bottom w:val="single" w:sz="4" w:space="0" w:color="auto"/>
              <w:right w:val="single" w:sz="4" w:space="0" w:color="auto"/>
            </w:tcBorders>
            <w:shd w:val="clear" w:color="auto" w:fill="auto"/>
            <w:vAlign w:val="center"/>
          </w:tcPr>
          <w:p w14:paraId="593B21C5"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2-456096</w:t>
            </w:r>
          </w:p>
        </w:tc>
        <w:tc>
          <w:tcPr>
            <w:tcW w:w="851" w:type="dxa"/>
            <w:tcBorders>
              <w:top w:val="single" w:sz="4" w:space="0" w:color="auto"/>
              <w:left w:val="nil"/>
              <w:bottom w:val="single" w:sz="4" w:space="0" w:color="auto"/>
              <w:right w:val="single" w:sz="4" w:space="0" w:color="auto"/>
            </w:tcBorders>
            <w:shd w:val="clear" w:color="auto" w:fill="auto"/>
            <w:vAlign w:val="center"/>
          </w:tcPr>
          <w:p w14:paraId="4C8B6BD7"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4F8D1"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A1803"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2.988.000,00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37D366"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8.934.978,58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6B5E59F"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21.574,98</w:t>
            </w:r>
          </w:p>
        </w:tc>
        <w:tc>
          <w:tcPr>
            <w:tcW w:w="837" w:type="dxa"/>
            <w:tcBorders>
              <w:top w:val="single" w:sz="4" w:space="0" w:color="auto"/>
              <w:left w:val="nil"/>
              <w:bottom w:val="single" w:sz="4" w:space="0" w:color="auto"/>
              <w:right w:val="single" w:sz="4" w:space="0" w:color="auto"/>
            </w:tcBorders>
            <w:shd w:val="clear" w:color="auto" w:fill="auto"/>
            <w:vAlign w:val="center"/>
          </w:tcPr>
          <w:p w14:paraId="0B36B804"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215.749,76</w:t>
            </w:r>
          </w:p>
        </w:tc>
        <w:tc>
          <w:tcPr>
            <w:tcW w:w="992" w:type="dxa"/>
            <w:tcBorders>
              <w:top w:val="single" w:sz="4" w:space="0" w:color="auto"/>
              <w:left w:val="nil"/>
              <w:bottom w:val="single" w:sz="4" w:space="0" w:color="auto"/>
              <w:right w:val="single" w:sz="4" w:space="0" w:color="auto"/>
            </w:tcBorders>
            <w:shd w:val="clear" w:color="auto" w:fill="auto"/>
            <w:vAlign w:val="center"/>
          </w:tcPr>
          <w:p w14:paraId="4D3E2E38" w14:textId="77777777" w:rsidR="00917CE8" w:rsidRPr="006308C1"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12.117.153,36</w:t>
            </w:r>
          </w:p>
        </w:tc>
      </w:tr>
      <w:tr w:rsidR="00917CE8" w:rsidRPr="007B2126" w14:paraId="5B23CC75" w14:textId="77777777" w:rsidTr="00EA7C5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908C2E" w14:textId="77777777" w:rsidR="00917CE8" w:rsidRPr="006308C1"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t>Pamela Vanessa Aguilar Peña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5EBD65"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1-1171-0786</w:t>
            </w:r>
          </w:p>
        </w:tc>
        <w:tc>
          <w:tcPr>
            <w:tcW w:w="709" w:type="dxa"/>
            <w:tcBorders>
              <w:top w:val="single" w:sz="4" w:space="0" w:color="auto"/>
              <w:left w:val="nil"/>
              <w:bottom w:val="single" w:sz="4" w:space="0" w:color="auto"/>
              <w:right w:val="single" w:sz="4" w:space="0" w:color="auto"/>
            </w:tcBorders>
            <w:shd w:val="clear" w:color="auto" w:fill="auto"/>
            <w:vAlign w:val="center"/>
          </w:tcPr>
          <w:p w14:paraId="4B9488C2"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1-703340</w:t>
            </w:r>
          </w:p>
        </w:tc>
        <w:tc>
          <w:tcPr>
            <w:tcW w:w="851" w:type="dxa"/>
            <w:tcBorders>
              <w:top w:val="single" w:sz="4" w:space="0" w:color="auto"/>
              <w:left w:val="nil"/>
              <w:bottom w:val="single" w:sz="4" w:space="0" w:color="auto"/>
              <w:right w:val="single" w:sz="4" w:space="0" w:color="auto"/>
            </w:tcBorders>
            <w:shd w:val="clear" w:color="auto" w:fill="auto"/>
            <w:vAlign w:val="center"/>
          </w:tcPr>
          <w:p w14:paraId="1C4F55BE"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916A4"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066965" w14:textId="77777777" w:rsidR="00917CE8" w:rsidRPr="0064253F" w:rsidRDefault="00917CE8" w:rsidP="00BA4B44">
            <w:pPr>
              <w:jc w:val="center"/>
              <w:rPr>
                <w:rFonts w:ascii="Arial Narrow" w:hAnsi="Arial Narrow" w:cs="Arial"/>
                <w:sz w:val="15"/>
                <w:szCs w:val="15"/>
                <w:lang w:val="es-CR" w:eastAsia="es-CR"/>
              </w:rPr>
            </w:pPr>
            <w:r w:rsidRPr="0064253F">
              <w:rPr>
                <w:rFonts w:ascii="Arial Narrow" w:hAnsi="Arial Narrow" w:cs="Arial"/>
                <w:sz w:val="15"/>
                <w:szCs w:val="15"/>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061D08"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94B7D6" w14:textId="77777777" w:rsidR="00917CE8" w:rsidRPr="006308C1"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69.048,02</w:t>
            </w:r>
          </w:p>
        </w:tc>
        <w:tc>
          <w:tcPr>
            <w:tcW w:w="837" w:type="dxa"/>
            <w:tcBorders>
              <w:top w:val="single" w:sz="4" w:space="0" w:color="auto"/>
              <w:left w:val="nil"/>
              <w:bottom w:val="single" w:sz="4" w:space="0" w:color="auto"/>
              <w:right w:val="single" w:sz="4" w:space="0" w:color="auto"/>
            </w:tcBorders>
            <w:shd w:val="clear" w:color="auto" w:fill="auto"/>
            <w:vAlign w:val="center"/>
          </w:tcPr>
          <w:p w14:paraId="145D7738" w14:textId="77777777" w:rsidR="00917CE8" w:rsidRPr="006308C1"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230.160,06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60B3572A" w14:textId="77777777" w:rsidR="00917CE8" w:rsidRPr="006308C1"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18.351.112,04</w:t>
            </w:r>
          </w:p>
        </w:tc>
      </w:tr>
      <w:tr w:rsidR="00917CE8" w:rsidRPr="00F67547" w14:paraId="2CBE358C" w14:textId="77777777" w:rsidTr="00BA4B4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07679B6B" w14:textId="77777777" w:rsidR="00917CE8" w:rsidRPr="00F67547" w:rsidRDefault="00917CE8" w:rsidP="00BA4B44">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CC21577" w14:textId="77777777" w:rsidR="00917CE8" w:rsidRPr="00F67547" w:rsidRDefault="00917CE8" w:rsidP="00BA4B44">
            <w:pPr>
              <w:jc w:val="both"/>
              <w:rPr>
                <w:rFonts w:ascii="Arial Narrow" w:hAnsi="Arial Narrow" w:cs="Arial"/>
                <w:sz w:val="16"/>
                <w:szCs w:val="16"/>
                <w:lang w:val="es-CR"/>
              </w:rPr>
            </w:pPr>
          </w:p>
        </w:tc>
      </w:tr>
    </w:tbl>
    <w:p w14:paraId="181901FF" w14:textId="77777777" w:rsidR="00917CE8" w:rsidRDefault="00917CE8" w:rsidP="00917CE8">
      <w:pPr>
        <w:spacing w:line="360" w:lineRule="auto"/>
        <w:jc w:val="both"/>
        <w:rPr>
          <w:rFonts w:cs="Arial"/>
          <w:sz w:val="22"/>
          <w:szCs w:val="22"/>
        </w:rPr>
      </w:pPr>
    </w:p>
    <w:p w14:paraId="126E47B7" w14:textId="77777777" w:rsidR="00917CE8" w:rsidRPr="00FD161B" w:rsidRDefault="00917CE8" w:rsidP="00917CE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BC1F42D" w14:textId="77777777" w:rsidR="00917CE8" w:rsidRPr="00FD161B" w:rsidRDefault="00917CE8" w:rsidP="00917CE8">
      <w:pPr>
        <w:spacing w:line="360" w:lineRule="auto"/>
        <w:jc w:val="both"/>
        <w:rPr>
          <w:rFonts w:cs="Arial"/>
          <w:bCs/>
          <w:sz w:val="22"/>
          <w:szCs w:val="22"/>
        </w:rPr>
      </w:pPr>
    </w:p>
    <w:p w14:paraId="4AC11AC5" w14:textId="77777777" w:rsidR="00917CE8" w:rsidRPr="00FD161B" w:rsidRDefault="00917CE8" w:rsidP="00917CE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D2CC8C9" w14:textId="77777777" w:rsidR="00917CE8" w:rsidRPr="00FD161B" w:rsidRDefault="00917CE8" w:rsidP="00917CE8">
      <w:pPr>
        <w:spacing w:line="360" w:lineRule="auto"/>
        <w:jc w:val="both"/>
        <w:rPr>
          <w:rFonts w:cs="Arial"/>
          <w:bCs/>
          <w:sz w:val="22"/>
          <w:szCs w:val="22"/>
        </w:rPr>
      </w:pPr>
    </w:p>
    <w:p w14:paraId="6A1FC353" w14:textId="77777777" w:rsidR="00917CE8" w:rsidRPr="00FD161B" w:rsidRDefault="00917CE8" w:rsidP="00917CE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F952E2D" w14:textId="77777777" w:rsidR="00917CE8" w:rsidRPr="00FD161B" w:rsidRDefault="00917CE8" w:rsidP="00917CE8">
      <w:pPr>
        <w:spacing w:line="360" w:lineRule="auto"/>
        <w:jc w:val="both"/>
        <w:rPr>
          <w:rFonts w:cs="Arial"/>
          <w:bCs/>
          <w:sz w:val="22"/>
          <w:szCs w:val="22"/>
        </w:rPr>
      </w:pPr>
    </w:p>
    <w:p w14:paraId="489E04B7" w14:textId="4BF0DBD7" w:rsidR="00917CE8" w:rsidRDefault="00917CE8" w:rsidP="001C6657">
      <w:pPr>
        <w:spacing w:line="360" w:lineRule="auto"/>
        <w:jc w:val="both"/>
        <w:rPr>
          <w:rFonts w:cs="Arial"/>
          <w:bCs/>
          <w:sz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1C51F03"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sidRPr="00C27EF8">
        <w:rPr>
          <w:rFonts w:cs="Arial"/>
          <w:szCs w:val="22"/>
        </w:rPr>
        <w:t xml:space="preserve"> </w:t>
      </w:r>
      <w:r>
        <w:rPr>
          <w:rFonts w:cs="Arial"/>
          <w:szCs w:val="22"/>
        </w:rPr>
        <w:t>y Firme</w:t>
      </w:r>
      <w:r w:rsidRPr="00AB2826">
        <w:rPr>
          <w:rFonts w:cs="Arial"/>
          <w:szCs w:val="22"/>
        </w:rPr>
        <w:t>.-</w:t>
      </w:r>
    </w:p>
    <w:p w14:paraId="3243A98E" w14:textId="77777777" w:rsidR="00C27EF8" w:rsidRPr="00D14EAF" w:rsidRDefault="00C27EF8" w:rsidP="00C27EF8">
      <w:pPr>
        <w:spacing w:line="360" w:lineRule="auto"/>
        <w:jc w:val="both"/>
        <w:rPr>
          <w:rFonts w:cs="Arial"/>
          <w:b/>
          <w:sz w:val="22"/>
        </w:rPr>
      </w:pPr>
      <w:r w:rsidRPr="00D14EAF">
        <w:rPr>
          <w:rFonts w:cs="Arial"/>
          <w:b/>
          <w:sz w:val="22"/>
        </w:rPr>
        <w:t>************</w:t>
      </w:r>
    </w:p>
    <w:p w14:paraId="68CC82FA" w14:textId="77777777" w:rsidR="00C27EF8" w:rsidRDefault="00C27EF8" w:rsidP="00C27EF8">
      <w:pPr>
        <w:spacing w:line="360" w:lineRule="auto"/>
        <w:jc w:val="both"/>
        <w:rPr>
          <w:rFonts w:cs="Arial"/>
          <w:sz w:val="22"/>
          <w:szCs w:val="22"/>
        </w:rPr>
      </w:pPr>
    </w:p>
    <w:p w14:paraId="08C99B3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4BAC9623" w14:textId="77777777" w:rsidR="00917CE8" w:rsidRPr="006C7607" w:rsidRDefault="00917CE8" w:rsidP="00917CE8">
      <w:pPr>
        <w:spacing w:line="360" w:lineRule="auto"/>
        <w:jc w:val="both"/>
        <w:rPr>
          <w:rFonts w:cs="Arial"/>
          <w:b/>
          <w:bCs/>
          <w:sz w:val="22"/>
          <w:szCs w:val="22"/>
        </w:rPr>
      </w:pPr>
      <w:r w:rsidRPr="006C7607">
        <w:rPr>
          <w:rFonts w:cs="Arial"/>
          <w:b/>
          <w:bCs/>
          <w:sz w:val="22"/>
          <w:szCs w:val="22"/>
        </w:rPr>
        <w:t>Considerando:</w:t>
      </w:r>
    </w:p>
    <w:p w14:paraId="37089C2D" w14:textId="77777777" w:rsidR="00917CE8" w:rsidRDefault="00917CE8" w:rsidP="00917CE8">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1300</w:t>
      </w:r>
      <w:r w:rsidRPr="006C7607">
        <w:rPr>
          <w:rFonts w:cs="Arial"/>
          <w:bCs/>
          <w:sz w:val="22"/>
          <w:szCs w:val="22"/>
        </w:rPr>
        <w:t xml:space="preserve">-2019 del </w:t>
      </w:r>
      <w:r>
        <w:rPr>
          <w:rFonts w:cs="Arial"/>
          <w:bCs/>
          <w:sz w:val="22"/>
          <w:szCs w:val="22"/>
        </w:rPr>
        <w:t>13 de diciembre</w:t>
      </w:r>
      <w:r w:rsidRPr="006C7607">
        <w:rPr>
          <w:rFonts w:cs="Arial"/>
          <w:bCs/>
          <w:sz w:val="22"/>
          <w:szCs w:val="22"/>
        </w:rPr>
        <w:t xml:space="preserve"> de 2019, la Gerencia General remite y avala el informe DF-OF-</w:t>
      </w:r>
      <w:r>
        <w:rPr>
          <w:rFonts w:cs="Arial"/>
          <w:bCs/>
          <w:sz w:val="22"/>
          <w:szCs w:val="22"/>
        </w:rPr>
        <w:t>1477</w:t>
      </w:r>
      <w:r w:rsidRPr="006C7607">
        <w:rPr>
          <w:rFonts w:cs="Arial"/>
          <w:bCs/>
          <w:sz w:val="22"/>
          <w:szCs w:val="22"/>
        </w:rPr>
        <w:t>-2019 de la Dirección FOSUVI, que contiene un resumen de los resultados del estudio efectuado, en lo que ahora interesa, a la solicitud de</w:t>
      </w:r>
      <w:r>
        <w:rPr>
          <w:rFonts w:cs="Arial"/>
          <w:bCs/>
          <w:sz w:val="22"/>
          <w:szCs w:val="22"/>
        </w:rPr>
        <w:t>l Instituto Nacional de Vivienda y Urbanismo</w:t>
      </w:r>
      <w:r w:rsidRPr="006C7607">
        <w:rPr>
          <w:rFonts w:cs="Arial"/>
          <w:bCs/>
          <w:sz w:val="22"/>
          <w:szCs w:val="22"/>
        </w:rPr>
        <w:t xml:space="preserve">, 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 xml:space="preserve">a Erika Azucena </w:t>
      </w:r>
      <w:proofErr w:type="spellStart"/>
      <w:r>
        <w:rPr>
          <w:rFonts w:cs="Arial"/>
          <w:bCs/>
          <w:sz w:val="22"/>
          <w:szCs w:val="22"/>
        </w:rPr>
        <w:t>Marquez</w:t>
      </w:r>
      <w:proofErr w:type="spellEnd"/>
      <w:r>
        <w:rPr>
          <w:rFonts w:cs="Arial"/>
          <w:bCs/>
          <w:sz w:val="22"/>
          <w:szCs w:val="22"/>
        </w:rPr>
        <w:t xml:space="preserve"> Jiménez.</w:t>
      </w:r>
    </w:p>
    <w:p w14:paraId="605C2D8F" w14:textId="77777777" w:rsidR="00917CE8" w:rsidRPr="006C7607" w:rsidRDefault="00917CE8" w:rsidP="00917CE8">
      <w:pPr>
        <w:spacing w:line="360" w:lineRule="auto"/>
        <w:jc w:val="both"/>
        <w:rPr>
          <w:rFonts w:cs="Arial"/>
          <w:bCs/>
          <w:sz w:val="22"/>
          <w:szCs w:val="22"/>
        </w:rPr>
      </w:pPr>
    </w:p>
    <w:p w14:paraId="4B4C9E2A" w14:textId="77777777" w:rsidR="00917CE8" w:rsidRPr="006C7607" w:rsidRDefault="00917CE8" w:rsidP="00917CE8">
      <w:pPr>
        <w:spacing w:line="360" w:lineRule="auto"/>
        <w:jc w:val="both"/>
        <w:rPr>
          <w:rFonts w:cs="Arial"/>
          <w:bCs/>
          <w:sz w:val="22"/>
          <w:szCs w:val="22"/>
        </w:rPr>
      </w:pPr>
      <w:r w:rsidRPr="006C7607">
        <w:rPr>
          <w:rFonts w:cs="Arial"/>
          <w:b/>
          <w:bCs/>
          <w:sz w:val="22"/>
          <w:szCs w:val="22"/>
        </w:rPr>
        <w:t>Segundo:</w:t>
      </w:r>
      <w:r w:rsidRPr="006C7607">
        <w:rPr>
          <w:rFonts w:cs="Arial"/>
          <w:bCs/>
          <w:sz w:val="22"/>
          <w:szCs w:val="22"/>
        </w:rPr>
        <w:t xml:space="preserve"> </w:t>
      </w:r>
      <w:proofErr w:type="gramStart"/>
      <w:r w:rsidRPr="006C7607">
        <w:rPr>
          <w:rFonts w:cs="Arial"/>
          <w:bCs/>
          <w:sz w:val="22"/>
          <w:szCs w:val="22"/>
        </w:rPr>
        <w:t>Que</w:t>
      </w:r>
      <w:proofErr w:type="gramEnd"/>
      <w:r w:rsidRPr="006C7607">
        <w:rPr>
          <w:rFonts w:cs="Arial"/>
          <w:bCs/>
          <w:sz w:val="22"/>
          <w:szCs w:val="22"/>
        </w:rPr>
        <w:t xml:space="preserve"> en dicho informe, la Dirección FOSUVI presenta la valoración socioeconómica de </w:t>
      </w:r>
      <w:r>
        <w:rPr>
          <w:rFonts w:cs="Arial"/>
          <w:bCs/>
          <w:sz w:val="22"/>
          <w:szCs w:val="22"/>
        </w:rPr>
        <w:t>la</w:t>
      </w:r>
      <w:r w:rsidRPr="006C7607">
        <w:rPr>
          <w:rFonts w:cs="Arial"/>
          <w:bCs/>
          <w:sz w:val="22"/>
          <w:szCs w:val="22"/>
        </w:rPr>
        <w:t xml:space="preserve"> solicitud de financiamiento y el análisis de los costos propuestos, concluyendo que con base en la normativa vigente y habiéndose comprobado la disponibilidad de recursos para </w:t>
      </w:r>
      <w:r>
        <w:rPr>
          <w:rFonts w:cs="Arial"/>
          <w:bCs/>
          <w:sz w:val="22"/>
          <w:szCs w:val="22"/>
        </w:rPr>
        <w:t>el</w:t>
      </w:r>
      <w:r w:rsidRPr="006C7607">
        <w:rPr>
          <w:rFonts w:cs="Arial"/>
          <w:bCs/>
          <w:sz w:val="22"/>
          <w:szCs w:val="22"/>
        </w:rPr>
        <w:t xml:space="preserve"> subsidio, recomienda autorizar la emisión de</w:t>
      </w:r>
      <w:r>
        <w:rPr>
          <w:rFonts w:cs="Arial"/>
          <w:bCs/>
          <w:sz w:val="22"/>
          <w:szCs w:val="22"/>
        </w:rPr>
        <w:t>l</w:t>
      </w:r>
      <w:r w:rsidRPr="006C7607">
        <w:rPr>
          <w:rFonts w:cs="Arial"/>
          <w:bCs/>
          <w:sz w:val="22"/>
          <w:szCs w:val="22"/>
        </w:rPr>
        <w:t xml:space="preserve"> respectivo </w:t>
      </w:r>
      <w:r>
        <w:rPr>
          <w:rFonts w:cs="Arial"/>
          <w:bCs/>
          <w:sz w:val="22"/>
          <w:szCs w:val="22"/>
        </w:rPr>
        <w:t>Bono F</w:t>
      </w:r>
      <w:r w:rsidRPr="006C7607">
        <w:rPr>
          <w:rFonts w:cs="Arial"/>
          <w:bCs/>
          <w:sz w:val="22"/>
          <w:szCs w:val="22"/>
        </w:rPr>
        <w:t xml:space="preserve">amiliar de </w:t>
      </w:r>
      <w:r>
        <w:rPr>
          <w:rFonts w:cs="Arial"/>
          <w:bCs/>
          <w:sz w:val="22"/>
          <w:szCs w:val="22"/>
        </w:rPr>
        <w:t>V</w:t>
      </w:r>
      <w:r w:rsidRPr="006C7607">
        <w:rPr>
          <w:rFonts w:cs="Arial"/>
          <w:bCs/>
          <w:sz w:val="22"/>
          <w:szCs w:val="22"/>
        </w:rPr>
        <w:t>ivienda, bajo las condiciones establecidas en el referido estudio.</w:t>
      </w:r>
    </w:p>
    <w:p w14:paraId="555C9B95" w14:textId="77777777" w:rsidR="00917CE8" w:rsidRPr="006C7607" w:rsidRDefault="00917CE8" w:rsidP="00917CE8">
      <w:pPr>
        <w:spacing w:line="360" w:lineRule="auto"/>
        <w:jc w:val="both"/>
        <w:rPr>
          <w:rFonts w:cs="Arial"/>
          <w:bCs/>
          <w:sz w:val="22"/>
          <w:szCs w:val="22"/>
        </w:rPr>
      </w:pPr>
    </w:p>
    <w:p w14:paraId="5CC9734D" w14:textId="77777777" w:rsidR="00917CE8" w:rsidRPr="006C7607" w:rsidRDefault="00917CE8" w:rsidP="00917CE8">
      <w:pPr>
        <w:spacing w:line="360" w:lineRule="auto"/>
        <w:jc w:val="both"/>
        <w:rPr>
          <w:rFonts w:cs="Arial"/>
          <w:bCs/>
          <w:sz w:val="22"/>
          <w:szCs w:val="22"/>
          <w:lang w:val="es-ES_tradnl"/>
        </w:rPr>
      </w:pPr>
      <w:r w:rsidRPr="006C7607">
        <w:rPr>
          <w:rFonts w:cs="Arial"/>
          <w:b/>
          <w:bCs/>
          <w:sz w:val="22"/>
          <w:szCs w:val="22"/>
        </w:rPr>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esta Junta Directiva no encuentra objeción en acoger la recomendación de la Administración y, en consecuencia, lo que procede es aprobar la emisión del indicado</w:t>
      </w:r>
      <w:r>
        <w:rPr>
          <w:rFonts w:cs="Arial"/>
          <w:bCs/>
          <w:sz w:val="22"/>
          <w:szCs w:val="22"/>
          <w:lang w:val="es-ES_tradnl"/>
        </w:rPr>
        <w:t xml:space="preserve"> </w:t>
      </w:r>
      <w:r w:rsidRPr="006C7607">
        <w:rPr>
          <w:rFonts w:cs="Arial"/>
          <w:bCs/>
          <w:sz w:val="22"/>
          <w:szCs w:val="22"/>
          <w:lang w:val="es-ES_tradnl"/>
        </w:rPr>
        <w:t xml:space="preserve">bono de vivienda, en los términos planteados en el informe </w:t>
      </w:r>
      <w:r w:rsidRPr="006C7607">
        <w:rPr>
          <w:rFonts w:cs="Arial"/>
          <w:bCs/>
          <w:sz w:val="22"/>
          <w:szCs w:val="22"/>
        </w:rPr>
        <w:t>DF-OF-</w:t>
      </w:r>
      <w:r>
        <w:rPr>
          <w:rFonts w:cs="Arial"/>
          <w:bCs/>
          <w:sz w:val="22"/>
          <w:szCs w:val="22"/>
        </w:rPr>
        <w:t>1477</w:t>
      </w:r>
      <w:r w:rsidRPr="006C7607">
        <w:rPr>
          <w:rFonts w:cs="Arial"/>
          <w:bCs/>
          <w:sz w:val="22"/>
          <w:szCs w:val="22"/>
        </w:rPr>
        <w:t>-2019.</w:t>
      </w:r>
    </w:p>
    <w:p w14:paraId="37593873" w14:textId="77777777" w:rsidR="00917CE8" w:rsidRPr="006C7607" w:rsidRDefault="00917CE8" w:rsidP="00917CE8">
      <w:pPr>
        <w:spacing w:line="360" w:lineRule="auto"/>
        <w:jc w:val="both"/>
        <w:rPr>
          <w:rFonts w:cs="Arial"/>
          <w:bCs/>
          <w:sz w:val="22"/>
          <w:szCs w:val="22"/>
          <w:lang w:val="es-ES_tradnl"/>
        </w:rPr>
      </w:pPr>
    </w:p>
    <w:p w14:paraId="74D767B2" w14:textId="77777777" w:rsidR="00917CE8" w:rsidRPr="006C7607" w:rsidRDefault="00917CE8" w:rsidP="00917CE8">
      <w:pPr>
        <w:spacing w:line="360" w:lineRule="auto"/>
        <w:jc w:val="both"/>
        <w:rPr>
          <w:rFonts w:cs="Arial"/>
          <w:b/>
          <w:bCs/>
          <w:sz w:val="22"/>
          <w:szCs w:val="22"/>
        </w:rPr>
      </w:pPr>
      <w:r w:rsidRPr="006C7607">
        <w:rPr>
          <w:rFonts w:cs="Arial"/>
          <w:b/>
          <w:bCs/>
          <w:sz w:val="22"/>
          <w:szCs w:val="22"/>
        </w:rPr>
        <w:t>Por tanto, se acuerda:</w:t>
      </w:r>
    </w:p>
    <w:p w14:paraId="06B2024A" w14:textId="77777777" w:rsidR="00917CE8" w:rsidRPr="006C7607" w:rsidRDefault="00917CE8" w:rsidP="00917CE8">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w:t>
      </w:r>
      <w:r>
        <w:rPr>
          <w:rFonts w:cs="Arial"/>
          <w:bCs/>
          <w:sz w:val="22"/>
          <w:szCs w:val="22"/>
        </w:rPr>
        <w:t>una</w:t>
      </w:r>
      <w:r w:rsidRPr="006C7607">
        <w:rPr>
          <w:rFonts w:cs="Arial"/>
          <w:bCs/>
          <w:sz w:val="22"/>
          <w:szCs w:val="22"/>
        </w:rPr>
        <w:t xml:space="preserve"> operaci</w:t>
      </w:r>
      <w:r>
        <w:rPr>
          <w:rFonts w:cs="Arial"/>
          <w:bCs/>
          <w:sz w:val="22"/>
          <w:szCs w:val="22"/>
        </w:rPr>
        <w:t xml:space="preserve">ón </w:t>
      </w:r>
      <w:r w:rsidRPr="006C7607">
        <w:rPr>
          <w:rFonts w:cs="Arial"/>
          <w:bCs/>
          <w:sz w:val="22"/>
          <w:szCs w:val="22"/>
        </w:rPr>
        <w:t>individual de Bono Familiar de Vivienda, por situación de extrema necesidad, de conformidad con las condiciones que se consignan en el informe DF-OF-</w:t>
      </w:r>
      <w:r>
        <w:rPr>
          <w:rFonts w:cs="Arial"/>
          <w:bCs/>
          <w:sz w:val="22"/>
          <w:szCs w:val="22"/>
        </w:rPr>
        <w:t>1477</w:t>
      </w:r>
      <w:r w:rsidRPr="006C7607">
        <w:rPr>
          <w:rFonts w:cs="Arial"/>
          <w:bCs/>
          <w:sz w:val="22"/>
          <w:szCs w:val="22"/>
        </w:rPr>
        <w:t>-2019 de la Dirección FOSUVI y según el siguiente detalle:</w:t>
      </w:r>
    </w:p>
    <w:p w14:paraId="760E96A3" w14:textId="77777777" w:rsidR="00917CE8" w:rsidRPr="0072023A" w:rsidRDefault="00917CE8" w:rsidP="00917CE8">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555"/>
        <w:gridCol w:w="708"/>
        <w:gridCol w:w="709"/>
        <w:gridCol w:w="709"/>
        <w:gridCol w:w="709"/>
        <w:gridCol w:w="992"/>
        <w:gridCol w:w="992"/>
        <w:gridCol w:w="851"/>
        <w:gridCol w:w="850"/>
        <w:gridCol w:w="992"/>
      </w:tblGrid>
      <w:tr w:rsidR="00917CE8" w:rsidRPr="0072023A" w14:paraId="66B35294" w14:textId="77777777" w:rsidTr="00BA4B44">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B5EF8A" w14:textId="77777777" w:rsidR="00917CE8" w:rsidRPr="00E63CC5" w:rsidRDefault="00917CE8" w:rsidP="00BA4B44">
            <w:pPr>
              <w:ind w:left="87"/>
              <w:rPr>
                <w:rFonts w:cs="Arial"/>
                <w:b/>
                <w:bCs/>
                <w:iCs/>
                <w:sz w:val="20"/>
                <w:szCs w:val="20"/>
                <w:lang w:val="es-CR" w:eastAsia="es-CR"/>
              </w:rPr>
            </w:pPr>
            <w:r w:rsidRPr="00E63CC5">
              <w:rPr>
                <w:rFonts w:cs="Arial"/>
                <w:b/>
                <w:bCs/>
                <w:iCs/>
                <w:sz w:val="20"/>
                <w:szCs w:val="20"/>
                <w:lang w:val="es-CR" w:eastAsia="es-CR"/>
              </w:rPr>
              <w:t>Entidad Autorizada:   Instituto Nacional de Vivienda y Urbanismo</w:t>
            </w:r>
          </w:p>
        </w:tc>
      </w:tr>
      <w:tr w:rsidR="00917CE8" w:rsidRPr="0072023A" w14:paraId="62144B15" w14:textId="77777777" w:rsidTr="00BA4B44">
        <w:trPr>
          <w:trHeight w:val="20"/>
        </w:trPr>
        <w:tc>
          <w:tcPr>
            <w:tcW w:w="1555" w:type="dxa"/>
            <w:tcBorders>
              <w:top w:val="single" w:sz="4" w:space="0" w:color="auto"/>
              <w:left w:val="single" w:sz="4" w:space="0" w:color="auto"/>
              <w:bottom w:val="nil"/>
              <w:right w:val="single" w:sz="4" w:space="0" w:color="auto"/>
            </w:tcBorders>
            <w:shd w:val="clear" w:color="auto" w:fill="auto"/>
            <w:vAlign w:val="center"/>
          </w:tcPr>
          <w:p w14:paraId="0873E29E" w14:textId="77777777" w:rsidR="00917CE8" w:rsidRPr="0072023A" w:rsidRDefault="00917CE8" w:rsidP="00BA4B4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0C97B9F" w14:textId="77777777" w:rsidR="00917CE8" w:rsidRPr="0072023A" w:rsidRDefault="00917CE8" w:rsidP="00BA4B4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9873C1" w14:textId="77777777" w:rsidR="00917CE8" w:rsidRPr="0072023A" w:rsidRDefault="00917CE8" w:rsidP="00BA4B4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auto"/>
            <w:vAlign w:val="center"/>
          </w:tcPr>
          <w:p w14:paraId="6F9D89A7" w14:textId="77777777" w:rsidR="00917CE8" w:rsidRPr="0072023A" w:rsidRDefault="00917CE8" w:rsidP="00BA4B4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B6C402" w14:textId="77777777" w:rsidR="00917CE8" w:rsidRPr="0072023A" w:rsidRDefault="00917CE8" w:rsidP="00BA4B44">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438A296A" w14:textId="77777777" w:rsidR="00917CE8" w:rsidRPr="0072023A" w:rsidRDefault="00917CE8" w:rsidP="00BA4B4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39330" w14:textId="77777777" w:rsidR="00917CE8" w:rsidRPr="0072023A" w:rsidRDefault="00917CE8" w:rsidP="00BA4B4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125D72" w14:textId="77777777" w:rsidR="00917CE8" w:rsidRPr="0072023A" w:rsidRDefault="00917CE8" w:rsidP="00BA4B4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3C97C36B" w14:textId="77777777" w:rsidR="00917CE8" w:rsidRPr="0072023A" w:rsidRDefault="00917CE8" w:rsidP="00BA4B44">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30B404" w14:textId="77777777" w:rsidR="00917CE8" w:rsidRPr="0072023A" w:rsidRDefault="00917CE8" w:rsidP="00BA4B44">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76D69E" w14:textId="77777777" w:rsidR="00917CE8" w:rsidRPr="0072023A" w:rsidRDefault="00917CE8" w:rsidP="00BA4B4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917CE8" w:rsidRPr="0072023A" w14:paraId="4ABC348C" w14:textId="77777777" w:rsidTr="00BA4B44">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913CBF" w14:textId="77777777" w:rsidR="00917CE8" w:rsidRPr="0072023A" w:rsidRDefault="00917CE8" w:rsidP="00BA4B44">
            <w:pPr>
              <w:rPr>
                <w:rFonts w:ascii="Arial Narrow" w:hAnsi="Arial Narrow" w:cs="Arial"/>
                <w:sz w:val="16"/>
                <w:szCs w:val="16"/>
                <w:lang w:val="es-CR" w:eastAsia="es-CR"/>
              </w:rPr>
            </w:pPr>
            <w:r>
              <w:rPr>
                <w:rFonts w:ascii="Arial Narrow" w:hAnsi="Arial Narrow" w:cs="Arial"/>
                <w:sz w:val="16"/>
                <w:szCs w:val="16"/>
                <w:lang w:val="es-CR" w:eastAsia="es-CR"/>
              </w:rPr>
              <w:t xml:space="preserve">Erika Azucena </w:t>
            </w:r>
            <w:proofErr w:type="spellStart"/>
            <w:r>
              <w:rPr>
                <w:rFonts w:ascii="Arial Narrow" w:hAnsi="Arial Narrow" w:cs="Arial"/>
                <w:sz w:val="16"/>
                <w:szCs w:val="16"/>
                <w:lang w:val="es-CR" w:eastAsia="es-CR"/>
              </w:rPr>
              <w:t>Marquez</w:t>
            </w:r>
            <w:proofErr w:type="spellEnd"/>
            <w:r>
              <w:rPr>
                <w:rFonts w:ascii="Arial Narrow" w:hAnsi="Arial Narrow" w:cs="Arial"/>
                <w:sz w:val="16"/>
                <w:szCs w:val="16"/>
                <w:lang w:val="es-CR" w:eastAsia="es-CR"/>
              </w:rPr>
              <w:t xml:space="preserve">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D4363E" w14:textId="2804728A" w:rsidR="00917CE8"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155808</w:t>
            </w:r>
            <w:r w:rsidR="009118FF">
              <w:rPr>
                <w:rFonts w:ascii="Arial Narrow" w:hAnsi="Arial Narrow" w:cs="Arial"/>
                <w:sz w:val="16"/>
                <w:szCs w:val="16"/>
                <w:lang w:val="es-CR" w:eastAsia="es-CR"/>
              </w:rPr>
              <w:t>-</w:t>
            </w:r>
          </w:p>
          <w:p w14:paraId="0531AD9C" w14:textId="77777777" w:rsidR="00917CE8" w:rsidRPr="0072023A"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203532</w:t>
            </w:r>
          </w:p>
        </w:tc>
        <w:tc>
          <w:tcPr>
            <w:tcW w:w="709" w:type="dxa"/>
            <w:tcBorders>
              <w:top w:val="single" w:sz="4" w:space="0" w:color="auto"/>
              <w:left w:val="nil"/>
              <w:bottom w:val="single" w:sz="4" w:space="0" w:color="auto"/>
              <w:right w:val="single" w:sz="4" w:space="0" w:color="auto"/>
            </w:tcBorders>
            <w:shd w:val="clear" w:color="auto" w:fill="auto"/>
            <w:vAlign w:val="center"/>
          </w:tcPr>
          <w:p w14:paraId="5DDDFF47" w14:textId="77777777" w:rsidR="00917CE8" w:rsidRPr="0072023A"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1-601796</w:t>
            </w:r>
          </w:p>
        </w:tc>
        <w:tc>
          <w:tcPr>
            <w:tcW w:w="709" w:type="dxa"/>
            <w:tcBorders>
              <w:top w:val="single" w:sz="4" w:space="0" w:color="auto"/>
              <w:left w:val="nil"/>
              <w:bottom w:val="single" w:sz="4" w:space="0" w:color="auto"/>
              <w:right w:val="single" w:sz="4" w:space="0" w:color="auto"/>
            </w:tcBorders>
            <w:shd w:val="clear" w:color="auto" w:fill="auto"/>
            <w:vAlign w:val="center"/>
          </w:tcPr>
          <w:p w14:paraId="28973D2E" w14:textId="77777777" w:rsidR="00917CE8" w:rsidRPr="0072023A"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12E740" w14:textId="77777777" w:rsidR="00917CE8" w:rsidRPr="0072023A"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3E5E69" w14:textId="77777777" w:rsidR="00917CE8" w:rsidRPr="0072023A"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8B8CC05" w14:textId="77777777" w:rsidR="00917CE8" w:rsidRPr="0072023A"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77A88C" w14:textId="77777777" w:rsidR="00917CE8" w:rsidRPr="0072023A" w:rsidRDefault="00917CE8" w:rsidP="00BA4B4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15.852,64</w:t>
            </w:r>
          </w:p>
        </w:tc>
        <w:tc>
          <w:tcPr>
            <w:tcW w:w="850" w:type="dxa"/>
            <w:tcBorders>
              <w:top w:val="single" w:sz="4" w:space="0" w:color="auto"/>
              <w:left w:val="nil"/>
              <w:bottom w:val="single" w:sz="4" w:space="0" w:color="auto"/>
              <w:right w:val="single" w:sz="4" w:space="0" w:color="auto"/>
            </w:tcBorders>
            <w:shd w:val="clear" w:color="auto" w:fill="auto"/>
            <w:vAlign w:val="center"/>
          </w:tcPr>
          <w:p w14:paraId="7D89B655" w14:textId="77777777" w:rsidR="00917CE8" w:rsidRPr="0072023A" w:rsidRDefault="00917CE8" w:rsidP="00BA4B44">
            <w:pPr>
              <w:jc w:val="center"/>
              <w:rPr>
                <w:rFonts w:ascii="Arial Narrow" w:hAnsi="Arial Narrow" w:cs="Arial"/>
                <w:sz w:val="16"/>
                <w:szCs w:val="16"/>
                <w:lang w:val="es-CR" w:eastAsia="es-CR"/>
              </w:rPr>
            </w:pPr>
            <w:r>
              <w:rPr>
                <w:rFonts w:ascii="Arial Narrow" w:hAnsi="Arial Narrow" w:cs="Arial"/>
                <w:sz w:val="16"/>
                <w:szCs w:val="16"/>
                <w:lang w:val="es-CR" w:eastAsia="es-CR"/>
              </w:rPr>
              <w:t>158.526,41</w:t>
            </w:r>
          </w:p>
        </w:tc>
        <w:tc>
          <w:tcPr>
            <w:tcW w:w="992" w:type="dxa"/>
            <w:tcBorders>
              <w:top w:val="single" w:sz="4" w:space="0" w:color="auto"/>
              <w:left w:val="nil"/>
              <w:bottom w:val="single" w:sz="4" w:space="0" w:color="auto"/>
              <w:right w:val="single" w:sz="4" w:space="0" w:color="auto"/>
            </w:tcBorders>
            <w:shd w:val="clear" w:color="auto" w:fill="auto"/>
            <w:vAlign w:val="center"/>
          </w:tcPr>
          <w:p w14:paraId="2724D2EA" w14:textId="77777777" w:rsidR="00917CE8" w:rsidRPr="0072023A" w:rsidRDefault="00917CE8" w:rsidP="00BA4B4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23.142.673,77</w:t>
            </w:r>
          </w:p>
        </w:tc>
      </w:tr>
      <w:tr w:rsidR="00917CE8" w:rsidRPr="0072023A" w14:paraId="686B98B0" w14:textId="77777777" w:rsidTr="00BA4B44">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3138BB06" w14:textId="77777777" w:rsidR="00917CE8" w:rsidRPr="0072023A" w:rsidRDefault="00917CE8" w:rsidP="00BA4B44">
            <w:pPr>
              <w:jc w:val="both"/>
              <w:rPr>
                <w:rFonts w:ascii="Arial Narrow" w:hAnsi="Arial Narrow" w:cs="Arial"/>
                <w:sz w:val="16"/>
                <w:szCs w:val="16"/>
                <w:lang w:val="es-CR"/>
              </w:rPr>
            </w:pPr>
            <w:r w:rsidRPr="0072023A">
              <w:rPr>
                <w:rFonts w:ascii="Arial Narrow" w:hAnsi="Arial Narrow" w:cs="Arial"/>
                <w:sz w:val="16"/>
                <w:szCs w:val="16"/>
                <w:lang w:val="es-CR"/>
              </w:rPr>
              <w:t>(*) CVE: Compra de vivienda</w:t>
            </w:r>
            <w:r>
              <w:rPr>
                <w:rFonts w:ascii="Arial Narrow" w:hAnsi="Arial Narrow" w:cs="Arial"/>
                <w:sz w:val="16"/>
                <w:szCs w:val="16"/>
                <w:lang w:val="es-CR"/>
              </w:rPr>
              <w:t xml:space="preserve"> existente</w:t>
            </w:r>
          </w:p>
        </w:tc>
      </w:tr>
    </w:tbl>
    <w:p w14:paraId="02CD8B08" w14:textId="77777777" w:rsidR="00917CE8" w:rsidRDefault="00917CE8" w:rsidP="00917CE8">
      <w:pPr>
        <w:spacing w:line="360" w:lineRule="auto"/>
        <w:jc w:val="both"/>
        <w:rPr>
          <w:rFonts w:cs="Arial"/>
          <w:bCs/>
          <w:sz w:val="22"/>
          <w:szCs w:val="22"/>
        </w:rPr>
      </w:pPr>
    </w:p>
    <w:p w14:paraId="225B6562" w14:textId="77777777" w:rsidR="00917CE8" w:rsidRDefault="00917CE8" w:rsidP="00917CE8">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74D3247" w14:textId="77777777" w:rsidR="00917CE8" w:rsidRDefault="00917CE8" w:rsidP="00917CE8">
      <w:pPr>
        <w:spacing w:line="360" w:lineRule="auto"/>
        <w:jc w:val="both"/>
        <w:rPr>
          <w:rFonts w:cs="Arial"/>
          <w:bCs/>
          <w:sz w:val="22"/>
          <w:szCs w:val="22"/>
        </w:rPr>
      </w:pPr>
    </w:p>
    <w:p w14:paraId="578E97D2" w14:textId="77777777" w:rsidR="00917CE8" w:rsidRPr="006C7607" w:rsidRDefault="00917CE8" w:rsidP="00917CE8">
      <w:pPr>
        <w:spacing w:line="360" w:lineRule="auto"/>
        <w:jc w:val="both"/>
        <w:rPr>
          <w:rFonts w:cs="Arial"/>
          <w:bCs/>
          <w:sz w:val="22"/>
          <w:szCs w:val="22"/>
        </w:rPr>
      </w:pPr>
      <w:r w:rsidRPr="000751AA">
        <w:rPr>
          <w:rFonts w:cs="Arial"/>
          <w:b/>
          <w:sz w:val="22"/>
          <w:szCs w:val="22"/>
        </w:rPr>
        <w:t>3)</w:t>
      </w:r>
      <w:r>
        <w:rPr>
          <w:rFonts w:cs="Arial"/>
          <w:bCs/>
          <w:sz w:val="22"/>
          <w:szCs w:val="22"/>
        </w:rPr>
        <w:t xml:space="preserve"> S</w:t>
      </w:r>
      <w:r w:rsidRPr="00FD161B">
        <w:rPr>
          <w:rFonts w:cs="Arial"/>
          <w:bCs/>
          <w:sz w:val="22"/>
          <w:szCs w:val="22"/>
        </w:rPr>
        <w:t>erá responsabilidad de la entidad autorizada, velar porque la vivienda cumpla con las especificaciones técnicas de la Directriz Gubernamental Nº 27.</w:t>
      </w:r>
    </w:p>
    <w:p w14:paraId="14633ED0" w14:textId="77777777" w:rsidR="00917CE8" w:rsidRPr="006C7607" w:rsidRDefault="00917CE8" w:rsidP="00917CE8">
      <w:pPr>
        <w:spacing w:line="360" w:lineRule="auto"/>
        <w:jc w:val="both"/>
        <w:rPr>
          <w:rFonts w:cs="Arial"/>
          <w:bCs/>
          <w:sz w:val="22"/>
          <w:szCs w:val="22"/>
        </w:rPr>
      </w:pPr>
    </w:p>
    <w:p w14:paraId="3E6D7E24" w14:textId="77777777" w:rsidR="00917CE8" w:rsidRPr="006C7607" w:rsidRDefault="00917CE8" w:rsidP="00917CE8">
      <w:pPr>
        <w:spacing w:line="360" w:lineRule="auto"/>
        <w:jc w:val="both"/>
        <w:rPr>
          <w:rFonts w:cs="Arial"/>
          <w:bCs/>
          <w:sz w:val="22"/>
          <w:szCs w:val="22"/>
        </w:rPr>
      </w:pPr>
      <w:r>
        <w:rPr>
          <w:rFonts w:cs="Arial"/>
          <w:b/>
          <w:bCs/>
          <w:sz w:val="22"/>
          <w:szCs w:val="22"/>
        </w:rPr>
        <w:t>4</w:t>
      </w:r>
      <w:r w:rsidRPr="006C7607">
        <w:rPr>
          <w:rFonts w:cs="Arial"/>
          <w:b/>
          <w:bCs/>
          <w:sz w:val="22"/>
          <w:szCs w:val="22"/>
        </w:rPr>
        <w:t>)</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98CF6FC" w14:textId="77777777" w:rsidR="00917CE8" w:rsidRPr="006C7607" w:rsidRDefault="00917CE8" w:rsidP="00917CE8">
      <w:pPr>
        <w:spacing w:line="360" w:lineRule="auto"/>
        <w:jc w:val="both"/>
        <w:rPr>
          <w:rFonts w:cs="Arial"/>
          <w:bCs/>
          <w:sz w:val="22"/>
          <w:szCs w:val="22"/>
        </w:rPr>
      </w:pPr>
    </w:p>
    <w:p w14:paraId="7FEBD518" w14:textId="77777777" w:rsidR="00917CE8" w:rsidRDefault="00917CE8" w:rsidP="00917CE8">
      <w:pPr>
        <w:spacing w:line="360" w:lineRule="auto"/>
        <w:jc w:val="both"/>
        <w:rPr>
          <w:rFonts w:cs="Arial"/>
          <w:sz w:val="22"/>
          <w:szCs w:val="22"/>
          <w:lang w:val="es-CR"/>
        </w:rPr>
      </w:pPr>
      <w:r>
        <w:rPr>
          <w:rFonts w:cs="Arial"/>
          <w:b/>
          <w:bCs/>
          <w:sz w:val="22"/>
          <w:szCs w:val="22"/>
        </w:rPr>
        <w:t>5</w:t>
      </w:r>
      <w:r w:rsidRPr="006C7607">
        <w:rPr>
          <w:rFonts w:cs="Arial"/>
          <w:b/>
          <w:bCs/>
          <w:sz w:val="22"/>
          <w:szCs w:val="22"/>
        </w:rPr>
        <w:t>)</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9EE11A8" w14:textId="177CEC0D" w:rsidR="00C27EF8" w:rsidRPr="00AB2826" w:rsidRDefault="00C27EF8" w:rsidP="00C27EF8">
      <w:pPr>
        <w:pStyle w:val="Ttulo2"/>
        <w:spacing w:line="360" w:lineRule="auto"/>
        <w:rPr>
          <w:rFonts w:cs="Arial"/>
          <w:szCs w:val="22"/>
          <w:lang w:val="es-ES_tradnl"/>
        </w:rPr>
      </w:pPr>
      <w:r w:rsidRPr="00AB2826">
        <w:rPr>
          <w:rFonts w:cs="Arial"/>
          <w:szCs w:val="22"/>
        </w:rPr>
        <w:t xml:space="preserve">Acuerdo </w:t>
      </w:r>
      <w:r w:rsidR="001C6657">
        <w:rPr>
          <w:rFonts w:cs="Arial"/>
          <w:szCs w:val="22"/>
        </w:rPr>
        <w:t>por Mayoría</w:t>
      </w:r>
      <w:r>
        <w:rPr>
          <w:rFonts w:cs="Arial"/>
          <w:szCs w:val="22"/>
        </w:rPr>
        <w:t xml:space="preserve"> y Firme</w:t>
      </w:r>
      <w:r w:rsidRPr="00AB2826">
        <w:rPr>
          <w:rFonts w:cs="Arial"/>
          <w:szCs w:val="22"/>
        </w:rPr>
        <w:t>.-</w:t>
      </w:r>
    </w:p>
    <w:p w14:paraId="2D282EC7" w14:textId="77777777" w:rsidR="00C27EF8" w:rsidRPr="00D14EAF" w:rsidRDefault="00C27EF8" w:rsidP="00C27EF8">
      <w:pPr>
        <w:spacing w:line="360" w:lineRule="auto"/>
        <w:jc w:val="both"/>
        <w:rPr>
          <w:rFonts w:cs="Arial"/>
          <w:b/>
          <w:sz w:val="22"/>
        </w:rPr>
      </w:pPr>
      <w:r w:rsidRPr="00D14EAF">
        <w:rPr>
          <w:rFonts w:cs="Arial"/>
          <w:b/>
          <w:sz w:val="22"/>
        </w:rPr>
        <w:t>************</w:t>
      </w:r>
    </w:p>
    <w:p w14:paraId="79974C79" w14:textId="77777777" w:rsidR="00C27EF8" w:rsidRDefault="00C27EF8" w:rsidP="00C27EF8">
      <w:pPr>
        <w:spacing w:line="360" w:lineRule="auto"/>
        <w:jc w:val="both"/>
        <w:rPr>
          <w:rFonts w:cs="Arial"/>
          <w:sz w:val="22"/>
          <w:lang w:val="es-ES_tradnl"/>
        </w:rPr>
      </w:pPr>
    </w:p>
    <w:p w14:paraId="3C5DC96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4F859B0A" w14:textId="77777777" w:rsidR="00112804" w:rsidRPr="002F0FBB" w:rsidRDefault="00112804" w:rsidP="00112804">
      <w:pPr>
        <w:spacing w:line="360" w:lineRule="auto"/>
        <w:ind w:right="51"/>
        <w:jc w:val="both"/>
        <w:rPr>
          <w:rFonts w:cs="Arial"/>
          <w:b/>
          <w:sz w:val="22"/>
          <w:szCs w:val="22"/>
        </w:rPr>
      </w:pPr>
      <w:r w:rsidRPr="002F0FBB">
        <w:rPr>
          <w:rFonts w:cs="Arial"/>
          <w:b/>
          <w:sz w:val="22"/>
          <w:szCs w:val="22"/>
        </w:rPr>
        <w:t>Considerando:</w:t>
      </w:r>
    </w:p>
    <w:p w14:paraId="5399BEE0" w14:textId="508DDD55" w:rsidR="00112804" w:rsidRPr="002F0FBB" w:rsidRDefault="00112804" w:rsidP="00112804">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w:t>
      </w:r>
      <w:r w:rsidR="00E128C7">
        <w:rPr>
          <w:rFonts w:cs="Arial"/>
          <w:sz w:val="22"/>
          <w:szCs w:val="22"/>
        </w:rPr>
        <w:t>303</w:t>
      </w:r>
      <w:r w:rsidRPr="00EA7ADB">
        <w:rPr>
          <w:rFonts w:cs="Arial"/>
          <w:sz w:val="22"/>
          <w:szCs w:val="22"/>
        </w:rPr>
        <w:t>-201</w:t>
      </w:r>
      <w:r>
        <w:rPr>
          <w:rFonts w:cs="Arial"/>
          <w:sz w:val="22"/>
          <w:szCs w:val="22"/>
        </w:rPr>
        <w:t>9</w:t>
      </w:r>
      <w:r w:rsidRPr="00EA7ADB">
        <w:rPr>
          <w:rFonts w:cs="Arial"/>
          <w:sz w:val="22"/>
          <w:szCs w:val="22"/>
        </w:rPr>
        <w:t xml:space="preserve"> del </w:t>
      </w:r>
      <w:r w:rsidR="00E128C7">
        <w:rPr>
          <w:rFonts w:cs="Arial"/>
          <w:sz w:val="22"/>
          <w:szCs w:val="22"/>
        </w:rPr>
        <w:t>13</w:t>
      </w:r>
      <w:r w:rsidRPr="00EA7ADB">
        <w:rPr>
          <w:rFonts w:cs="Arial"/>
          <w:sz w:val="22"/>
          <w:szCs w:val="22"/>
        </w:rPr>
        <w:t xml:space="preserve"> de </w:t>
      </w:r>
      <w:r w:rsidR="00E128C7">
        <w:rPr>
          <w:rFonts w:cs="Arial"/>
          <w:sz w:val="22"/>
          <w:szCs w:val="22"/>
        </w:rPr>
        <w:t>diciembre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E128C7">
        <w:rPr>
          <w:rFonts w:cs="Arial"/>
          <w:color w:val="000000"/>
          <w:sz w:val="22"/>
          <w:szCs w:val="22"/>
        </w:rPr>
        <w:t>479</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sidR="00386192">
        <w:rPr>
          <w:rFonts w:cs="Arial"/>
          <w:color w:val="000000"/>
          <w:sz w:val="22"/>
          <w:szCs w:val="22"/>
        </w:rPr>
        <w:t xml:space="preserve"> la Fundación para la Vivienda Rural Costa Rica – 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financiamiento original del </w:t>
      </w:r>
      <w:r>
        <w:rPr>
          <w:rFonts w:cs="Arial"/>
          <w:sz w:val="22"/>
          <w:szCs w:val="22"/>
          <w:lang w:val="es-ES_tradnl"/>
        </w:rPr>
        <w:t>proyecto</w:t>
      </w:r>
      <w:r w:rsidRPr="002E30F1">
        <w:rPr>
          <w:rFonts w:cs="Arial"/>
          <w:sz w:val="22"/>
          <w:szCs w:val="22"/>
        </w:rPr>
        <w:t xml:space="preserve"> </w:t>
      </w:r>
      <w:r w:rsidR="00386192">
        <w:rPr>
          <w:rFonts w:cs="Arial"/>
          <w:sz w:val="22"/>
          <w:szCs w:val="22"/>
        </w:rPr>
        <w:t>de Bono Colectivo</w:t>
      </w:r>
      <w:r>
        <w:rPr>
          <w:rFonts w:cs="Arial"/>
          <w:sz w:val="22"/>
          <w:szCs w:val="22"/>
        </w:rPr>
        <w:t xml:space="preserve"> </w:t>
      </w:r>
      <w:proofErr w:type="spellStart"/>
      <w:r>
        <w:rPr>
          <w:rFonts w:cs="Arial"/>
          <w:sz w:val="22"/>
          <w:szCs w:val="22"/>
        </w:rPr>
        <w:t>Riojalandia</w:t>
      </w:r>
      <w:proofErr w:type="spellEnd"/>
      <w:r>
        <w:rPr>
          <w:rFonts w:cs="Arial"/>
          <w:sz w:val="22"/>
          <w:szCs w:val="22"/>
          <w:lang w:val="es-ES_tradnl"/>
        </w:rPr>
        <w:t xml:space="preserve">, </w:t>
      </w:r>
      <w:r>
        <w:rPr>
          <w:rFonts w:cs="Arial"/>
          <w:sz w:val="22"/>
          <w:szCs w:val="22"/>
        </w:rPr>
        <w:t xml:space="preserve">ubicado en el distrito Barranca del cantón y provincia de Puntarenas y aprobado con el acuerdo N° 1 de la sesión 20-2017 del 20 </w:t>
      </w:r>
      <w:r w:rsidRPr="001F67E1">
        <w:rPr>
          <w:rFonts w:cs="Arial"/>
          <w:sz w:val="22"/>
          <w:szCs w:val="22"/>
        </w:rPr>
        <w:t xml:space="preserve">de </w:t>
      </w:r>
      <w:r>
        <w:rPr>
          <w:rFonts w:cs="Arial"/>
          <w:sz w:val="22"/>
          <w:szCs w:val="22"/>
        </w:rPr>
        <w:t>marzo</w:t>
      </w:r>
      <w:r w:rsidRPr="001F67E1">
        <w:rPr>
          <w:rFonts w:cs="Arial"/>
          <w:sz w:val="22"/>
          <w:szCs w:val="22"/>
        </w:rPr>
        <w:t xml:space="preserve"> de 20</w:t>
      </w:r>
      <w:r>
        <w:rPr>
          <w:rFonts w:cs="Arial"/>
          <w:sz w:val="22"/>
          <w:szCs w:val="22"/>
        </w:rPr>
        <w:t>17.</w:t>
      </w:r>
    </w:p>
    <w:p w14:paraId="4C3C74F6" w14:textId="77777777" w:rsidR="00112804" w:rsidRPr="002F0FBB" w:rsidRDefault="00112804" w:rsidP="00112804">
      <w:pPr>
        <w:spacing w:line="360" w:lineRule="auto"/>
        <w:ind w:right="51"/>
        <w:jc w:val="both"/>
        <w:rPr>
          <w:rFonts w:cs="Arial"/>
          <w:b/>
          <w:sz w:val="22"/>
          <w:szCs w:val="22"/>
        </w:rPr>
      </w:pPr>
    </w:p>
    <w:p w14:paraId="465FD630" w14:textId="65A705BD" w:rsidR="00112804" w:rsidRDefault="00112804" w:rsidP="00112804">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w:t>
      </w:r>
      <w:r>
        <w:rPr>
          <w:rFonts w:cs="Arial"/>
          <w:sz w:val="22"/>
          <w:szCs w:val="22"/>
          <w:lang w:val="es-ES_tradnl"/>
        </w:rPr>
        <w:t xml:space="preserve">recomienda financiar la suma total de </w:t>
      </w:r>
      <w:r w:rsidRPr="00110579">
        <w:rPr>
          <w:rFonts w:cs="Arial"/>
          <w:sz w:val="22"/>
          <w:szCs w:val="22"/>
          <w:lang w:val="es-ES_tradnl"/>
        </w:rPr>
        <w:t>¢</w:t>
      </w:r>
      <w:r w:rsidR="009F6CF1">
        <w:rPr>
          <w:rFonts w:cs="Arial"/>
          <w:sz w:val="22"/>
          <w:szCs w:val="22"/>
          <w:lang w:val="es-ES_tradnl"/>
        </w:rPr>
        <w:t>5</w:t>
      </w:r>
      <w:r>
        <w:rPr>
          <w:rFonts w:cs="Arial"/>
          <w:sz w:val="22"/>
          <w:szCs w:val="22"/>
          <w:lang w:val="es-ES_tradnl"/>
        </w:rPr>
        <w:t>2</w:t>
      </w:r>
      <w:r w:rsidRPr="00110579">
        <w:rPr>
          <w:rFonts w:cs="Arial"/>
          <w:sz w:val="22"/>
          <w:szCs w:val="22"/>
          <w:lang w:val="es-ES_tradnl"/>
        </w:rPr>
        <w:t>.</w:t>
      </w:r>
      <w:r w:rsidR="009F6CF1">
        <w:rPr>
          <w:rFonts w:cs="Arial"/>
          <w:sz w:val="22"/>
          <w:szCs w:val="22"/>
          <w:lang w:val="es-ES_tradnl"/>
        </w:rPr>
        <w:t>346</w:t>
      </w:r>
      <w:r w:rsidRPr="00110579">
        <w:rPr>
          <w:rFonts w:cs="Arial"/>
          <w:sz w:val="22"/>
          <w:szCs w:val="22"/>
          <w:lang w:val="es-ES_tradnl"/>
        </w:rPr>
        <w:t>.</w:t>
      </w:r>
      <w:r w:rsidR="009F6CF1">
        <w:rPr>
          <w:rFonts w:cs="Arial"/>
          <w:sz w:val="22"/>
          <w:szCs w:val="22"/>
          <w:lang w:val="es-ES_tradnl"/>
        </w:rPr>
        <w:t>552</w:t>
      </w:r>
      <w:r w:rsidRPr="00110579">
        <w:rPr>
          <w:rFonts w:cs="Arial"/>
          <w:sz w:val="22"/>
          <w:szCs w:val="22"/>
          <w:lang w:val="es-ES_tradnl"/>
        </w:rPr>
        <w:t>,</w:t>
      </w:r>
      <w:r w:rsidR="009F6CF1">
        <w:rPr>
          <w:rFonts w:cs="Arial"/>
          <w:sz w:val="22"/>
          <w:szCs w:val="22"/>
          <w:lang w:val="es-ES_tradnl"/>
        </w:rPr>
        <w:t>18</w:t>
      </w:r>
      <w:r>
        <w:rPr>
          <w:rFonts w:cs="Arial"/>
          <w:sz w:val="22"/>
          <w:szCs w:val="22"/>
          <w:lang w:val="es-ES_tradnl"/>
        </w:rPr>
        <w:t>, que comprende los costos por concepto de aumento de precios del proyecto, según lo dictaminado por el Departamento Técnico.</w:t>
      </w:r>
    </w:p>
    <w:p w14:paraId="65A8BA97" w14:textId="77777777" w:rsidR="00112804" w:rsidRDefault="00112804" w:rsidP="00112804">
      <w:pPr>
        <w:spacing w:line="360" w:lineRule="auto"/>
        <w:jc w:val="both"/>
        <w:rPr>
          <w:rFonts w:cs="Arial"/>
          <w:sz w:val="22"/>
          <w:szCs w:val="22"/>
          <w:lang w:val="es-ES_tradnl"/>
        </w:rPr>
      </w:pPr>
    </w:p>
    <w:p w14:paraId="150B13D1" w14:textId="4C5B37BB" w:rsidR="00112804" w:rsidRDefault="00112804" w:rsidP="00112804">
      <w:pPr>
        <w:spacing w:line="360" w:lineRule="auto"/>
        <w:jc w:val="both"/>
        <w:rPr>
          <w:rFonts w:cs="Arial"/>
          <w:color w:val="000000"/>
          <w:sz w:val="22"/>
          <w:szCs w:val="22"/>
        </w:rPr>
      </w:pPr>
      <w:r>
        <w:rPr>
          <w:rFonts w:cs="Arial"/>
          <w:b/>
          <w:sz w:val="22"/>
          <w:szCs w:val="22"/>
        </w:rPr>
        <w:lastRenderedPageBreak/>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w:t>
      </w:r>
      <w:r w:rsidR="009F6CF1">
        <w:rPr>
          <w:rFonts w:cs="Arial"/>
          <w:sz w:val="22"/>
          <w:szCs w:val="22"/>
        </w:rPr>
        <w:t>la Fundación para la Vivienda Rural Costa Rica – Canadá</w:t>
      </w:r>
      <w:r>
        <w:rPr>
          <w:rFonts w:cs="Arial"/>
          <w:sz w:val="22"/>
          <w:szCs w:val="22"/>
        </w:rPr>
        <w:t xml:space="preserve"> </w:t>
      </w:r>
      <w:r w:rsidRPr="00EA7ADB">
        <w:rPr>
          <w:rFonts w:cs="Arial"/>
          <w:sz w:val="22"/>
          <w:szCs w:val="22"/>
        </w:rPr>
        <w:t xml:space="preserve">para el referido proyecto de </w:t>
      </w:r>
      <w:r w:rsidR="009F6CF1">
        <w:rPr>
          <w:rFonts w:cs="Arial"/>
          <w:sz w:val="22"/>
          <w:szCs w:val="22"/>
        </w:rPr>
        <w:t>Bono Colectivo</w:t>
      </w:r>
      <w:r w:rsidRPr="00EA7ADB">
        <w:rPr>
          <w:rFonts w:cs="Arial"/>
          <w:sz w:val="22"/>
          <w:szCs w:val="22"/>
        </w:rPr>
        <w:t>,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Dirección FOSUVI en el informe </w:t>
      </w:r>
      <w:r>
        <w:rPr>
          <w:rFonts w:cs="Arial"/>
          <w:color w:val="000000"/>
          <w:sz w:val="22"/>
          <w:szCs w:val="22"/>
        </w:rPr>
        <w:t>DF</w:t>
      </w:r>
      <w:r w:rsidRPr="00EA7ADB">
        <w:rPr>
          <w:rFonts w:cs="Arial"/>
          <w:color w:val="000000"/>
          <w:sz w:val="22"/>
          <w:szCs w:val="22"/>
        </w:rPr>
        <w:t>-OF-</w:t>
      </w:r>
      <w:r>
        <w:rPr>
          <w:rFonts w:cs="Arial"/>
          <w:color w:val="000000"/>
          <w:sz w:val="22"/>
          <w:szCs w:val="22"/>
        </w:rPr>
        <w:t>1</w:t>
      </w:r>
      <w:r w:rsidR="009F6CF1">
        <w:rPr>
          <w:rFonts w:cs="Arial"/>
          <w:color w:val="000000"/>
          <w:sz w:val="22"/>
          <w:szCs w:val="22"/>
        </w:rPr>
        <w:t>479</w:t>
      </w:r>
      <w:r w:rsidRPr="00EA7ADB">
        <w:rPr>
          <w:rFonts w:cs="Arial"/>
          <w:color w:val="000000"/>
          <w:sz w:val="22"/>
          <w:szCs w:val="22"/>
        </w:rPr>
        <w:t>-201</w:t>
      </w:r>
      <w:r>
        <w:rPr>
          <w:rFonts w:cs="Arial"/>
          <w:color w:val="000000"/>
          <w:sz w:val="22"/>
          <w:szCs w:val="22"/>
        </w:rPr>
        <w:t>9.</w:t>
      </w:r>
    </w:p>
    <w:p w14:paraId="6503EE0C" w14:textId="77777777" w:rsidR="00112804" w:rsidRDefault="00112804" w:rsidP="00112804">
      <w:pPr>
        <w:spacing w:line="360" w:lineRule="auto"/>
        <w:jc w:val="both"/>
        <w:rPr>
          <w:rFonts w:cs="Arial"/>
          <w:color w:val="000000"/>
          <w:sz w:val="22"/>
          <w:szCs w:val="22"/>
        </w:rPr>
      </w:pPr>
    </w:p>
    <w:p w14:paraId="62D03A3E" w14:textId="77777777" w:rsidR="00112804" w:rsidRPr="002F0FBB" w:rsidRDefault="00112804" w:rsidP="00112804">
      <w:pPr>
        <w:spacing w:line="360" w:lineRule="auto"/>
        <w:jc w:val="both"/>
        <w:rPr>
          <w:rFonts w:cs="Arial"/>
          <w:b/>
          <w:sz w:val="22"/>
          <w:szCs w:val="22"/>
        </w:rPr>
      </w:pPr>
      <w:r w:rsidRPr="002F0FBB">
        <w:rPr>
          <w:rFonts w:cs="Arial"/>
          <w:b/>
          <w:sz w:val="22"/>
          <w:szCs w:val="22"/>
        </w:rPr>
        <w:t>Por tanto, se acuerda:</w:t>
      </w:r>
    </w:p>
    <w:p w14:paraId="69574E56" w14:textId="08B7E765" w:rsidR="00112804" w:rsidRDefault="00112804" w:rsidP="00112804">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Aprobar a</w:t>
      </w:r>
      <w:r w:rsidR="00386192">
        <w:rPr>
          <w:rFonts w:cs="Arial"/>
          <w:sz w:val="22"/>
          <w:szCs w:val="22"/>
          <w:lang w:val="es-ES_tradnl"/>
        </w:rPr>
        <w:t xml:space="preserve"> la Fundación para la Vivienda Rural Costa Rica – Canadá, </w:t>
      </w:r>
      <w:r>
        <w:rPr>
          <w:rFonts w:cs="Arial"/>
          <w:sz w:val="22"/>
          <w:szCs w:val="22"/>
          <w:lang w:val="es-ES_tradnl"/>
        </w:rPr>
        <w:t xml:space="preserve">para el proyecto </w:t>
      </w:r>
      <w:r w:rsidR="00386192">
        <w:rPr>
          <w:rFonts w:cs="Arial"/>
          <w:sz w:val="22"/>
          <w:szCs w:val="22"/>
          <w:lang w:val="es-ES_tradnl"/>
        </w:rPr>
        <w:t xml:space="preserve">de Bono Colectivo </w:t>
      </w:r>
      <w:proofErr w:type="spellStart"/>
      <w:r w:rsidR="00386192">
        <w:rPr>
          <w:rFonts w:cs="Arial"/>
          <w:sz w:val="22"/>
          <w:szCs w:val="22"/>
          <w:lang w:val="es-ES_tradnl"/>
        </w:rPr>
        <w:t>Riojalandia</w:t>
      </w:r>
      <w:proofErr w:type="spellEnd"/>
      <w:r>
        <w:rPr>
          <w:rFonts w:cs="Arial"/>
          <w:sz w:val="22"/>
          <w:szCs w:val="22"/>
          <w:lang w:val="es-ES_tradnl"/>
        </w:rPr>
        <w:t xml:space="preserve">, un financiamiento adicional por un monto total de </w:t>
      </w:r>
      <w:r w:rsidRPr="004828E5">
        <w:rPr>
          <w:rFonts w:cs="Arial"/>
          <w:b/>
          <w:bCs/>
          <w:sz w:val="22"/>
          <w:szCs w:val="22"/>
          <w:lang w:val="es-ES_tradnl"/>
        </w:rPr>
        <w:t>¢</w:t>
      </w:r>
      <w:r w:rsidR="009F6CF1" w:rsidRPr="004828E5">
        <w:rPr>
          <w:rFonts w:cs="Arial"/>
          <w:b/>
          <w:bCs/>
          <w:sz w:val="22"/>
          <w:szCs w:val="22"/>
          <w:lang w:val="es-ES_tradnl"/>
        </w:rPr>
        <w:t>52</w:t>
      </w:r>
      <w:r w:rsidRPr="004828E5">
        <w:rPr>
          <w:rFonts w:cs="Arial"/>
          <w:b/>
          <w:bCs/>
          <w:sz w:val="22"/>
          <w:szCs w:val="22"/>
          <w:lang w:val="es-ES_tradnl"/>
        </w:rPr>
        <w:t>.</w:t>
      </w:r>
      <w:r w:rsidR="009F6CF1" w:rsidRPr="004828E5">
        <w:rPr>
          <w:rFonts w:cs="Arial"/>
          <w:b/>
          <w:bCs/>
          <w:sz w:val="22"/>
          <w:szCs w:val="22"/>
          <w:lang w:val="es-ES_tradnl"/>
        </w:rPr>
        <w:t>346</w:t>
      </w:r>
      <w:r w:rsidRPr="004828E5">
        <w:rPr>
          <w:rFonts w:cs="Arial"/>
          <w:b/>
          <w:bCs/>
          <w:sz w:val="22"/>
          <w:szCs w:val="22"/>
          <w:lang w:val="es-ES_tradnl"/>
        </w:rPr>
        <w:t>.</w:t>
      </w:r>
      <w:r w:rsidR="009F6CF1" w:rsidRPr="004828E5">
        <w:rPr>
          <w:rFonts w:cs="Arial"/>
          <w:b/>
          <w:bCs/>
          <w:sz w:val="22"/>
          <w:szCs w:val="22"/>
          <w:lang w:val="es-ES_tradnl"/>
        </w:rPr>
        <w:t>552</w:t>
      </w:r>
      <w:r w:rsidRPr="004828E5">
        <w:rPr>
          <w:rFonts w:cs="Arial"/>
          <w:b/>
          <w:bCs/>
          <w:sz w:val="22"/>
          <w:szCs w:val="22"/>
          <w:lang w:val="es-ES_tradnl"/>
        </w:rPr>
        <w:t>,</w:t>
      </w:r>
      <w:r w:rsidR="009F6CF1" w:rsidRPr="004828E5">
        <w:rPr>
          <w:rFonts w:cs="Arial"/>
          <w:b/>
          <w:bCs/>
          <w:sz w:val="22"/>
          <w:szCs w:val="22"/>
          <w:lang w:val="es-ES_tradnl"/>
        </w:rPr>
        <w:t>18</w:t>
      </w:r>
      <w:r>
        <w:rPr>
          <w:rFonts w:cs="Arial"/>
          <w:sz w:val="22"/>
          <w:szCs w:val="22"/>
          <w:lang w:val="es-ES_tradnl"/>
        </w:rPr>
        <w:t xml:space="preserve"> (</w:t>
      </w:r>
      <w:r w:rsidR="009F6CF1">
        <w:rPr>
          <w:rFonts w:cs="Arial"/>
          <w:sz w:val="22"/>
          <w:szCs w:val="22"/>
          <w:lang w:val="es-ES_tradnl"/>
        </w:rPr>
        <w:t>cincuenta y dos</w:t>
      </w:r>
      <w:r>
        <w:rPr>
          <w:rFonts w:cs="Arial"/>
          <w:sz w:val="22"/>
          <w:szCs w:val="22"/>
          <w:lang w:val="es-ES_tradnl"/>
        </w:rPr>
        <w:t xml:space="preserve"> millones </w:t>
      </w:r>
      <w:r w:rsidR="009F6CF1">
        <w:rPr>
          <w:rFonts w:cs="Arial"/>
          <w:sz w:val="22"/>
          <w:szCs w:val="22"/>
          <w:lang w:val="es-ES_tradnl"/>
        </w:rPr>
        <w:t>tres</w:t>
      </w:r>
      <w:r>
        <w:rPr>
          <w:rFonts w:cs="Arial"/>
          <w:sz w:val="22"/>
          <w:szCs w:val="22"/>
          <w:lang w:val="es-ES_tradnl"/>
        </w:rPr>
        <w:t xml:space="preserve">cientos </w:t>
      </w:r>
      <w:r w:rsidR="009F6CF1">
        <w:rPr>
          <w:rFonts w:cs="Arial"/>
          <w:sz w:val="22"/>
          <w:szCs w:val="22"/>
          <w:lang w:val="es-ES_tradnl"/>
        </w:rPr>
        <w:t xml:space="preserve">cuarenta y seis mil quinientos cincuenta y dos </w:t>
      </w:r>
      <w:r>
        <w:rPr>
          <w:rFonts w:cs="Arial"/>
          <w:sz w:val="22"/>
          <w:szCs w:val="22"/>
          <w:lang w:val="es-ES_tradnl"/>
        </w:rPr>
        <w:t xml:space="preserve">colones con </w:t>
      </w:r>
      <w:r w:rsidR="009F6CF1">
        <w:rPr>
          <w:rFonts w:cs="Arial"/>
          <w:sz w:val="22"/>
          <w:szCs w:val="22"/>
          <w:lang w:val="es-ES_tradnl"/>
        </w:rPr>
        <w:t>18</w:t>
      </w:r>
      <w:r>
        <w:rPr>
          <w:rFonts w:cs="Arial"/>
          <w:sz w:val="22"/>
          <w:szCs w:val="22"/>
          <w:lang w:val="es-ES_tradnl"/>
        </w:rPr>
        <w:t>/100), por concepto de aumento de los precios del proyecto, según el detalle que se consigna en el informe DF-OF-1</w:t>
      </w:r>
      <w:r w:rsidR="009F6CF1">
        <w:rPr>
          <w:rFonts w:cs="Arial"/>
          <w:sz w:val="22"/>
          <w:szCs w:val="22"/>
          <w:lang w:val="es-ES_tradnl"/>
        </w:rPr>
        <w:t>479</w:t>
      </w:r>
      <w:r>
        <w:rPr>
          <w:rFonts w:cs="Arial"/>
          <w:sz w:val="22"/>
          <w:szCs w:val="22"/>
          <w:lang w:val="es-ES_tradnl"/>
        </w:rPr>
        <w:t>-2019 de la Dirección FOSUVI.</w:t>
      </w:r>
    </w:p>
    <w:p w14:paraId="55653612" w14:textId="77777777" w:rsidR="00112804" w:rsidRDefault="00112804" w:rsidP="00112804">
      <w:pPr>
        <w:autoSpaceDE w:val="0"/>
        <w:autoSpaceDN w:val="0"/>
        <w:adjustRightInd w:val="0"/>
        <w:spacing w:line="360" w:lineRule="auto"/>
        <w:jc w:val="both"/>
        <w:rPr>
          <w:rFonts w:cs="Arial"/>
          <w:sz w:val="22"/>
          <w:szCs w:val="22"/>
          <w:lang w:val="es-ES_tradnl"/>
        </w:rPr>
      </w:pPr>
    </w:p>
    <w:p w14:paraId="455A62B5" w14:textId="047A9DA4" w:rsidR="00C27EF8" w:rsidRDefault="00931DD7" w:rsidP="002843B3">
      <w:pPr>
        <w:autoSpaceDE w:val="0"/>
        <w:autoSpaceDN w:val="0"/>
        <w:adjustRightInd w:val="0"/>
        <w:spacing w:line="360" w:lineRule="auto"/>
        <w:jc w:val="both"/>
        <w:rPr>
          <w:rFonts w:cs="Arial"/>
          <w:sz w:val="22"/>
          <w:szCs w:val="22"/>
          <w:lang w:val="es-CR"/>
        </w:rPr>
      </w:pPr>
      <w:r>
        <w:rPr>
          <w:rFonts w:cs="Arial"/>
          <w:b/>
          <w:sz w:val="22"/>
          <w:szCs w:val="22"/>
          <w:lang w:val="es-ES_tradnl"/>
        </w:rPr>
        <w:t>B</w:t>
      </w:r>
      <w:r w:rsidR="00112804" w:rsidRPr="006F4E98">
        <w:rPr>
          <w:rFonts w:cs="Arial"/>
          <w:b/>
          <w:sz w:val="22"/>
          <w:szCs w:val="22"/>
          <w:lang w:val="es-ES_tradnl"/>
        </w:rPr>
        <w:t>)</w:t>
      </w:r>
      <w:r w:rsidR="00112804" w:rsidRPr="006F4E98">
        <w:rPr>
          <w:rFonts w:cs="Arial"/>
          <w:sz w:val="22"/>
          <w:szCs w:val="22"/>
          <w:lang w:val="es-ES_tradnl"/>
        </w:rPr>
        <w:t xml:space="preserve"> </w:t>
      </w:r>
      <w:r w:rsidR="00112804">
        <w:rPr>
          <w:rFonts w:cs="Arial"/>
          <w:sz w:val="22"/>
          <w:szCs w:val="22"/>
          <w:lang w:val="es-ES_tradnl"/>
        </w:rPr>
        <w:t xml:space="preserve">Deberá realizarse un </w:t>
      </w:r>
      <w:r w:rsidR="00112804" w:rsidRPr="0019058E">
        <w:rPr>
          <w:rFonts w:cs="Arial"/>
          <w:sz w:val="22"/>
          <w:szCs w:val="22"/>
          <w:lang w:val="es-CR"/>
        </w:rPr>
        <w:t>contrato de administración de recursos</w:t>
      </w:r>
      <w:r w:rsidR="00112804">
        <w:rPr>
          <w:rFonts w:cs="Arial"/>
          <w:sz w:val="22"/>
          <w:szCs w:val="22"/>
          <w:lang w:val="es-ES_tradnl"/>
        </w:rPr>
        <w:t xml:space="preserve">, por el </w:t>
      </w:r>
      <w:r w:rsidR="00112804" w:rsidRPr="0019058E">
        <w:rPr>
          <w:rFonts w:cs="Arial"/>
          <w:sz w:val="22"/>
          <w:szCs w:val="22"/>
          <w:lang w:val="es-CR"/>
        </w:rPr>
        <w:t xml:space="preserve">monto </w:t>
      </w:r>
      <w:r w:rsidR="00112804">
        <w:rPr>
          <w:rFonts w:cs="Arial"/>
          <w:sz w:val="22"/>
          <w:szCs w:val="22"/>
          <w:lang w:val="es-CR"/>
        </w:rPr>
        <w:t>del financiamiento adicional aprobado en el presente acuerdo.</w:t>
      </w:r>
    </w:p>
    <w:p w14:paraId="3335284C"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57C454" w14:textId="77777777" w:rsidR="00C27EF8" w:rsidRPr="00D14EAF" w:rsidRDefault="00C27EF8" w:rsidP="00C27EF8">
      <w:pPr>
        <w:spacing w:line="360" w:lineRule="auto"/>
        <w:jc w:val="both"/>
        <w:rPr>
          <w:rFonts w:cs="Arial"/>
          <w:b/>
          <w:sz w:val="22"/>
        </w:rPr>
      </w:pPr>
      <w:r w:rsidRPr="00D14EAF">
        <w:rPr>
          <w:rFonts w:cs="Arial"/>
          <w:b/>
          <w:sz w:val="22"/>
        </w:rPr>
        <w:t>************</w:t>
      </w:r>
    </w:p>
    <w:p w14:paraId="57138063" w14:textId="77777777" w:rsidR="00C27EF8" w:rsidRDefault="00C27EF8" w:rsidP="00C27EF8">
      <w:pPr>
        <w:spacing w:line="360" w:lineRule="auto"/>
        <w:jc w:val="both"/>
        <w:rPr>
          <w:rFonts w:cs="Arial"/>
          <w:sz w:val="22"/>
          <w:lang w:val="es-ES_tradnl"/>
        </w:rPr>
      </w:pPr>
    </w:p>
    <w:p w14:paraId="223146C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62E09333" w14:textId="77777777" w:rsidR="007B6B59" w:rsidRPr="002F0FBB" w:rsidRDefault="007B6B59" w:rsidP="007B6B59">
      <w:pPr>
        <w:spacing w:line="360" w:lineRule="auto"/>
        <w:ind w:right="51"/>
        <w:jc w:val="both"/>
        <w:rPr>
          <w:rFonts w:cs="Arial"/>
          <w:b/>
          <w:sz w:val="22"/>
          <w:szCs w:val="22"/>
        </w:rPr>
      </w:pPr>
      <w:r w:rsidRPr="002F0FBB">
        <w:rPr>
          <w:rFonts w:cs="Arial"/>
          <w:b/>
          <w:sz w:val="22"/>
          <w:szCs w:val="22"/>
        </w:rPr>
        <w:t>Considerando:</w:t>
      </w:r>
    </w:p>
    <w:p w14:paraId="5C7BF267" w14:textId="50D43991" w:rsidR="007B6B59" w:rsidRPr="002F0FBB" w:rsidRDefault="007B6B59" w:rsidP="007B6B5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130</w:t>
      </w:r>
      <w:r w:rsidR="00926D55">
        <w:rPr>
          <w:rFonts w:cs="Arial"/>
          <w:sz w:val="22"/>
          <w:szCs w:val="22"/>
        </w:rPr>
        <w:t>2</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13</w:t>
      </w:r>
      <w:r w:rsidRPr="00EA7ADB">
        <w:rPr>
          <w:rFonts w:cs="Arial"/>
          <w:sz w:val="22"/>
          <w:szCs w:val="22"/>
        </w:rPr>
        <w:t xml:space="preserve"> de </w:t>
      </w:r>
      <w:r>
        <w:rPr>
          <w:rFonts w:cs="Arial"/>
          <w:sz w:val="22"/>
          <w:szCs w:val="22"/>
        </w:rPr>
        <w:t>diciembre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14</w:t>
      </w:r>
      <w:r w:rsidR="00926D55">
        <w:rPr>
          <w:rFonts w:cs="Arial"/>
          <w:color w:val="000000"/>
          <w:sz w:val="22"/>
          <w:szCs w:val="22"/>
        </w:rPr>
        <w:t>78</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financiamiento original del </w:t>
      </w:r>
      <w:r>
        <w:rPr>
          <w:rFonts w:cs="Arial"/>
          <w:sz w:val="22"/>
          <w:szCs w:val="22"/>
          <w:lang w:val="es-ES_tradnl"/>
        </w:rPr>
        <w:t>proyecto</w:t>
      </w:r>
      <w:r w:rsidRPr="002E30F1">
        <w:rPr>
          <w:rFonts w:cs="Arial"/>
          <w:sz w:val="22"/>
          <w:szCs w:val="22"/>
        </w:rPr>
        <w:t xml:space="preserve"> </w:t>
      </w:r>
      <w:r>
        <w:rPr>
          <w:rFonts w:cs="Arial"/>
          <w:sz w:val="22"/>
          <w:szCs w:val="22"/>
        </w:rPr>
        <w:t xml:space="preserve">de Bono Colectivo </w:t>
      </w:r>
      <w:r w:rsidR="00926D55">
        <w:rPr>
          <w:rFonts w:cs="Arial"/>
          <w:sz w:val="22"/>
          <w:szCs w:val="22"/>
        </w:rPr>
        <w:t>El Rodeo</w:t>
      </w:r>
      <w:r>
        <w:rPr>
          <w:rFonts w:cs="Arial"/>
          <w:sz w:val="22"/>
          <w:szCs w:val="22"/>
          <w:lang w:val="es-ES_tradnl"/>
        </w:rPr>
        <w:t xml:space="preserve">, </w:t>
      </w:r>
      <w:r>
        <w:rPr>
          <w:rFonts w:cs="Arial"/>
          <w:sz w:val="22"/>
          <w:szCs w:val="22"/>
        </w:rPr>
        <w:t xml:space="preserve">ubicado en el distrito </w:t>
      </w:r>
      <w:r w:rsidR="00926D55">
        <w:rPr>
          <w:rFonts w:cs="Arial"/>
          <w:sz w:val="22"/>
          <w:szCs w:val="22"/>
        </w:rPr>
        <w:t>San Marcos</w:t>
      </w:r>
      <w:r>
        <w:rPr>
          <w:rFonts w:cs="Arial"/>
          <w:sz w:val="22"/>
          <w:szCs w:val="22"/>
        </w:rPr>
        <w:t xml:space="preserve"> del cantón </w:t>
      </w:r>
      <w:r w:rsidR="00926D55">
        <w:rPr>
          <w:rFonts w:cs="Arial"/>
          <w:sz w:val="22"/>
          <w:szCs w:val="22"/>
        </w:rPr>
        <w:t xml:space="preserve">de Tarrazú, </w:t>
      </w:r>
      <w:r>
        <w:rPr>
          <w:rFonts w:cs="Arial"/>
          <w:sz w:val="22"/>
          <w:szCs w:val="22"/>
        </w:rPr>
        <w:t xml:space="preserve">provincia de </w:t>
      </w:r>
      <w:r w:rsidR="00926D55">
        <w:rPr>
          <w:rFonts w:cs="Arial"/>
          <w:sz w:val="22"/>
          <w:szCs w:val="22"/>
        </w:rPr>
        <w:t>San José</w:t>
      </w:r>
      <w:r>
        <w:rPr>
          <w:rFonts w:cs="Arial"/>
          <w:sz w:val="22"/>
          <w:szCs w:val="22"/>
        </w:rPr>
        <w:t xml:space="preserve"> y aprobado con el acuerdo </w:t>
      </w:r>
      <w:r w:rsidR="00926D55" w:rsidRPr="00DE211A">
        <w:rPr>
          <w:rFonts w:cs="Arial"/>
          <w:sz w:val="22"/>
          <w:szCs w:val="22"/>
        </w:rPr>
        <w:t xml:space="preserve">N° 1 de la sesión </w:t>
      </w:r>
      <w:r w:rsidR="00926D55">
        <w:rPr>
          <w:rFonts w:cs="Arial"/>
          <w:sz w:val="22"/>
          <w:szCs w:val="22"/>
        </w:rPr>
        <w:t>47</w:t>
      </w:r>
      <w:r w:rsidR="00926D55" w:rsidRPr="00DE211A">
        <w:rPr>
          <w:rFonts w:cs="Arial"/>
          <w:sz w:val="22"/>
          <w:szCs w:val="22"/>
        </w:rPr>
        <w:t>-201</w:t>
      </w:r>
      <w:r w:rsidR="00926D55">
        <w:rPr>
          <w:rFonts w:cs="Arial"/>
          <w:sz w:val="22"/>
          <w:szCs w:val="22"/>
        </w:rPr>
        <w:t>6</w:t>
      </w:r>
      <w:r w:rsidR="00926D55" w:rsidRPr="00DE211A">
        <w:rPr>
          <w:rFonts w:cs="Arial"/>
          <w:sz w:val="22"/>
          <w:szCs w:val="22"/>
        </w:rPr>
        <w:t xml:space="preserve"> del </w:t>
      </w:r>
      <w:r w:rsidR="00926D55">
        <w:rPr>
          <w:rFonts w:cs="Arial"/>
          <w:sz w:val="22"/>
          <w:szCs w:val="22"/>
        </w:rPr>
        <w:t>04</w:t>
      </w:r>
      <w:r w:rsidR="00926D55" w:rsidRPr="00DE211A">
        <w:rPr>
          <w:rFonts w:cs="Arial"/>
          <w:sz w:val="22"/>
          <w:szCs w:val="22"/>
        </w:rPr>
        <w:t xml:space="preserve"> de </w:t>
      </w:r>
      <w:r w:rsidR="00926D55">
        <w:rPr>
          <w:rFonts w:cs="Arial"/>
          <w:sz w:val="22"/>
          <w:szCs w:val="22"/>
        </w:rPr>
        <w:t>julio</w:t>
      </w:r>
      <w:r w:rsidR="00926D55" w:rsidRPr="00DE211A">
        <w:rPr>
          <w:rFonts w:cs="Arial"/>
          <w:sz w:val="22"/>
          <w:szCs w:val="22"/>
        </w:rPr>
        <w:t xml:space="preserve"> de 201</w:t>
      </w:r>
      <w:r w:rsidR="00926D55">
        <w:rPr>
          <w:rFonts w:cs="Arial"/>
          <w:sz w:val="22"/>
          <w:szCs w:val="22"/>
        </w:rPr>
        <w:t>6</w:t>
      </w:r>
      <w:r>
        <w:rPr>
          <w:rFonts w:cs="Arial"/>
          <w:sz w:val="22"/>
          <w:szCs w:val="22"/>
        </w:rPr>
        <w:t>.</w:t>
      </w:r>
    </w:p>
    <w:p w14:paraId="1A0F4252" w14:textId="77777777" w:rsidR="007B6B59" w:rsidRPr="002F0FBB" w:rsidRDefault="007B6B59" w:rsidP="007B6B59">
      <w:pPr>
        <w:spacing w:line="360" w:lineRule="auto"/>
        <w:ind w:right="51"/>
        <w:jc w:val="both"/>
        <w:rPr>
          <w:rFonts w:cs="Arial"/>
          <w:b/>
          <w:sz w:val="22"/>
          <w:szCs w:val="22"/>
        </w:rPr>
      </w:pPr>
    </w:p>
    <w:p w14:paraId="567002A7" w14:textId="0AB3F65B" w:rsidR="007B6B59" w:rsidRDefault="007B6B59" w:rsidP="007B6B59">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w:t>
      </w:r>
      <w:r>
        <w:rPr>
          <w:rFonts w:cs="Arial"/>
          <w:sz w:val="22"/>
          <w:szCs w:val="22"/>
          <w:lang w:val="es-ES_tradnl"/>
        </w:rPr>
        <w:t xml:space="preserve">recomienda financiar la suma total de </w:t>
      </w:r>
      <w:r w:rsidRPr="00110579">
        <w:rPr>
          <w:rFonts w:cs="Arial"/>
          <w:sz w:val="22"/>
          <w:szCs w:val="22"/>
          <w:lang w:val="es-ES_tradnl"/>
        </w:rPr>
        <w:t>¢</w:t>
      </w:r>
      <w:r w:rsidR="00926D55">
        <w:rPr>
          <w:rFonts w:cs="Arial"/>
          <w:sz w:val="22"/>
          <w:szCs w:val="22"/>
          <w:lang w:val="es-ES_tradnl"/>
        </w:rPr>
        <w:t>17</w:t>
      </w:r>
      <w:r w:rsidRPr="00110579">
        <w:rPr>
          <w:rFonts w:cs="Arial"/>
          <w:sz w:val="22"/>
          <w:szCs w:val="22"/>
          <w:lang w:val="es-ES_tradnl"/>
        </w:rPr>
        <w:t>.</w:t>
      </w:r>
      <w:r w:rsidR="00926D55">
        <w:rPr>
          <w:rFonts w:cs="Arial"/>
          <w:sz w:val="22"/>
          <w:szCs w:val="22"/>
          <w:lang w:val="es-ES_tradnl"/>
        </w:rPr>
        <w:t>854</w:t>
      </w:r>
      <w:r w:rsidRPr="00110579">
        <w:rPr>
          <w:rFonts w:cs="Arial"/>
          <w:sz w:val="22"/>
          <w:szCs w:val="22"/>
          <w:lang w:val="es-ES_tradnl"/>
        </w:rPr>
        <w:t>.</w:t>
      </w:r>
      <w:r w:rsidR="00926D55">
        <w:rPr>
          <w:rFonts w:cs="Arial"/>
          <w:sz w:val="22"/>
          <w:szCs w:val="22"/>
          <w:lang w:val="es-ES_tradnl"/>
        </w:rPr>
        <w:t>072</w:t>
      </w:r>
      <w:r w:rsidRPr="00110579">
        <w:rPr>
          <w:rFonts w:cs="Arial"/>
          <w:sz w:val="22"/>
          <w:szCs w:val="22"/>
          <w:lang w:val="es-ES_tradnl"/>
        </w:rPr>
        <w:t>,</w:t>
      </w:r>
      <w:r w:rsidR="00926D55">
        <w:rPr>
          <w:rFonts w:cs="Arial"/>
          <w:sz w:val="22"/>
          <w:szCs w:val="22"/>
          <w:lang w:val="es-ES_tradnl"/>
        </w:rPr>
        <w:t>04</w:t>
      </w:r>
      <w:r>
        <w:rPr>
          <w:rFonts w:cs="Arial"/>
          <w:sz w:val="22"/>
          <w:szCs w:val="22"/>
          <w:lang w:val="es-ES_tradnl"/>
        </w:rPr>
        <w:t>, que comprende los costos por concepto de aumento de precios del proyecto, según lo dictaminado por el Departamento Técnico.</w:t>
      </w:r>
    </w:p>
    <w:p w14:paraId="2222A9B8" w14:textId="77777777" w:rsidR="007B6B59" w:rsidRDefault="007B6B59" w:rsidP="007B6B59">
      <w:pPr>
        <w:spacing w:line="360" w:lineRule="auto"/>
        <w:jc w:val="both"/>
        <w:rPr>
          <w:rFonts w:cs="Arial"/>
          <w:sz w:val="22"/>
          <w:szCs w:val="22"/>
          <w:lang w:val="es-ES_tradnl"/>
        </w:rPr>
      </w:pPr>
    </w:p>
    <w:p w14:paraId="26D5C4A6" w14:textId="2894D223" w:rsidR="007B6B59" w:rsidRDefault="007B6B59" w:rsidP="007B6B59">
      <w:pPr>
        <w:spacing w:line="360" w:lineRule="auto"/>
        <w:jc w:val="both"/>
        <w:rPr>
          <w:rFonts w:cs="Arial"/>
          <w:color w:val="000000"/>
          <w:sz w:val="22"/>
          <w:szCs w:val="22"/>
        </w:rPr>
      </w:pPr>
      <w:r>
        <w:rPr>
          <w:rFonts w:cs="Arial"/>
          <w:b/>
          <w:sz w:val="22"/>
          <w:szCs w:val="22"/>
        </w:rPr>
        <w:lastRenderedPageBreak/>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la Fundación para la Vivienda Rural Costa Rica – Canadá </w:t>
      </w:r>
      <w:r w:rsidRPr="00EA7ADB">
        <w:rPr>
          <w:rFonts w:cs="Arial"/>
          <w:sz w:val="22"/>
          <w:szCs w:val="22"/>
        </w:rPr>
        <w:t xml:space="preserve">para el referido proyecto de </w:t>
      </w:r>
      <w:r>
        <w:rPr>
          <w:rFonts w:cs="Arial"/>
          <w:sz w:val="22"/>
          <w:szCs w:val="22"/>
        </w:rPr>
        <w:t>Bono Colectivo</w:t>
      </w:r>
      <w:r w:rsidRPr="00EA7ADB">
        <w:rPr>
          <w:rFonts w:cs="Arial"/>
          <w:sz w:val="22"/>
          <w:szCs w:val="22"/>
        </w:rPr>
        <w:t>,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Dirección FOSUVI en el informe </w:t>
      </w:r>
      <w:r>
        <w:rPr>
          <w:rFonts w:cs="Arial"/>
          <w:color w:val="000000"/>
          <w:sz w:val="22"/>
          <w:szCs w:val="22"/>
        </w:rPr>
        <w:t>DF</w:t>
      </w:r>
      <w:r w:rsidRPr="00EA7ADB">
        <w:rPr>
          <w:rFonts w:cs="Arial"/>
          <w:color w:val="000000"/>
          <w:sz w:val="22"/>
          <w:szCs w:val="22"/>
        </w:rPr>
        <w:t>-OF-</w:t>
      </w:r>
      <w:r>
        <w:rPr>
          <w:rFonts w:cs="Arial"/>
          <w:color w:val="000000"/>
          <w:sz w:val="22"/>
          <w:szCs w:val="22"/>
        </w:rPr>
        <w:t>147</w:t>
      </w:r>
      <w:r w:rsidR="00926D55">
        <w:rPr>
          <w:rFonts w:cs="Arial"/>
          <w:color w:val="000000"/>
          <w:sz w:val="22"/>
          <w:szCs w:val="22"/>
        </w:rPr>
        <w:t>8</w:t>
      </w:r>
      <w:r w:rsidRPr="00EA7ADB">
        <w:rPr>
          <w:rFonts w:cs="Arial"/>
          <w:color w:val="000000"/>
          <w:sz w:val="22"/>
          <w:szCs w:val="22"/>
        </w:rPr>
        <w:t>-201</w:t>
      </w:r>
      <w:r>
        <w:rPr>
          <w:rFonts w:cs="Arial"/>
          <w:color w:val="000000"/>
          <w:sz w:val="22"/>
          <w:szCs w:val="22"/>
        </w:rPr>
        <w:t>9.</w:t>
      </w:r>
    </w:p>
    <w:p w14:paraId="71E5CEBF" w14:textId="77777777" w:rsidR="007B6B59" w:rsidRDefault="007B6B59" w:rsidP="007B6B59">
      <w:pPr>
        <w:spacing w:line="360" w:lineRule="auto"/>
        <w:jc w:val="both"/>
        <w:rPr>
          <w:rFonts w:cs="Arial"/>
          <w:color w:val="000000"/>
          <w:sz w:val="22"/>
          <w:szCs w:val="22"/>
        </w:rPr>
      </w:pPr>
    </w:p>
    <w:p w14:paraId="1839694E" w14:textId="77777777" w:rsidR="007B6B59" w:rsidRPr="002F0FBB" w:rsidRDefault="007B6B59" w:rsidP="007B6B59">
      <w:pPr>
        <w:spacing w:line="360" w:lineRule="auto"/>
        <w:jc w:val="both"/>
        <w:rPr>
          <w:rFonts w:cs="Arial"/>
          <w:b/>
          <w:sz w:val="22"/>
          <w:szCs w:val="22"/>
        </w:rPr>
      </w:pPr>
      <w:r w:rsidRPr="002F0FBB">
        <w:rPr>
          <w:rFonts w:cs="Arial"/>
          <w:b/>
          <w:sz w:val="22"/>
          <w:szCs w:val="22"/>
        </w:rPr>
        <w:t>Por tanto, se acuerda:</w:t>
      </w:r>
    </w:p>
    <w:p w14:paraId="6D8988CF" w14:textId="18AB51C6" w:rsidR="007B6B59" w:rsidRDefault="007B6B59" w:rsidP="007B6B59">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la Fundación para la Vivienda Rural Costa Rica – Canadá, para el proyecto de Bono Colectivo </w:t>
      </w:r>
      <w:r w:rsidR="00926D55">
        <w:rPr>
          <w:rFonts w:cs="Arial"/>
          <w:sz w:val="22"/>
          <w:szCs w:val="22"/>
          <w:lang w:val="es-ES_tradnl"/>
        </w:rPr>
        <w:t>El Rodeo</w:t>
      </w:r>
      <w:r>
        <w:rPr>
          <w:rFonts w:cs="Arial"/>
          <w:sz w:val="22"/>
          <w:szCs w:val="22"/>
          <w:lang w:val="es-ES_tradnl"/>
        </w:rPr>
        <w:t xml:space="preserve">, un financiamiento adicional por un monto total de </w:t>
      </w:r>
      <w:r w:rsidRPr="004828E5">
        <w:rPr>
          <w:rFonts w:cs="Arial"/>
          <w:b/>
          <w:bCs/>
          <w:sz w:val="22"/>
          <w:szCs w:val="22"/>
          <w:lang w:val="es-ES_tradnl"/>
        </w:rPr>
        <w:t>¢</w:t>
      </w:r>
      <w:r w:rsidR="00926D55" w:rsidRPr="004828E5">
        <w:rPr>
          <w:rFonts w:cs="Arial"/>
          <w:b/>
          <w:bCs/>
          <w:sz w:val="22"/>
          <w:szCs w:val="22"/>
          <w:lang w:val="es-ES_tradnl"/>
        </w:rPr>
        <w:t>17</w:t>
      </w:r>
      <w:r w:rsidRPr="004828E5">
        <w:rPr>
          <w:rFonts w:cs="Arial"/>
          <w:b/>
          <w:bCs/>
          <w:sz w:val="22"/>
          <w:szCs w:val="22"/>
          <w:lang w:val="es-ES_tradnl"/>
        </w:rPr>
        <w:t>.</w:t>
      </w:r>
      <w:r w:rsidR="00926D55" w:rsidRPr="004828E5">
        <w:rPr>
          <w:rFonts w:cs="Arial"/>
          <w:b/>
          <w:bCs/>
          <w:sz w:val="22"/>
          <w:szCs w:val="22"/>
          <w:lang w:val="es-ES_tradnl"/>
        </w:rPr>
        <w:t>854</w:t>
      </w:r>
      <w:r w:rsidRPr="004828E5">
        <w:rPr>
          <w:rFonts w:cs="Arial"/>
          <w:b/>
          <w:bCs/>
          <w:sz w:val="22"/>
          <w:szCs w:val="22"/>
          <w:lang w:val="es-ES_tradnl"/>
        </w:rPr>
        <w:t>.</w:t>
      </w:r>
      <w:r w:rsidR="00926D55" w:rsidRPr="004828E5">
        <w:rPr>
          <w:rFonts w:cs="Arial"/>
          <w:b/>
          <w:bCs/>
          <w:sz w:val="22"/>
          <w:szCs w:val="22"/>
          <w:lang w:val="es-ES_tradnl"/>
        </w:rPr>
        <w:t>072</w:t>
      </w:r>
      <w:r w:rsidRPr="004828E5">
        <w:rPr>
          <w:rFonts w:cs="Arial"/>
          <w:b/>
          <w:bCs/>
          <w:sz w:val="22"/>
          <w:szCs w:val="22"/>
          <w:lang w:val="es-ES_tradnl"/>
        </w:rPr>
        <w:t>,</w:t>
      </w:r>
      <w:r w:rsidR="00926D55" w:rsidRPr="004828E5">
        <w:rPr>
          <w:rFonts w:cs="Arial"/>
          <w:b/>
          <w:bCs/>
          <w:sz w:val="22"/>
          <w:szCs w:val="22"/>
          <w:lang w:val="es-ES_tradnl"/>
        </w:rPr>
        <w:t>04</w:t>
      </w:r>
      <w:r>
        <w:rPr>
          <w:rFonts w:cs="Arial"/>
          <w:sz w:val="22"/>
          <w:szCs w:val="22"/>
          <w:lang w:val="es-ES_tradnl"/>
        </w:rPr>
        <w:t xml:space="preserve"> (</w:t>
      </w:r>
      <w:r w:rsidR="00926D55">
        <w:rPr>
          <w:rFonts w:cs="Arial"/>
          <w:sz w:val="22"/>
          <w:szCs w:val="22"/>
          <w:lang w:val="es-ES_tradnl"/>
        </w:rPr>
        <w:t xml:space="preserve">diecisiete </w:t>
      </w:r>
      <w:r>
        <w:rPr>
          <w:rFonts w:cs="Arial"/>
          <w:sz w:val="22"/>
          <w:szCs w:val="22"/>
          <w:lang w:val="es-ES_tradnl"/>
        </w:rPr>
        <w:t xml:space="preserve">millones </w:t>
      </w:r>
      <w:r w:rsidR="00926D55">
        <w:rPr>
          <w:rFonts w:cs="Arial"/>
          <w:sz w:val="22"/>
          <w:szCs w:val="22"/>
          <w:lang w:val="es-ES_tradnl"/>
        </w:rPr>
        <w:t>ocho</w:t>
      </w:r>
      <w:r>
        <w:rPr>
          <w:rFonts w:cs="Arial"/>
          <w:sz w:val="22"/>
          <w:szCs w:val="22"/>
          <w:lang w:val="es-ES_tradnl"/>
        </w:rPr>
        <w:t>cientos c</w:t>
      </w:r>
      <w:r w:rsidR="00926D55">
        <w:rPr>
          <w:rFonts w:cs="Arial"/>
          <w:sz w:val="22"/>
          <w:szCs w:val="22"/>
          <w:lang w:val="es-ES_tradnl"/>
        </w:rPr>
        <w:t>incuenta</w:t>
      </w:r>
      <w:r>
        <w:rPr>
          <w:rFonts w:cs="Arial"/>
          <w:sz w:val="22"/>
          <w:szCs w:val="22"/>
          <w:lang w:val="es-ES_tradnl"/>
        </w:rPr>
        <w:t xml:space="preserve"> y </w:t>
      </w:r>
      <w:r w:rsidR="00926D55">
        <w:rPr>
          <w:rFonts w:cs="Arial"/>
          <w:sz w:val="22"/>
          <w:szCs w:val="22"/>
          <w:lang w:val="es-ES_tradnl"/>
        </w:rPr>
        <w:t>cuatro</w:t>
      </w:r>
      <w:r>
        <w:rPr>
          <w:rFonts w:cs="Arial"/>
          <w:sz w:val="22"/>
          <w:szCs w:val="22"/>
          <w:lang w:val="es-ES_tradnl"/>
        </w:rPr>
        <w:t xml:space="preserve"> mil </w:t>
      </w:r>
      <w:r w:rsidR="00926D55">
        <w:rPr>
          <w:rFonts w:cs="Arial"/>
          <w:sz w:val="22"/>
          <w:szCs w:val="22"/>
          <w:lang w:val="es-ES_tradnl"/>
        </w:rPr>
        <w:t>setenta y dos colones con 04</w:t>
      </w:r>
      <w:r>
        <w:rPr>
          <w:rFonts w:cs="Arial"/>
          <w:sz w:val="22"/>
          <w:szCs w:val="22"/>
          <w:lang w:val="es-ES_tradnl"/>
        </w:rPr>
        <w:t>/100), por concepto de aumento de los precios del proyecto, según el detalle que se consigna en el informe DF-OF-147</w:t>
      </w:r>
      <w:r w:rsidR="00926D55">
        <w:rPr>
          <w:rFonts w:cs="Arial"/>
          <w:sz w:val="22"/>
          <w:szCs w:val="22"/>
          <w:lang w:val="es-ES_tradnl"/>
        </w:rPr>
        <w:t>8</w:t>
      </w:r>
      <w:r>
        <w:rPr>
          <w:rFonts w:cs="Arial"/>
          <w:sz w:val="22"/>
          <w:szCs w:val="22"/>
          <w:lang w:val="es-ES_tradnl"/>
        </w:rPr>
        <w:t>-2019 de la Dirección FOSUVI.</w:t>
      </w:r>
    </w:p>
    <w:p w14:paraId="5052653C" w14:textId="7F6CDF22" w:rsidR="007B6B59" w:rsidRDefault="007B6B59" w:rsidP="007B6B59">
      <w:pPr>
        <w:autoSpaceDE w:val="0"/>
        <w:autoSpaceDN w:val="0"/>
        <w:adjustRightInd w:val="0"/>
        <w:spacing w:line="360" w:lineRule="auto"/>
        <w:jc w:val="both"/>
        <w:rPr>
          <w:rFonts w:cs="Arial"/>
          <w:sz w:val="22"/>
          <w:szCs w:val="22"/>
          <w:lang w:val="es-ES_tradnl"/>
        </w:rPr>
      </w:pPr>
    </w:p>
    <w:p w14:paraId="653CCC52" w14:textId="043C6F41" w:rsidR="00926D55" w:rsidRDefault="00926D55" w:rsidP="007B6B59">
      <w:pPr>
        <w:autoSpaceDE w:val="0"/>
        <w:autoSpaceDN w:val="0"/>
        <w:adjustRightInd w:val="0"/>
        <w:spacing w:line="360" w:lineRule="auto"/>
        <w:jc w:val="both"/>
        <w:rPr>
          <w:rFonts w:cs="Arial"/>
          <w:sz w:val="22"/>
          <w:szCs w:val="22"/>
          <w:lang w:val="es-ES_tradnl"/>
        </w:rPr>
      </w:pPr>
      <w:r>
        <w:rPr>
          <w:rFonts w:cs="Arial"/>
          <w:b/>
          <w:sz w:val="22"/>
          <w:szCs w:val="22"/>
          <w:lang w:val="es-ES_tradnl"/>
        </w:rPr>
        <w:t>B</w:t>
      </w:r>
      <w:r w:rsidRPr="006F4E98">
        <w:rPr>
          <w:rFonts w:cs="Arial"/>
          <w:b/>
          <w:sz w:val="22"/>
          <w:szCs w:val="22"/>
          <w:lang w:val="es-ES_tradnl"/>
        </w:rPr>
        <w:t>)</w:t>
      </w:r>
      <w:r w:rsidRPr="006F4E98">
        <w:rPr>
          <w:rFonts w:cs="Arial"/>
          <w:sz w:val="22"/>
          <w:szCs w:val="22"/>
          <w:lang w:val="es-ES_tradnl"/>
        </w:rPr>
        <w:t xml:space="preserve"> </w:t>
      </w:r>
      <w:r>
        <w:rPr>
          <w:rFonts w:cs="Arial"/>
          <w:sz w:val="22"/>
          <w:szCs w:val="22"/>
          <w:lang w:val="es-ES_tradnl"/>
        </w:rPr>
        <w:t>El rubro para gastos administrativos de la entidad autorizada, por un monto total de hasta ¢1.101.</w:t>
      </w:r>
      <w:r w:rsidR="004828E5">
        <w:rPr>
          <w:rFonts w:cs="Arial"/>
          <w:sz w:val="22"/>
          <w:szCs w:val="22"/>
          <w:lang w:val="es-ES_tradnl"/>
        </w:rPr>
        <w:t>482,75, será liquidable por parte de la Fundación para la Vivienda Rural Costa Rica – Canadá, contra una factura de liquidación de gastos administrativos.</w:t>
      </w:r>
    </w:p>
    <w:p w14:paraId="45C4A7A3" w14:textId="77777777" w:rsidR="00926D55" w:rsidRDefault="00926D55" w:rsidP="007B6B59">
      <w:pPr>
        <w:autoSpaceDE w:val="0"/>
        <w:autoSpaceDN w:val="0"/>
        <w:adjustRightInd w:val="0"/>
        <w:spacing w:line="360" w:lineRule="auto"/>
        <w:jc w:val="both"/>
        <w:rPr>
          <w:rFonts w:cs="Arial"/>
          <w:sz w:val="22"/>
          <w:szCs w:val="22"/>
          <w:lang w:val="es-ES_tradnl"/>
        </w:rPr>
      </w:pPr>
    </w:p>
    <w:p w14:paraId="785A7E3B" w14:textId="06EDEECC" w:rsidR="00C27EF8" w:rsidRDefault="00926D55" w:rsidP="004828E5">
      <w:pPr>
        <w:autoSpaceDE w:val="0"/>
        <w:autoSpaceDN w:val="0"/>
        <w:adjustRightInd w:val="0"/>
        <w:spacing w:line="360" w:lineRule="auto"/>
        <w:jc w:val="both"/>
        <w:rPr>
          <w:rFonts w:cs="Arial"/>
          <w:sz w:val="22"/>
          <w:szCs w:val="22"/>
        </w:rPr>
      </w:pPr>
      <w:r>
        <w:rPr>
          <w:rFonts w:cs="Arial"/>
          <w:b/>
          <w:sz w:val="22"/>
          <w:szCs w:val="22"/>
          <w:lang w:val="es-ES_tradnl"/>
        </w:rPr>
        <w:t>C</w:t>
      </w:r>
      <w:r w:rsidR="007B6B59" w:rsidRPr="006F4E98">
        <w:rPr>
          <w:rFonts w:cs="Arial"/>
          <w:b/>
          <w:sz w:val="22"/>
          <w:szCs w:val="22"/>
          <w:lang w:val="es-ES_tradnl"/>
        </w:rPr>
        <w:t>)</w:t>
      </w:r>
      <w:r w:rsidR="007B6B59" w:rsidRPr="006F4E98">
        <w:rPr>
          <w:rFonts w:cs="Arial"/>
          <w:sz w:val="22"/>
          <w:szCs w:val="22"/>
          <w:lang w:val="es-ES_tradnl"/>
        </w:rPr>
        <w:t xml:space="preserve"> </w:t>
      </w:r>
      <w:r w:rsidR="007B6B59">
        <w:rPr>
          <w:rFonts w:cs="Arial"/>
          <w:sz w:val="22"/>
          <w:szCs w:val="22"/>
          <w:lang w:val="es-ES_tradnl"/>
        </w:rPr>
        <w:t xml:space="preserve">Deberá realizarse un </w:t>
      </w:r>
      <w:r w:rsidR="007B6B59" w:rsidRPr="0019058E">
        <w:rPr>
          <w:rFonts w:cs="Arial"/>
          <w:sz w:val="22"/>
          <w:szCs w:val="22"/>
          <w:lang w:val="es-CR"/>
        </w:rPr>
        <w:t>contrato de administración de recursos</w:t>
      </w:r>
      <w:r w:rsidR="007B6B59">
        <w:rPr>
          <w:rFonts w:cs="Arial"/>
          <w:sz w:val="22"/>
          <w:szCs w:val="22"/>
          <w:lang w:val="es-ES_tradnl"/>
        </w:rPr>
        <w:t xml:space="preserve">, por el </w:t>
      </w:r>
      <w:r w:rsidR="007B6B59" w:rsidRPr="0019058E">
        <w:rPr>
          <w:rFonts w:cs="Arial"/>
          <w:sz w:val="22"/>
          <w:szCs w:val="22"/>
          <w:lang w:val="es-CR"/>
        </w:rPr>
        <w:t xml:space="preserve">monto </w:t>
      </w:r>
      <w:r w:rsidR="007B6B59">
        <w:rPr>
          <w:rFonts w:cs="Arial"/>
          <w:sz w:val="22"/>
          <w:szCs w:val="22"/>
          <w:lang w:val="es-CR"/>
        </w:rPr>
        <w:t>del financiamiento adicional aprobado en el presente acuerdo.</w:t>
      </w:r>
    </w:p>
    <w:p w14:paraId="42A99AF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7FA9CC9D" w14:textId="77777777" w:rsidR="00C27EF8" w:rsidRPr="00D14EAF" w:rsidRDefault="00C27EF8" w:rsidP="00C27EF8">
      <w:pPr>
        <w:spacing w:line="360" w:lineRule="auto"/>
        <w:jc w:val="both"/>
        <w:rPr>
          <w:rFonts w:cs="Arial"/>
          <w:b/>
          <w:sz w:val="22"/>
        </w:rPr>
      </w:pPr>
      <w:r w:rsidRPr="00D14EAF">
        <w:rPr>
          <w:rFonts w:cs="Arial"/>
          <w:b/>
          <w:sz w:val="22"/>
        </w:rPr>
        <w:t>************</w:t>
      </w:r>
    </w:p>
    <w:p w14:paraId="301BA4AA" w14:textId="77777777" w:rsidR="00C27EF8" w:rsidRDefault="00C27EF8" w:rsidP="00C27EF8">
      <w:pPr>
        <w:spacing w:line="360" w:lineRule="auto"/>
        <w:jc w:val="both"/>
        <w:rPr>
          <w:rFonts w:cs="Arial"/>
          <w:sz w:val="22"/>
          <w:lang w:val="es-ES_tradnl"/>
        </w:rPr>
      </w:pPr>
    </w:p>
    <w:p w14:paraId="2F88CA8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10218671" w14:textId="087FEF4E" w:rsidR="00C27EF8" w:rsidRDefault="00F352DB" w:rsidP="00C27EF8">
      <w:pPr>
        <w:spacing w:line="360" w:lineRule="auto"/>
        <w:jc w:val="both"/>
        <w:rPr>
          <w:rFonts w:cs="Arial"/>
          <w:sz w:val="22"/>
          <w:lang w:val="es-ES_tradnl"/>
        </w:rPr>
      </w:pPr>
      <w:r>
        <w:rPr>
          <w:rFonts w:cs="Arial"/>
          <w:sz w:val="22"/>
          <w:szCs w:val="22"/>
        </w:rPr>
        <w:t xml:space="preserve">Instruir </w:t>
      </w:r>
      <w:r>
        <w:rPr>
          <w:rFonts w:cs="Arial"/>
          <w:sz w:val="22"/>
        </w:rPr>
        <w:t xml:space="preserve">a la </w:t>
      </w:r>
      <w:r w:rsidRPr="00215ED7">
        <w:rPr>
          <w:rFonts w:cs="Arial"/>
          <w:sz w:val="22"/>
          <w:lang w:val="es-ES_tradnl"/>
        </w:rPr>
        <w:t>Administración</w:t>
      </w:r>
      <w:r>
        <w:rPr>
          <w:rFonts w:cs="Arial"/>
          <w:sz w:val="22"/>
          <w:lang w:val="es-ES_tradnl"/>
        </w:rPr>
        <w:t>, para que revise el procedimiento vigente para tramitar solicitudes de reajuste a los precios de los proyectos de vivienda, con el propósito de asegurar que el cierre financiero se realice en el menor plazo posible, luego de finalizadas las obras constructivas.</w:t>
      </w:r>
    </w:p>
    <w:p w14:paraId="2F0C474C" w14:textId="5827208F" w:rsidR="00B532FE" w:rsidRDefault="00B532FE" w:rsidP="00C27EF8">
      <w:pPr>
        <w:spacing w:line="360" w:lineRule="auto"/>
        <w:jc w:val="both"/>
        <w:rPr>
          <w:rFonts w:cs="Arial"/>
          <w:sz w:val="22"/>
          <w:lang w:val="es-ES_tradnl"/>
        </w:rPr>
      </w:pPr>
    </w:p>
    <w:p w14:paraId="45CD6874" w14:textId="1CB78E5F" w:rsidR="00B532FE" w:rsidRPr="00B532FE" w:rsidRDefault="00B532FE" w:rsidP="00C27EF8">
      <w:pPr>
        <w:spacing w:line="360" w:lineRule="auto"/>
        <w:jc w:val="both"/>
        <w:rPr>
          <w:rFonts w:cs="Arial"/>
          <w:sz w:val="22"/>
          <w:lang w:val="es-ES_tradnl"/>
        </w:rPr>
      </w:pPr>
      <w:r>
        <w:rPr>
          <w:rFonts w:cs="Arial"/>
          <w:sz w:val="22"/>
          <w:lang w:val="es-ES_tradnl"/>
        </w:rPr>
        <w:t xml:space="preserve">Para presentar a esta </w:t>
      </w:r>
      <w:r w:rsidRPr="00B532FE">
        <w:rPr>
          <w:rFonts w:cs="Arial"/>
          <w:sz w:val="22"/>
          <w:lang w:val="es-ES_tradnl"/>
        </w:rPr>
        <w:t>Junta Directiva</w:t>
      </w:r>
      <w:r>
        <w:rPr>
          <w:rFonts w:cs="Arial"/>
          <w:sz w:val="22"/>
          <w:lang w:val="es-ES_tradnl"/>
        </w:rPr>
        <w:t xml:space="preserve"> los resultados de dicha revisión y las recomendaciones pertinentes, se otorga a la </w:t>
      </w:r>
      <w:r w:rsidRPr="00B532FE">
        <w:rPr>
          <w:rFonts w:cs="Arial"/>
          <w:sz w:val="22"/>
          <w:lang w:val="es-ES_tradnl"/>
        </w:rPr>
        <w:t>Administración</w:t>
      </w:r>
      <w:r>
        <w:rPr>
          <w:rFonts w:cs="Arial"/>
          <w:sz w:val="22"/>
          <w:lang w:val="es-ES_tradnl"/>
        </w:rPr>
        <w:t xml:space="preserve"> un plazo de hasta el 28 de febrero de 2020.</w:t>
      </w:r>
    </w:p>
    <w:p w14:paraId="712F51F3" w14:textId="45D47676"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F67BA42" w14:textId="77777777" w:rsidR="00C27EF8" w:rsidRPr="00D14EAF" w:rsidRDefault="00C27EF8" w:rsidP="00C27EF8">
      <w:pPr>
        <w:spacing w:line="360" w:lineRule="auto"/>
        <w:jc w:val="both"/>
        <w:rPr>
          <w:rFonts w:cs="Arial"/>
          <w:b/>
          <w:sz w:val="22"/>
        </w:rPr>
      </w:pPr>
      <w:r w:rsidRPr="00D14EAF">
        <w:rPr>
          <w:rFonts w:cs="Arial"/>
          <w:b/>
          <w:sz w:val="22"/>
        </w:rPr>
        <w:t>************</w:t>
      </w:r>
    </w:p>
    <w:p w14:paraId="09614DDF" w14:textId="77777777" w:rsidR="00C27EF8" w:rsidRDefault="00C27EF8" w:rsidP="00C27EF8">
      <w:pPr>
        <w:spacing w:line="360" w:lineRule="auto"/>
        <w:jc w:val="both"/>
        <w:rPr>
          <w:rFonts w:cs="Arial"/>
          <w:sz w:val="22"/>
          <w:lang w:val="es-ES_tradnl"/>
        </w:rPr>
      </w:pPr>
    </w:p>
    <w:p w14:paraId="74F519F5"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N°11</w:t>
      </w:r>
      <w:r w:rsidRPr="00AB2826">
        <w:rPr>
          <w:rFonts w:cs="Arial"/>
          <w:szCs w:val="22"/>
        </w:rPr>
        <w:t>:</w:t>
      </w:r>
    </w:p>
    <w:p w14:paraId="79F1C3D0" w14:textId="5C00379D" w:rsidR="00C27EF8" w:rsidRPr="0041177A" w:rsidRDefault="00A564F4" w:rsidP="00C27EF8">
      <w:pPr>
        <w:spacing w:line="360" w:lineRule="auto"/>
        <w:jc w:val="both"/>
        <w:rPr>
          <w:rFonts w:cs="Arial"/>
          <w:b/>
          <w:bCs/>
          <w:sz w:val="22"/>
          <w:szCs w:val="22"/>
        </w:rPr>
      </w:pPr>
      <w:r w:rsidRPr="0041177A">
        <w:rPr>
          <w:rFonts w:cs="Arial"/>
          <w:b/>
          <w:bCs/>
          <w:sz w:val="22"/>
          <w:szCs w:val="22"/>
        </w:rPr>
        <w:t>Considerando:</w:t>
      </w:r>
    </w:p>
    <w:p w14:paraId="44F118DF" w14:textId="77777777" w:rsidR="00A564F4" w:rsidRDefault="00A564F4" w:rsidP="00A564F4">
      <w:pPr>
        <w:spacing w:line="360" w:lineRule="auto"/>
        <w:jc w:val="both"/>
        <w:rPr>
          <w:rFonts w:cs="Arial"/>
          <w:sz w:val="22"/>
          <w:szCs w:val="22"/>
        </w:rPr>
      </w:pPr>
      <w:r w:rsidRPr="0041177A">
        <w:rPr>
          <w:rFonts w:cs="Arial"/>
          <w:b/>
          <w:bCs/>
          <w:sz w:val="22"/>
          <w:szCs w:val="22"/>
        </w:rPr>
        <w:t>Primero:</w:t>
      </w:r>
      <w:r>
        <w:rPr>
          <w:rFonts w:cs="Arial"/>
          <w:sz w:val="22"/>
          <w:szCs w:val="22"/>
        </w:rPr>
        <w:t xml:space="preserve"> Que por medio del acuerdo N° 9 de la sesión 60-2019 del 05 de agosto de 2019, esta </w:t>
      </w:r>
      <w:r w:rsidRPr="00A564F4">
        <w:rPr>
          <w:rFonts w:cs="Arial"/>
          <w:sz w:val="22"/>
          <w:szCs w:val="22"/>
          <w:lang w:val="es-ES_tradnl"/>
        </w:rPr>
        <w:t>Junta Directiva</w:t>
      </w:r>
      <w:r>
        <w:rPr>
          <w:rFonts w:cs="Arial"/>
          <w:sz w:val="22"/>
          <w:szCs w:val="22"/>
          <w:lang w:val="es-ES_tradnl"/>
        </w:rPr>
        <w:t xml:space="preserve"> emitió una serie de </w:t>
      </w:r>
      <w:r>
        <w:rPr>
          <w:rFonts w:cs="Arial"/>
          <w:sz w:val="22"/>
          <w:szCs w:val="22"/>
        </w:rPr>
        <w:t xml:space="preserve">lineamientos con respecto a la sustitución de familias de los proyectos tramitados </w:t>
      </w:r>
      <w:r w:rsidRPr="00BE374E">
        <w:rPr>
          <w:rFonts w:cs="Arial"/>
          <w:sz w:val="22"/>
          <w:szCs w:val="22"/>
        </w:rPr>
        <w:t>mediante los formularios S-001-2017 (</w:t>
      </w:r>
      <w:r>
        <w:rPr>
          <w:rFonts w:cs="Arial"/>
          <w:sz w:val="22"/>
          <w:szCs w:val="22"/>
        </w:rPr>
        <w:t>c</w:t>
      </w:r>
      <w:r w:rsidRPr="00BE374E">
        <w:rPr>
          <w:rFonts w:cs="Arial"/>
          <w:sz w:val="22"/>
          <w:szCs w:val="22"/>
        </w:rPr>
        <w:t>ompra de terreno en verde, construcción de obras de infraestructura y viviendas) y S-002-2017 (</w:t>
      </w:r>
      <w:r>
        <w:rPr>
          <w:rFonts w:cs="Arial"/>
          <w:sz w:val="22"/>
          <w:szCs w:val="22"/>
        </w:rPr>
        <w:t>c</w:t>
      </w:r>
      <w:r w:rsidRPr="00BE374E">
        <w:rPr>
          <w:rFonts w:cs="Arial"/>
          <w:sz w:val="22"/>
          <w:szCs w:val="22"/>
        </w:rPr>
        <w:t>ompra de lote totalmente urbanizado y construcción de viviendas)</w:t>
      </w:r>
      <w:r>
        <w:rPr>
          <w:rFonts w:cs="Arial"/>
          <w:sz w:val="22"/>
          <w:szCs w:val="22"/>
        </w:rPr>
        <w:t>.</w:t>
      </w:r>
    </w:p>
    <w:p w14:paraId="634E4F63" w14:textId="77777777" w:rsidR="00A564F4" w:rsidRDefault="00A564F4" w:rsidP="00A564F4">
      <w:pPr>
        <w:spacing w:line="360" w:lineRule="auto"/>
        <w:jc w:val="both"/>
        <w:rPr>
          <w:rFonts w:cs="Arial"/>
          <w:sz w:val="22"/>
          <w:szCs w:val="22"/>
        </w:rPr>
      </w:pPr>
    </w:p>
    <w:p w14:paraId="02480EA0" w14:textId="666049E1" w:rsidR="00A564F4" w:rsidRDefault="00A564F4" w:rsidP="00A564F4">
      <w:pPr>
        <w:spacing w:line="360" w:lineRule="auto"/>
        <w:jc w:val="both"/>
        <w:rPr>
          <w:rFonts w:cs="Arial"/>
          <w:sz w:val="22"/>
          <w:szCs w:val="22"/>
        </w:rPr>
      </w:pPr>
      <w:r w:rsidRPr="0041177A">
        <w:rPr>
          <w:rFonts w:cs="Arial"/>
          <w:b/>
          <w:bCs/>
          <w:sz w:val="22"/>
          <w:szCs w:val="22"/>
        </w:rPr>
        <w:t>Segundo:</w:t>
      </w:r>
      <w:r>
        <w:rPr>
          <w:rFonts w:cs="Arial"/>
          <w:sz w:val="22"/>
          <w:szCs w:val="22"/>
        </w:rPr>
        <w:t xml:space="preserve"> Que según consta en el acuerdo N° 1 de la sesión 62-2019 del 12 de agosto de 2019, la validez y la eficacia de dichas disposiciones fueron suspendidas a la espera de un dictamen de la </w:t>
      </w:r>
      <w:r w:rsidRPr="008F465A">
        <w:rPr>
          <w:rFonts w:cs="Arial"/>
          <w:sz w:val="22"/>
          <w:szCs w:val="22"/>
        </w:rPr>
        <w:t>Asesoría Legal</w:t>
      </w:r>
      <w:r>
        <w:rPr>
          <w:rFonts w:cs="Arial"/>
          <w:sz w:val="22"/>
          <w:szCs w:val="22"/>
        </w:rPr>
        <w:t xml:space="preserve">, sobre la posibilidad jurídica de que los potenciales sustitutos, incluidos en los acuerdos de aprobación de proyectos habitacionales, sean reconocidos por parte de la </w:t>
      </w:r>
      <w:r w:rsidRPr="001C29D5">
        <w:rPr>
          <w:rFonts w:cs="Arial"/>
          <w:sz w:val="22"/>
          <w:szCs w:val="22"/>
        </w:rPr>
        <w:t>Administración</w:t>
      </w:r>
      <w:r>
        <w:rPr>
          <w:rFonts w:cs="Arial"/>
          <w:sz w:val="22"/>
          <w:szCs w:val="22"/>
        </w:rPr>
        <w:t xml:space="preserve"> como beneficiarios del respectivo proyecto de vivienda –cuando se deban excluir familias del proyecto–, sin necesidad de que cada sustitución </w:t>
      </w:r>
      <w:r w:rsidRPr="00CB1F8F">
        <w:rPr>
          <w:rFonts w:cs="Arial"/>
          <w:sz w:val="22"/>
          <w:szCs w:val="22"/>
        </w:rPr>
        <w:t xml:space="preserve">sea </w:t>
      </w:r>
      <w:r>
        <w:rPr>
          <w:rFonts w:cs="Arial"/>
          <w:sz w:val="22"/>
          <w:szCs w:val="22"/>
        </w:rPr>
        <w:t>avalada</w:t>
      </w:r>
      <w:r w:rsidRPr="00CB1F8F">
        <w:rPr>
          <w:rFonts w:cs="Arial"/>
          <w:sz w:val="22"/>
          <w:szCs w:val="22"/>
        </w:rPr>
        <w:t xml:space="preserve"> por </w:t>
      </w:r>
      <w:r>
        <w:rPr>
          <w:rFonts w:cs="Arial"/>
          <w:sz w:val="22"/>
          <w:szCs w:val="22"/>
        </w:rPr>
        <w:t>la</w:t>
      </w:r>
      <w:r w:rsidRPr="00CB1F8F">
        <w:rPr>
          <w:rFonts w:cs="Arial"/>
          <w:sz w:val="22"/>
          <w:szCs w:val="22"/>
        </w:rPr>
        <w:t xml:space="preserve"> Junta Directiva</w:t>
      </w:r>
      <w:r>
        <w:rPr>
          <w:rFonts w:cs="Arial"/>
          <w:sz w:val="22"/>
          <w:szCs w:val="22"/>
        </w:rPr>
        <w:t>.</w:t>
      </w:r>
    </w:p>
    <w:p w14:paraId="2165B631" w14:textId="77777777" w:rsidR="00A564F4" w:rsidRDefault="00A564F4" w:rsidP="00A564F4">
      <w:pPr>
        <w:spacing w:line="360" w:lineRule="auto"/>
        <w:jc w:val="both"/>
        <w:rPr>
          <w:rFonts w:cs="Arial"/>
          <w:sz w:val="22"/>
          <w:szCs w:val="22"/>
        </w:rPr>
      </w:pPr>
    </w:p>
    <w:p w14:paraId="7DEC2724" w14:textId="149B86BB" w:rsidR="0041177A" w:rsidRDefault="00A564F4" w:rsidP="00A564F4">
      <w:pPr>
        <w:spacing w:line="360" w:lineRule="auto"/>
        <w:jc w:val="both"/>
        <w:rPr>
          <w:rFonts w:cs="Arial"/>
          <w:sz w:val="22"/>
          <w:szCs w:val="22"/>
          <w:lang w:val="es-CR"/>
        </w:rPr>
      </w:pPr>
      <w:r w:rsidRPr="0041177A">
        <w:rPr>
          <w:rFonts w:cs="Arial"/>
          <w:b/>
          <w:bCs/>
          <w:sz w:val="22"/>
          <w:szCs w:val="22"/>
        </w:rPr>
        <w:t>Tercero:</w:t>
      </w:r>
      <w:r>
        <w:rPr>
          <w:rFonts w:cs="Arial"/>
          <w:sz w:val="22"/>
          <w:szCs w:val="22"/>
        </w:rPr>
        <w:t xml:space="preserve"> Que según lo dictaminado por la Asesoría Legal en el </w:t>
      </w:r>
      <w:r w:rsidR="0021079A">
        <w:rPr>
          <w:rFonts w:cs="Arial"/>
          <w:sz w:val="22"/>
          <w:lang w:val="es-ES_tradnl"/>
        </w:rPr>
        <w:t xml:space="preserve">oficio AL-OF-057-2019 del 19 de agosto de 2019 y de conformidad con lo requerido en el </w:t>
      </w:r>
      <w:r w:rsidR="0041177A">
        <w:rPr>
          <w:rFonts w:cs="Arial"/>
          <w:sz w:val="22"/>
          <w:lang w:val="es-ES_tradnl"/>
        </w:rPr>
        <w:t xml:space="preserve">acuerdo N° 14 de la sesión 65-2019 del 26 de agosto de 2019, la </w:t>
      </w:r>
      <w:r w:rsidR="0041177A" w:rsidRPr="0041177A">
        <w:rPr>
          <w:rFonts w:cs="Arial"/>
          <w:sz w:val="22"/>
          <w:lang w:val="es-ES_tradnl"/>
        </w:rPr>
        <w:t>Gerencia General</w:t>
      </w:r>
      <w:r w:rsidR="0041177A">
        <w:rPr>
          <w:rFonts w:cs="Arial"/>
          <w:sz w:val="22"/>
          <w:lang w:val="es-ES_tradnl"/>
        </w:rPr>
        <w:t xml:space="preserve"> remite a este Órgano Colegiado, el informe DF-OF-1460-2019 de la Dirección FOSUVI, que </w:t>
      </w:r>
      <w:r w:rsidR="00CB58F4">
        <w:rPr>
          <w:rFonts w:cs="Arial"/>
          <w:sz w:val="22"/>
          <w:lang w:val="es-ES_tradnl"/>
        </w:rPr>
        <w:t>contiene una</w:t>
      </w:r>
      <w:r w:rsidR="0041177A">
        <w:rPr>
          <w:rFonts w:cs="Arial"/>
          <w:sz w:val="22"/>
          <w:szCs w:val="22"/>
          <w:lang w:val="es-CR"/>
        </w:rPr>
        <w:t xml:space="preserve"> propuesta jurídicamente viable para simplificar y agilizar los trámites relacionados con la revisión y aprobación de sustituciones de beneficiarios, de los proyectos financiados al amparo del artículo 59 de la Ley 7052.</w:t>
      </w:r>
    </w:p>
    <w:p w14:paraId="2D8C695C" w14:textId="7EB2B573" w:rsidR="00CB58F4" w:rsidRDefault="00CB58F4" w:rsidP="00A564F4">
      <w:pPr>
        <w:spacing w:line="360" w:lineRule="auto"/>
        <w:jc w:val="both"/>
        <w:rPr>
          <w:rFonts w:cs="Arial"/>
          <w:sz w:val="22"/>
          <w:szCs w:val="22"/>
          <w:lang w:val="es-CR"/>
        </w:rPr>
      </w:pPr>
    </w:p>
    <w:p w14:paraId="7B6472A0" w14:textId="008129FB" w:rsidR="0041177A" w:rsidRDefault="00CB58F4" w:rsidP="00A564F4">
      <w:pPr>
        <w:spacing w:line="360" w:lineRule="auto"/>
        <w:jc w:val="both"/>
        <w:rPr>
          <w:rFonts w:cs="Arial"/>
          <w:sz w:val="22"/>
          <w:szCs w:val="22"/>
        </w:rPr>
      </w:pPr>
      <w:r w:rsidRPr="00CB58F4">
        <w:rPr>
          <w:rFonts w:cs="Arial"/>
          <w:b/>
          <w:bCs/>
          <w:sz w:val="22"/>
          <w:szCs w:val="22"/>
          <w:lang w:val="es-CR"/>
        </w:rPr>
        <w:t>Cuarto:</w:t>
      </w:r>
      <w:r>
        <w:rPr>
          <w:rFonts w:cs="Arial"/>
          <w:sz w:val="22"/>
          <w:szCs w:val="22"/>
          <w:lang w:val="es-CR"/>
        </w:rPr>
        <w:t xml:space="preserve"> Que </w:t>
      </w:r>
      <w:r w:rsidR="007F18EF">
        <w:rPr>
          <w:rFonts w:cs="Arial"/>
          <w:sz w:val="22"/>
          <w:szCs w:val="22"/>
          <w:lang w:val="es-CR"/>
        </w:rPr>
        <w:t xml:space="preserve">conocida la propuesta de la </w:t>
      </w:r>
      <w:r w:rsidR="007F18EF" w:rsidRPr="007F18EF">
        <w:rPr>
          <w:rFonts w:cs="Arial"/>
          <w:sz w:val="22"/>
          <w:szCs w:val="22"/>
          <w:lang w:val="es-ES_tradnl"/>
        </w:rPr>
        <w:t>Administración</w:t>
      </w:r>
      <w:r w:rsidR="007F18EF">
        <w:rPr>
          <w:rFonts w:cs="Arial"/>
          <w:sz w:val="22"/>
          <w:szCs w:val="22"/>
          <w:lang w:val="es-ES_tradnl"/>
        </w:rPr>
        <w:t xml:space="preserve"> y una vez efectuadas las modificaciones que se han estimado pertinentes, lo que corresponde es emitir los respectivos lineamientos para su inmediata implementación.</w:t>
      </w:r>
    </w:p>
    <w:p w14:paraId="661FFAEA" w14:textId="73E9CBFB" w:rsidR="00A564F4" w:rsidRDefault="00A564F4" w:rsidP="00C27EF8">
      <w:pPr>
        <w:spacing w:line="360" w:lineRule="auto"/>
        <w:jc w:val="both"/>
        <w:rPr>
          <w:rFonts w:cs="Arial"/>
          <w:sz w:val="22"/>
          <w:szCs w:val="22"/>
        </w:rPr>
      </w:pPr>
    </w:p>
    <w:p w14:paraId="6B434861" w14:textId="57500C36" w:rsidR="00A564F4" w:rsidRPr="00CB58F4" w:rsidRDefault="0041177A" w:rsidP="00C27EF8">
      <w:pPr>
        <w:spacing w:line="360" w:lineRule="auto"/>
        <w:jc w:val="both"/>
        <w:rPr>
          <w:rFonts w:cs="Arial"/>
          <w:b/>
          <w:bCs/>
          <w:sz w:val="22"/>
          <w:szCs w:val="22"/>
        </w:rPr>
      </w:pPr>
      <w:r w:rsidRPr="00CB58F4">
        <w:rPr>
          <w:rFonts w:cs="Arial"/>
          <w:b/>
          <w:bCs/>
          <w:sz w:val="22"/>
          <w:szCs w:val="22"/>
        </w:rPr>
        <w:t>Por tanto, se acuerda:</w:t>
      </w:r>
    </w:p>
    <w:p w14:paraId="09453013" w14:textId="77777777" w:rsidR="0041177A" w:rsidRDefault="0041177A" w:rsidP="0041177A">
      <w:pPr>
        <w:spacing w:line="360" w:lineRule="auto"/>
        <w:jc w:val="both"/>
        <w:rPr>
          <w:rFonts w:cs="Arial"/>
          <w:sz w:val="22"/>
          <w:szCs w:val="22"/>
        </w:rPr>
      </w:pPr>
      <w:r>
        <w:rPr>
          <w:rFonts w:cs="Arial"/>
          <w:sz w:val="22"/>
          <w:szCs w:val="22"/>
        </w:rPr>
        <w:t xml:space="preserve">Aprobar los siguientes lineamientos con respecto a la sustitución de familias de los proyectos tramitados </w:t>
      </w:r>
      <w:r w:rsidRPr="00BE374E">
        <w:rPr>
          <w:rFonts w:cs="Arial"/>
          <w:sz w:val="22"/>
          <w:szCs w:val="22"/>
        </w:rPr>
        <w:t>mediante los formularios S-001-2017 (</w:t>
      </w:r>
      <w:r>
        <w:rPr>
          <w:rFonts w:cs="Arial"/>
          <w:sz w:val="22"/>
          <w:szCs w:val="22"/>
        </w:rPr>
        <w:t>c</w:t>
      </w:r>
      <w:r w:rsidRPr="00BE374E">
        <w:rPr>
          <w:rFonts w:cs="Arial"/>
          <w:sz w:val="22"/>
          <w:szCs w:val="22"/>
        </w:rPr>
        <w:t>ompra de terreno en verde, construcción de obras de infraestructura y viviendas) y S-002-2017 (</w:t>
      </w:r>
      <w:r>
        <w:rPr>
          <w:rFonts w:cs="Arial"/>
          <w:sz w:val="22"/>
          <w:szCs w:val="22"/>
        </w:rPr>
        <w:t>c</w:t>
      </w:r>
      <w:r w:rsidRPr="00BE374E">
        <w:rPr>
          <w:rFonts w:cs="Arial"/>
          <w:sz w:val="22"/>
          <w:szCs w:val="22"/>
        </w:rPr>
        <w:t>ompra de lote totalmente urbanizado y construcción de viviendas)</w:t>
      </w:r>
      <w:r>
        <w:rPr>
          <w:rFonts w:cs="Arial"/>
          <w:sz w:val="22"/>
          <w:szCs w:val="22"/>
        </w:rPr>
        <w:t>:</w:t>
      </w:r>
    </w:p>
    <w:p w14:paraId="3E5201D9" w14:textId="77777777" w:rsidR="0041177A" w:rsidRDefault="0041177A" w:rsidP="0041177A">
      <w:pPr>
        <w:spacing w:line="360" w:lineRule="auto"/>
        <w:jc w:val="both"/>
        <w:rPr>
          <w:rFonts w:cs="Arial"/>
          <w:sz w:val="22"/>
          <w:szCs w:val="22"/>
        </w:rPr>
      </w:pPr>
    </w:p>
    <w:p w14:paraId="1BA8D073" w14:textId="0834C9AC" w:rsidR="0041177A" w:rsidRDefault="007F18EF" w:rsidP="0041177A">
      <w:pPr>
        <w:spacing w:line="360" w:lineRule="auto"/>
        <w:jc w:val="both"/>
        <w:rPr>
          <w:rFonts w:cs="Arial"/>
          <w:sz w:val="22"/>
          <w:szCs w:val="22"/>
        </w:rPr>
      </w:pPr>
      <w:r>
        <w:rPr>
          <w:rFonts w:cs="Arial"/>
          <w:b/>
          <w:sz w:val="22"/>
          <w:szCs w:val="22"/>
        </w:rPr>
        <w:lastRenderedPageBreak/>
        <w:t>1</w:t>
      </w:r>
      <w:r w:rsidR="0041177A" w:rsidRPr="00B577B5">
        <w:rPr>
          <w:rFonts w:cs="Arial"/>
          <w:b/>
          <w:sz w:val="22"/>
          <w:szCs w:val="22"/>
        </w:rPr>
        <w:t>)</w:t>
      </w:r>
      <w:r w:rsidR="0041177A">
        <w:rPr>
          <w:rFonts w:cs="Arial"/>
          <w:sz w:val="22"/>
          <w:szCs w:val="22"/>
        </w:rPr>
        <w:t xml:space="preserve"> </w:t>
      </w:r>
      <w:r w:rsidR="0041177A" w:rsidRPr="00B577B5">
        <w:rPr>
          <w:rFonts w:cs="Arial"/>
          <w:sz w:val="22"/>
          <w:szCs w:val="22"/>
          <w:u w:val="single"/>
        </w:rPr>
        <w:t xml:space="preserve">Para los proyectos tramitados </w:t>
      </w:r>
      <w:bookmarkStart w:id="0" w:name="_Hlk18509598"/>
      <w:r w:rsidR="0041177A" w:rsidRPr="00B577B5">
        <w:rPr>
          <w:rFonts w:cs="Arial"/>
          <w:sz w:val="22"/>
          <w:szCs w:val="22"/>
          <w:u w:val="single"/>
        </w:rPr>
        <w:t>al amparo del formulario S-001-2017</w:t>
      </w:r>
      <w:r w:rsidR="0041177A" w:rsidRPr="00CB1F8F">
        <w:rPr>
          <w:rFonts w:cs="Arial"/>
          <w:sz w:val="22"/>
          <w:szCs w:val="22"/>
        </w:rPr>
        <w:t xml:space="preserve">, </w:t>
      </w:r>
      <w:bookmarkStart w:id="1" w:name="_Hlk18509579"/>
      <w:bookmarkEnd w:id="0"/>
      <w:r w:rsidR="0041177A" w:rsidRPr="00CB1F8F">
        <w:rPr>
          <w:rFonts w:cs="Arial"/>
          <w:sz w:val="22"/>
          <w:szCs w:val="22"/>
        </w:rPr>
        <w:t xml:space="preserve">las </w:t>
      </w:r>
      <w:r w:rsidR="0041177A">
        <w:rPr>
          <w:rFonts w:cs="Arial"/>
          <w:sz w:val="22"/>
          <w:szCs w:val="22"/>
        </w:rPr>
        <w:t>e</w:t>
      </w:r>
      <w:r w:rsidR="0041177A" w:rsidRPr="00CB1F8F">
        <w:rPr>
          <w:rFonts w:cs="Arial"/>
          <w:sz w:val="22"/>
          <w:szCs w:val="22"/>
        </w:rPr>
        <w:t xml:space="preserve">ntidades </w:t>
      </w:r>
      <w:r w:rsidR="0041177A">
        <w:rPr>
          <w:rFonts w:cs="Arial"/>
          <w:sz w:val="22"/>
          <w:szCs w:val="22"/>
        </w:rPr>
        <w:t>a</w:t>
      </w:r>
      <w:r w:rsidR="0041177A" w:rsidRPr="00CB1F8F">
        <w:rPr>
          <w:rFonts w:cs="Arial"/>
          <w:sz w:val="22"/>
          <w:szCs w:val="22"/>
        </w:rPr>
        <w:t>utorizadas deberán enviar al BANHVI a revisión, los expedientes debidamente calificados con la información socioeconómica completa (incluyendo estudio de trabajado</w:t>
      </w:r>
      <w:r w:rsidR="0041177A">
        <w:rPr>
          <w:rFonts w:cs="Arial"/>
          <w:sz w:val="22"/>
          <w:szCs w:val="22"/>
        </w:rPr>
        <w:t>r</w:t>
      </w:r>
      <w:r w:rsidR="0041177A" w:rsidRPr="00CB1F8F">
        <w:rPr>
          <w:rFonts w:cs="Arial"/>
          <w:sz w:val="22"/>
          <w:szCs w:val="22"/>
        </w:rPr>
        <w:t xml:space="preserve"> social), en el momento que el proyecto cuente con un avance aproximado a un 70%, </w:t>
      </w:r>
      <w:r w:rsidR="0041177A">
        <w:rPr>
          <w:rFonts w:cs="Arial"/>
          <w:sz w:val="22"/>
          <w:szCs w:val="22"/>
        </w:rPr>
        <w:t xml:space="preserve">ya sea a nivel global o de cada una </w:t>
      </w:r>
      <w:r w:rsidR="0041177A">
        <w:rPr>
          <w:rFonts w:cs="Arial"/>
          <w:sz w:val="22"/>
          <w:lang w:val="es-ES_tradnl"/>
        </w:rPr>
        <w:t xml:space="preserve">sus fases constructivas.  Esto, con el </w:t>
      </w:r>
      <w:r w:rsidR="0041177A" w:rsidRPr="00CB1F8F">
        <w:rPr>
          <w:rFonts w:cs="Arial"/>
          <w:sz w:val="22"/>
          <w:szCs w:val="22"/>
        </w:rPr>
        <w:t xml:space="preserve">fin de verificar </w:t>
      </w:r>
      <w:r w:rsidR="0041177A">
        <w:rPr>
          <w:rFonts w:cs="Arial"/>
          <w:sz w:val="22"/>
          <w:szCs w:val="22"/>
        </w:rPr>
        <w:t>las</w:t>
      </w:r>
      <w:r w:rsidR="0041177A" w:rsidRPr="00CB1F8F">
        <w:rPr>
          <w:rFonts w:cs="Arial"/>
          <w:sz w:val="22"/>
          <w:szCs w:val="22"/>
        </w:rPr>
        <w:t xml:space="preserve"> familias </w:t>
      </w:r>
      <w:r w:rsidR="0041177A">
        <w:rPr>
          <w:rFonts w:cs="Arial"/>
          <w:sz w:val="22"/>
          <w:szCs w:val="22"/>
        </w:rPr>
        <w:t xml:space="preserve">que </w:t>
      </w:r>
      <w:r w:rsidR="0041177A" w:rsidRPr="00CB1F8F">
        <w:rPr>
          <w:rFonts w:cs="Arial"/>
          <w:sz w:val="22"/>
          <w:szCs w:val="22"/>
        </w:rPr>
        <w:t xml:space="preserve">cumplen en definitiva </w:t>
      </w:r>
      <w:r w:rsidR="007E1DD7">
        <w:rPr>
          <w:rFonts w:cs="Arial"/>
          <w:sz w:val="22"/>
          <w:szCs w:val="22"/>
        </w:rPr>
        <w:t xml:space="preserve">e iniciar el proceso de </w:t>
      </w:r>
      <w:r w:rsidR="0041177A" w:rsidRPr="00CB1F8F">
        <w:rPr>
          <w:rFonts w:cs="Arial"/>
          <w:sz w:val="22"/>
          <w:szCs w:val="22"/>
        </w:rPr>
        <w:t>formalización en cada proyecto</w:t>
      </w:r>
      <w:bookmarkEnd w:id="1"/>
      <w:r w:rsidR="0041177A" w:rsidRPr="00CB1F8F">
        <w:rPr>
          <w:rFonts w:cs="Arial"/>
          <w:sz w:val="22"/>
          <w:szCs w:val="22"/>
        </w:rPr>
        <w:t>.</w:t>
      </w:r>
      <w:r w:rsidR="0041177A">
        <w:rPr>
          <w:rFonts w:cs="Arial"/>
          <w:sz w:val="22"/>
          <w:szCs w:val="22"/>
        </w:rPr>
        <w:t xml:space="preserve"> </w:t>
      </w:r>
    </w:p>
    <w:p w14:paraId="36518AA5" w14:textId="77777777" w:rsidR="0041177A" w:rsidRDefault="0041177A" w:rsidP="0041177A">
      <w:pPr>
        <w:spacing w:line="360" w:lineRule="auto"/>
        <w:jc w:val="both"/>
        <w:rPr>
          <w:rFonts w:cs="Arial"/>
          <w:sz w:val="22"/>
          <w:szCs w:val="22"/>
        </w:rPr>
      </w:pPr>
    </w:p>
    <w:p w14:paraId="71409EA0" w14:textId="77777777" w:rsidR="0041177A" w:rsidRDefault="0041177A" w:rsidP="0041177A">
      <w:pPr>
        <w:spacing w:line="360" w:lineRule="auto"/>
        <w:jc w:val="both"/>
        <w:rPr>
          <w:rFonts w:cs="Arial"/>
          <w:sz w:val="22"/>
          <w:szCs w:val="22"/>
        </w:rPr>
      </w:pPr>
      <w:r w:rsidRPr="00CB1F8F">
        <w:rPr>
          <w:rFonts w:cs="Arial"/>
          <w:sz w:val="22"/>
          <w:szCs w:val="22"/>
        </w:rPr>
        <w:t>En este punto</w:t>
      </w:r>
      <w:r>
        <w:rPr>
          <w:rFonts w:cs="Arial"/>
          <w:sz w:val="22"/>
          <w:szCs w:val="22"/>
        </w:rPr>
        <w:t>,</w:t>
      </w:r>
      <w:r w:rsidRPr="00CB1F8F">
        <w:rPr>
          <w:rFonts w:cs="Arial"/>
          <w:sz w:val="22"/>
          <w:szCs w:val="22"/>
        </w:rPr>
        <w:t xml:space="preserve"> los expedientes omitirán únicamente estudio de registro y plano de catastro individualizado</w:t>
      </w:r>
      <w:r>
        <w:rPr>
          <w:rFonts w:cs="Arial"/>
          <w:sz w:val="22"/>
          <w:szCs w:val="22"/>
        </w:rPr>
        <w:t xml:space="preserve">, pues </w:t>
      </w:r>
      <w:r w:rsidRPr="00CB1F8F">
        <w:rPr>
          <w:rFonts w:cs="Arial"/>
          <w:sz w:val="22"/>
          <w:szCs w:val="22"/>
        </w:rPr>
        <w:t xml:space="preserve">dichos documentos deberán ser incluidos en cada expediente posteriormente por la </w:t>
      </w:r>
      <w:r>
        <w:rPr>
          <w:rFonts w:cs="Arial"/>
          <w:sz w:val="22"/>
          <w:szCs w:val="22"/>
        </w:rPr>
        <w:t>e</w:t>
      </w:r>
      <w:r w:rsidRPr="00CB1F8F">
        <w:rPr>
          <w:rFonts w:cs="Arial"/>
          <w:sz w:val="22"/>
          <w:szCs w:val="22"/>
        </w:rPr>
        <w:t xml:space="preserve">ntidad </w:t>
      </w:r>
      <w:r>
        <w:rPr>
          <w:rFonts w:cs="Arial"/>
          <w:sz w:val="22"/>
          <w:szCs w:val="22"/>
        </w:rPr>
        <w:t>a</w:t>
      </w:r>
      <w:r w:rsidRPr="00CB1F8F">
        <w:rPr>
          <w:rFonts w:cs="Arial"/>
          <w:sz w:val="22"/>
          <w:szCs w:val="22"/>
        </w:rPr>
        <w:t xml:space="preserve">utorizada. </w:t>
      </w:r>
    </w:p>
    <w:p w14:paraId="5712534A" w14:textId="77777777" w:rsidR="0041177A" w:rsidRPr="00CB1F8F" w:rsidRDefault="0041177A" w:rsidP="0041177A">
      <w:pPr>
        <w:spacing w:line="360" w:lineRule="auto"/>
        <w:jc w:val="both"/>
        <w:rPr>
          <w:rFonts w:cs="Arial"/>
          <w:sz w:val="22"/>
          <w:szCs w:val="22"/>
        </w:rPr>
      </w:pPr>
    </w:p>
    <w:p w14:paraId="75121EC3" w14:textId="77777777" w:rsidR="0041177A" w:rsidRPr="00CB1F8F" w:rsidRDefault="0041177A" w:rsidP="0041177A">
      <w:pPr>
        <w:spacing w:line="360" w:lineRule="auto"/>
        <w:jc w:val="both"/>
        <w:rPr>
          <w:rFonts w:cs="Arial"/>
          <w:sz w:val="22"/>
          <w:szCs w:val="22"/>
        </w:rPr>
      </w:pPr>
      <w:r w:rsidRPr="00CB1F8F">
        <w:rPr>
          <w:rFonts w:cs="Arial"/>
          <w:sz w:val="22"/>
          <w:szCs w:val="22"/>
        </w:rPr>
        <w:t xml:space="preserve">Previo a la emisión de los casos, la </w:t>
      </w:r>
      <w:r>
        <w:rPr>
          <w:rFonts w:cs="Arial"/>
          <w:sz w:val="22"/>
          <w:szCs w:val="22"/>
        </w:rPr>
        <w:t>e</w:t>
      </w:r>
      <w:r w:rsidRPr="00CB1F8F">
        <w:rPr>
          <w:rFonts w:cs="Arial"/>
          <w:sz w:val="22"/>
          <w:szCs w:val="22"/>
        </w:rPr>
        <w:t xml:space="preserve">ntidad </w:t>
      </w:r>
      <w:r>
        <w:rPr>
          <w:rFonts w:cs="Arial"/>
          <w:sz w:val="22"/>
          <w:szCs w:val="22"/>
        </w:rPr>
        <w:t>a</w:t>
      </w:r>
      <w:r w:rsidRPr="00CB1F8F">
        <w:rPr>
          <w:rFonts w:cs="Arial"/>
          <w:sz w:val="22"/>
          <w:szCs w:val="22"/>
        </w:rPr>
        <w:t>utorizada deberá corregir en el Sistema de Vivienda</w:t>
      </w:r>
      <w:r>
        <w:rPr>
          <w:rFonts w:cs="Arial"/>
          <w:sz w:val="22"/>
          <w:szCs w:val="22"/>
        </w:rPr>
        <w:t>,</w:t>
      </w:r>
      <w:r w:rsidRPr="00CB1F8F">
        <w:rPr>
          <w:rFonts w:cs="Arial"/>
          <w:sz w:val="22"/>
          <w:szCs w:val="22"/>
        </w:rPr>
        <w:t xml:space="preserve"> el número de plano catastro, y asignar el que corresponde a cada propiedad por familia. El BANHVI no volverá a verificar el cumplimiento de los requisitos de cada familia si ya dio por aprobado el expediente en la revisión socioeconómica</w:t>
      </w:r>
      <w:r>
        <w:rPr>
          <w:rFonts w:cs="Arial"/>
          <w:sz w:val="22"/>
          <w:szCs w:val="22"/>
        </w:rPr>
        <w:t>.  S</w:t>
      </w:r>
      <w:r w:rsidRPr="00CB1F8F">
        <w:rPr>
          <w:rFonts w:cs="Arial"/>
          <w:sz w:val="22"/>
          <w:szCs w:val="22"/>
        </w:rPr>
        <w:t xml:space="preserve">erá responsabilidad de la </w:t>
      </w:r>
      <w:r>
        <w:rPr>
          <w:rFonts w:cs="Arial"/>
          <w:sz w:val="22"/>
          <w:szCs w:val="22"/>
        </w:rPr>
        <w:t>e</w:t>
      </w:r>
      <w:r w:rsidRPr="00CB1F8F">
        <w:rPr>
          <w:rFonts w:cs="Arial"/>
          <w:sz w:val="22"/>
          <w:szCs w:val="22"/>
        </w:rPr>
        <w:t xml:space="preserve">ntidad </w:t>
      </w:r>
      <w:r>
        <w:rPr>
          <w:rFonts w:cs="Arial"/>
          <w:sz w:val="22"/>
          <w:szCs w:val="22"/>
        </w:rPr>
        <w:t>a</w:t>
      </w:r>
      <w:r w:rsidRPr="00CB1F8F">
        <w:rPr>
          <w:rFonts w:cs="Arial"/>
          <w:sz w:val="22"/>
          <w:szCs w:val="22"/>
        </w:rPr>
        <w:t>utorizada</w:t>
      </w:r>
      <w:r>
        <w:rPr>
          <w:rFonts w:cs="Arial"/>
          <w:sz w:val="22"/>
          <w:szCs w:val="22"/>
        </w:rPr>
        <w:t>,</w:t>
      </w:r>
      <w:r w:rsidRPr="00CB1F8F">
        <w:rPr>
          <w:rFonts w:cs="Arial"/>
          <w:sz w:val="22"/>
          <w:szCs w:val="22"/>
        </w:rPr>
        <w:t xml:space="preserve"> asegurarse que previo a la formalización de cada caso, la familia continúe cumpliendo con los requisitos para la formalización de un bono de artículo 59. </w:t>
      </w:r>
    </w:p>
    <w:p w14:paraId="533319B9" w14:textId="77777777" w:rsidR="0041177A" w:rsidRPr="00CB1F8F" w:rsidRDefault="0041177A" w:rsidP="0041177A">
      <w:pPr>
        <w:spacing w:line="360" w:lineRule="auto"/>
        <w:jc w:val="both"/>
        <w:rPr>
          <w:rFonts w:cs="Arial"/>
          <w:sz w:val="22"/>
          <w:szCs w:val="22"/>
        </w:rPr>
      </w:pPr>
    </w:p>
    <w:p w14:paraId="6A6EA3D9" w14:textId="07E54C1B" w:rsidR="0041177A" w:rsidRPr="00CB1F8F" w:rsidRDefault="007F18EF" w:rsidP="0041177A">
      <w:pPr>
        <w:spacing w:line="360" w:lineRule="auto"/>
        <w:jc w:val="both"/>
        <w:rPr>
          <w:rFonts w:cs="Arial"/>
          <w:sz w:val="22"/>
          <w:szCs w:val="22"/>
        </w:rPr>
      </w:pPr>
      <w:r>
        <w:rPr>
          <w:rFonts w:cs="Arial"/>
          <w:b/>
          <w:sz w:val="22"/>
          <w:szCs w:val="22"/>
        </w:rPr>
        <w:t>2</w:t>
      </w:r>
      <w:r w:rsidR="0041177A" w:rsidRPr="00B577B5">
        <w:rPr>
          <w:rFonts w:cs="Arial"/>
          <w:b/>
          <w:sz w:val="22"/>
          <w:szCs w:val="22"/>
        </w:rPr>
        <w:t>)</w:t>
      </w:r>
      <w:r w:rsidR="0041177A">
        <w:rPr>
          <w:rFonts w:cs="Arial"/>
          <w:sz w:val="22"/>
          <w:szCs w:val="22"/>
        </w:rPr>
        <w:t xml:space="preserve"> </w:t>
      </w:r>
      <w:r w:rsidR="0041177A" w:rsidRPr="00B577B5">
        <w:rPr>
          <w:rFonts w:cs="Arial"/>
          <w:sz w:val="22"/>
          <w:szCs w:val="22"/>
          <w:u w:val="single"/>
        </w:rPr>
        <w:t>Para los proyectos tramitados al amparo del formulario S-002-2017</w:t>
      </w:r>
      <w:r w:rsidR="0041177A">
        <w:rPr>
          <w:rFonts w:cs="Arial"/>
          <w:sz w:val="22"/>
          <w:szCs w:val="22"/>
        </w:rPr>
        <w:t>, las</w:t>
      </w:r>
      <w:r w:rsidR="0041177A" w:rsidRPr="00CB1F8F">
        <w:rPr>
          <w:rFonts w:cs="Arial"/>
          <w:sz w:val="22"/>
          <w:szCs w:val="22"/>
        </w:rPr>
        <w:t xml:space="preserve"> </w:t>
      </w:r>
      <w:r w:rsidR="0041177A">
        <w:rPr>
          <w:rFonts w:cs="Arial"/>
          <w:sz w:val="22"/>
          <w:szCs w:val="22"/>
        </w:rPr>
        <w:t>e</w:t>
      </w:r>
      <w:r w:rsidR="0041177A" w:rsidRPr="00CB1F8F">
        <w:rPr>
          <w:rFonts w:cs="Arial"/>
          <w:sz w:val="22"/>
          <w:szCs w:val="22"/>
        </w:rPr>
        <w:t xml:space="preserve">ntidades </w:t>
      </w:r>
      <w:r w:rsidR="0041177A">
        <w:rPr>
          <w:rFonts w:cs="Arial"/>
          <w:sz w:val="22"/>
          <w:szCs w:val="22"/>
        </w:rPr>
        <w:t>a</w:t>
      </w:r>
      <w:r w:rsidR="0041177A" w:rsidRPr="00CB1F8F">
        <w:rPr>
          <w:rFonts w:cs="Arial"/>
          <w:sz w:val="22"/>
          <w:szCs w:val="22"/>
        </w:rPr>
        <w:t>utorizadas deberán enviar los expedientes a revisión en paralelo con el envío de la revisión del expediente técnico, con toda la información completa de los requisitos de las familias postulantes. Esto permitirá verificar que las familias cumplen los requisitos para formalizar el bono de</w:t>
      </w:r>
      <w:r w:rsidR="0041177A">
        <w:rPr>
          <w:rFonts w:cs="Arial"/>
          <w:sz w:val="22"/>
          <w:szCs w:val="22"/>
        </w:rPr>
        <w:t xml:space="preserve">l artículo </w:t>
      </w:r>
      <w:r w:rsidR="0041177A" w:rsidRPr="00CB1F8F">
        <w:rPr>
          <w:rFonts w:cs="Arial"/>
          <w:sz w:val="22"/>
          <w:szCs w:val="22"/>
        </w:rPr>
        <w:t>59</w:t>
      </w:r>
      <w:r w:rsidR="0041177A">
        <w:rPr>
          <w:rFonts w:cs="Arial"/>
          <w:sz w:val="22"/>
          <w:szCs w:val="22"/>
        </w:rPr>
        <w:t xml:space="preserve"> de la Ley 7052</w:t>
      </w:r>
      <w:r w:rsidR="0041177A" w:rsidRPr="00CB1F8F">
        <w:rPr>
          <w:rFonts w:cs="Arial"/>
          <w:sz w:val="22"/>
          <w:szCs w:val="22"/>
        </w:rPr>
        <w:t xml:space="preserve">, cuando el proyecto se presente a la Junta Directiva para su posible aprobación. Las </w:t>
      </w:r>
      <w:r w:rsidR="0041177A">
        <w:rPr>
          <w:rFonts w:cs="Arial"/>
          <w:sz w:val="22"/>
          <w:szCs w:val="22"/>
        </w:rPr>
        <w:t>e</w:t>
      </w:r>
      <w:r w:rsidR="0041177A" w:rsidRPr="00CB1F8F">
        <w:rPr>
          <w:rFonts w:cs="Arial"/>
          <w:sz w:val="22"/>
          <w:szCs w:val="22"/>
        </w:rPr>
        <w:t xml:space="preserve">ntidades deberán organizarse de manera tal, que la presentación de los expedientes individuales de cada </w:t>
      </w:r>
      <w:proofErr w:type="gramStart"/>
      <w:r w:rsidR="0041177A" w:rsidRPr="00CB1F8F">
        <w:rPr>
          <w:rFonts w:cs="Arial"/>
          <w:sz w:val="22"/>
          <w:szCs w:val="22"/>
        </w:rPr>
        <w:t>familia,</w:t>
      </w:r>
      <w:proofErr w:type="gramEnd"/>
      <w:r w:rsidR="0041177A" w:rsidRPr="00CB1F8F">
        <w:rPr>
          <w:rFonts w:cs="Arial"/>
          <w:sz w:val="22"/>
          <w:szCs w:val="22"/>
        </w:rPr>
        <w:t xml:space="preserve"> no retrase el trámite del expediente técnico. </w:t>
      </w:r>
    </w:p>
    <w:p w14:paraId="579A2AEA" w14:textId="506D37EF" w:rsidR="0041177A" w:rsidRDefault="0041177A" w:rsidP="00C27EF8">
      <w:pPr>
        <w:spacing w:line="360" w:lineRule="auto"/>
        <w:jc w:val="both"/>
        <w:rPr>
          <w:rFonts w:cs="Arial"/>
          <w:sz w:val="22"/>
          <w:szCs w:val="22"/>
        </w:rPr>
      </w:pPr>
    </w:p>
    <w:p w14:paraId="4AFB54A7" w14:textId="741DC70D" w:rsidR="008E42A9" w:rsidRPr="008E42A9" w:rsidRDefault="007F18EF" w:rsidP="008E42A9">
      <w:pPr>
        <w:spacing w:line="360" w:lineRule="auto"/>
        <w:jc w:val="both"/>
        <w:rPr>
          <w:rFonts w:cs="Arial"/>
          <w:sz w:val="22"/>
          <w:szCs w:val="22"/>
          <w:lang w:val="es-CR"/>
        </w:rPr>
      </w:pPr>
      <w:r w:rsidRPr="007F18EF">
        <w:rPr>
          <w:rFonts w:cs="Arial"/>
          <w:b/>
          <w:bCs/>
          <w:sz w:val="22"/>
          <w:szCs w:val="22"/>
          <w:lang w:val="es-CR"/>
        </w:rPr>
        <w:t>3)</w:t>
      </w:r>
      <w:r>
        <w:rPr>
          <w:rFonts w:cs="Arial"/>
          <w:sz w:val="22"/>
          <w:szCs w:val="22"/>
          <w:lang w:val="es-CR"/>
        </w:rPr>
        <w:t xml:space="preserve"> </w:t>
      </w:r>
      <w:r w:rsidR="008E42A9" w:rsidRPr="008E42A9">
        <w:rPr>
          <w:rFonts w:cs="Arial"/>
          <w:sz w:val="22"/>
          <w:szCs w:val="22"/>
          <w:lang w:val="es-CR"/>
        </w:rPr>
        <w:t xml:space="preserve">En los informes </w:t>
      </w:r>
      <w:r w:rsidR="00E35BCD">
        <w:rPr>
          <w:rFonts w:cs="Arial"/>
          <w:sz w:val="22"/>
          <w:szCs w:val="22"/>
          <w:lang w:val="es-CR"/>
        </w:rPr>
        <w:t xml:space="preserve">que se presenten a la </w:t>
      </w:r>
      <w:r w:rsidR="00E35BCD" w:rsidRPr="00E35BCD">
        <w:rPr>
          <w:rFonts w:cs="Arial"/>
          <w:sz w:val="22"/>
          <w:szCs w:val="22"/>
          <w:lang w:val="es-ES_tradnl"/>
        </w:rPr>
        <w:t>Junta Directiva</w:t>
      </w:r>
      <w:r w:rsidR="00E35BCD">
        <w:rPr>
          <w:rFonts w:cs="Arial"/>
          <w:sz w:val="22"/>
          <w:szCs w:val="22"/>
          <w:lang w:val="es-ES_tradnl"/>
        </w:rPr>
        <w:t>, sobre</w:t>
      </w:r>
      <w:r w:rsidR="008E42A9" w:rsidRPr="008E42A9">
        <w:rPr>
          <w:rFonts w:cs="Arial"/>
          <w:sz w:val="22"/>
          <w:szCs w:val="22"/>
          <w:lang w:val="es-CR"/>
        </w:rPr>
        <w:t xml:space="preserve"> las solicitudes de financiamiento para proyectos de</w:t>
      </w:r>
      <w:r w:rsidR="008E42A9">
        <w:rPr>
          <w:rFonts w:cs="Arial"/>
          <w:sz w:val="22"/>
          <w:szCs w:val="22"/>
          <w:lang w:val="es-CR"/>
        </w:rPr>
        <w:t xml:space="preserve"> </w:t>
      </w:r>
      <w:r w:rsidR="008E42A9" w:rsidRPr="008E42A9">
        <w:rPr>
          <w:rFonts w:cs="Arial"/>
          <w:sz w:val="22"/>
          <w:szCs w:val="22"/>
          <w:lang w:val="es-CR"/>
        </w:rPr>
        <w:t>vivienda</w:t>
      </w:r>
      <w:r w:rsidR="00E35BCD">
        <w:rPr>
          <w:rFonts w:cs="Arial"/>
          <w:sz w:val="22"/>
          <w:szCs w:val="22"/>
          <w:lang w:val="es-CR"/>
        </w:rPr>
        <w:t>,</w:t>
      </w:r>
      <w:r w:rsidR="008E42A9" w:rsidRPr="008E42A9">
        <w:rPr>
          <w:rFonts w:cs="Arial"/>
          <w:sz w:val="22"/>
          <w:szCs w:val="22"/>
          <w:lang w:val="es-CR"/>
        </w:rPr>
        <w:t xml:space="preserve"> </w:t>
      </w:r>
      <w:r w:rsidR="00D92929" w:rsidRPr="008E42A9">
        <w:rPr>
          <w:rFonts w:cs="Arial"/>
          <w:sz w:val="22"/>
          <w:szCs w:val="22"/>
          <w:lang w:val="es-CR"/>
        </w:rPr>
        <w:t>no se incluirán listas de sustitutos. Sin embargo, administrativamente</w:t>
      </w:r>
      <w:r w:rsidR="00D92929">
        <w:rPr>
          <w:rFonts w:cs="Arial"/>
          <w:sz w:val="22"/>
          <w:szCs w:val="22"/>
          <w:lang w:val="es-CR"/>
        </w:rPr>
        <w:t xml:space="preserve"> </w:t>
      </w:r>
      <w:r w:rsidR="00D92929" w:rsidRPr="008E42A9">
        <w:rPr>
          <w:rFonts w:cs="Arial"/>
          <w:sz w:val="22"/>
          <w:szCs w:val="22"/>
          <w:lang w:val="es-CR"/>
        </w:rPr>
        <w:t>se contará</w:t>
      </w:r>
      <w:r w:rsidR="00D92929">
        <w:rPr>
          <w:rFonts w:cs="Arial"/>
          <w:sz w:val="22"/>
          <w:szCs w:val="22"/>
          <w:lang w:val="es-CR"/>
        </w:rPr>
        <w:t xml:space="preserve"> </w:t>
      </w:r>
      <w:r w:rsidR="00D92929" w:rsidRPr="008E42A9">
        <w:rPr>
          <w:rFonts w:cs="Arial"/>
          <w:sz w:val="22"/>
          <w:szCs w:val="22"/>
          <w:lang w:val="es-CR"/>
        </w:rPr>
        <w:t>con un “banco” de sustitutos</w:t>
      </w:r>
      <w:r w:rsidR="00D92929">
        <w:rPr>
          <w:rFonts w:cs="Arial"/>
          <w:sz w:val="22"/>
          <w:szCs w:val="22"/>
          <w:lang w:val="es-CR"/>
        </w:rPr>
        <w:t xml:space="preserve"> para cada proyecto</w:t>
      </w:r>
      <w:r w:rsidR="00D92929" w:rsidRPr="008E42A9">
        <w:rPr>
          <w:rFonts w:cs="Arial"/>
          <w:sz w:val="22"/>
          <w:szCs w:val="22"/>
          <w:lang w:val="es-CR"/>
        </w:rPr>
        <w:t xml:space="preserve">, </w:t>
      </w:r>
      <w:r w:rsidR="00D92929">
        <w:rPr>
          <w:rFonts w:cs="Arial"/>
          <w:sz w:val="22"/>
          <w:szCs w:val="22"/>
          <w:lang w:val="es-CR"/>
        </w:rPr>
        <w:t xml:space="preserve">equivalente al 10% del total de beneficiarios, </w:t>
      </w:r>
      <w:r w:rsidR="00D92929" w:rsidRPr="008E42A9">
        <w:rPr>
          <w:rFonts w:cs="Arial"/>
          <w:sz w:val="22"/>
          <w:szCs w:val="22"/>
          <w:lang w:val="es-CR"/>
        </w:rPr>
        <w:t>para los efectos</w:t>
      </w:r>
      <w:r w:rsidR="00D92929">
        <w:rPr>
          <w:rFonts w:cs="Arial"/>
          <w:sz w:val="22"/>
          <w:szCs w:val="22"/>
          <w:lang w:val="es-CR"/>
        </w:rPr>
        <w:t xml:space="preserve"> </w:t>
      </w:r>
      <w:r w:rsidR="00D92929" w:rsidRPr="008E42A9">
        <w:rPr>
          <w:rFonts w:cs="Arial"/>
          <w:sz w:val="22"/>
          <w:szCs w:val="22"/>
          <w:lang w:val="es-CR"/>
        </w:rPr>
        <w:t>posteriores.</w:t>
      </w:r>
      <w:r w:rsidR="00D92929">
        <w:rPr>
          <w:rFonts w:cs="Arial"/>
          <w:sz w:val="22"/>
          <w:szCs w:val="22"/>
          <w:lang w:val="es-CR"/>
        </w:rPr>
        <w:t xml:space="preserve">  Lo anterior, en el entendido que, para eventuales sustituciones de beneficiarios, privarán los casos que sean de interés del Estado.</w:t>
      </w:r>
    </w:p>
    <w:p w14:paraId="7CE2DC49" w14:textId="77777777" w:rsidR="007F18EF" w:rsidRDefault="007F18EF" w:rsidP="008E42A9">
      <w:pPr>
        <w:spacing w:line="360" w:lineRule="auto"/>
        <w:jc w:val="both"/>
        <w:rPr>
          <w:rFonts w:cs="Arial"/>
          <w:sz w:val="22"/>
          <w:szCs w:val="22"/>
          <w:lang w:val="es-CR"/>
        </w:rPr>
      </w:pPr>
    </w:p>
    <w:p w14:paraId="73664D77" w14:textId="0F6E27BE" w:rsidR="008E42A9" w:rsidRPr="008E42A9" w:rsidRDefault="007F18EF" w:rsidP="008E42A9">
      <w:pPr>
        <w:spacing w:line="360" w:lineRule="auto"/>
        <w:jc w:val="both"/>
        <w:rPr>
          <w:rFonts w:cs="Arial"/>
          <w:sz w:val="22"/>
          <w:szCs w:val="22"/>
          <w:lang w:val="es-CR"/>
        </w:rPr>
      </w:pPr>
      <w:r w:rsidRPr="007F18EF">
        <w:rPr>
          <w:rFonts w:cs="Arial"/>
          <w:b/>
          <w:bCs/>
          <w:sz w:val="22"/>
          <w:szCs w:val="22"/>
          <w:lang w:val="es-CR"/>
        </w:rPr>
        <w:lastRenderedPageBreak/>
        <w:t>4)</w:t>
      </w:r>
      <w:r>
        <w:rPr>
          <w:rFonts w:cs="Arial"/>
          <w:sz w:val="22"/>
          <w:szCs w:val="22"/>
          <w:lang w:val="es-CR"/>
        </w:rPr>
        <w:t xml:space="preserve"> </w:t>
      </w:r>
      <w:r w:rsidR="008E42A9" w:rsidRPr="008E42A9">
        <w:rPr>
          <w:rFonts w:cs="Arial"/>
          <w:sz w:val="22"/>
          <w:szCs w:val="22"/>
          <w:lang w:val="es-CR"/>
        </w:rPr>
        <w:t>En el momento en que sea necesario llevar a cabo una o varias</w:t>
      </w:r>
      <w:r w:rsidR="008E42A9">
        <w:rPr>
          <w:rFonts w:cs="Arial"/>
          <w:sz w:val="22"/>
          <w:szCs w:val="22"/>
          <w:lang w:val="es-CR"/>
        </w:rPr>
        <w:t xml:space="preserve"> </w:t>
      </w:r>
      <w:r w:rsidR="008E42A9" w:rsidRPr="008E42A9">
        <w:rPr>
          <w:rFonts w:cs="Arial"/>
          <w:sz w:val="22"/>
          <w:szCs w:val="22"/>
          <w:lang w:val="es-CR"/>
        </w:rPr>
        <w:t>sustituciones, se remitirán el o los casos a la Junta Directiva, con la</w:t>
      </w:r>
      <w:r w:rsidR="008E42A9">
        <w:rPr>
          <w:rFonts w:cs="Arial"/>
          <w:sz w:val="22"/>
          <w:szCs w:val="22"/>
          <w:lang w:val="es-CR"/>
        </w:rPr>
        <w:t xml:space="preserve"> </w:t>
      </w:r>
      <w:r w:rsidR="008E42A9" w:rsidRPr="008E42A9">
        <w:rPr>
          <w:rFonts w:cs="Arial"/>
          <w:sz w:val="22"/>
          <w:szCs w:val="22"/>
          <w:lang w:val="es-CR"/>
        </w:rPr>
        <w:t>respectiva motivación y justificación, la cual contendrá no solo las</w:t>
      </w:r>
      <w:r w:rsidR="008E42A9">
        <w:rPr>
          <w:rFonts w:cs="Arial"/>
          <w:sz w:val="22"/>
          <w:szCs w:val="22"/>
          <w:lang w:val="es-CR"/>
        </w:rPr>
        <w:t xml:space="preserve"> </w:t>
      </w:r>
      <w:r w:rsidR="008E42A9" w:rsidRPr="008E42A9">
        <w:rPr>
          <w:rFonts w:cs="Arial"/>
          <w:sz w:val="22"/>
          <w:szCs w:val="22"/>
          <w:lang w:val="es-CR"/>
        </w:rPr>
        <w:t xml:space="preserve">razones por las cuales una familia es excluida, sino también las </w:t>
      </w:r>
      <w:bookmarkStart w:id="2" w:name="_GoBack"/>
      <w:bookmarkEnd w:id="2"/>
      <w:r w:rsidR="008E42A9" w:rsidRPr="008E42A9">
        <w:rPr>
          <w:rFonts w:cs="Arial"/>
          <w:sz w:val="22"/>
          <w:szCs w:val="22"/>
          <w:lang w:val="es-CR"/>
        </w:rPr>
        <w:t>razones</w:t>
      </w:r>
      <w:r w:rsidR="008E42A9">
        <w:rPr>
          <w:rFonts w:cs="Arial"/>
          <w:sz w:val="22"/>
          <w:szCs w:val="22"/>
          <w:lang w:val="es-CR"/>
        </w:rPr>
        <w:t xml:space="preserve"> </w:t>
      </w:r>
      <w:r w:rsidR="008E42A9" w:rsidRPr="008E42A9">
        <w:rPr>
          <w:rFonts w:cs="Arial"/>
          <w:sz w:val="22"/>
          <w:szCs w:val="22"/>
          <w:lang w:val="es-CR"/>
        </w:rPr>
        <w:t>por las cuales otra es incluida. Todo según lo establecido en el</w:t>
      </w:r>
      <w:r w:rsidR="008E42A9">
        <w:rPr>
          <w:rFonts w:cs="Arial"/>
          <w:sz w:val="22"/>
          <w:szCs w:val="22"/>
          <w:lang w:val="es-CR"/>
        </w:rPr>
        <w:t xml:space="preserve"> </w:t>
      </w:r>
      <w:r w:rsidR="008E42A9" w:rsidRPr="008E42A9">
        <w:rPr>
          <w:rFonts w:cs="Arial"/>
          <w:sz w:val="22"/>
          <w:szCs w:val="22"/>
          <w:lang w:val="es-CR"/>
        </w:rPr>
        <w:t>procedimiento de sustitución de beneficiarios PN-GBFV-AC-PRO7.</w:t>
      </w:r>
    </w:p>
    <w:p w14:paraId="59FDC3B1" w14:textId="77777777" w:rsidR="007F18EF" w:rsidRDefault="007F18EF" w:rsidP="008E42A9">
      <w:pPr>
        <w:spacing w:line="360" w:lineRule="auto"/>
        <w:jc w:val="both"/>
        <w:rPr>
          <w:rFonts w:cs="Arial"/>
          <w:sz w:val="22"/>
          <w:szCs w:val="22"/>
          <w:lang w:val="es-CR"/>
        </w:rPr>
      </w:pPr>
    </w:p>
    <w:p w14:paraId="6AD4F1BD" w14:textId="71EE09FD" w:rsidR="008E42A9" w:rsidRPr="008E42A9" w:rsidRDefault="007F18EF" w:rsidP="008E42A9">
      <w:pPr>
        <w:spacing w:line="360" w:lineRule="auto"/>
        <w:jc w:val="both"/>
        <w:rPr>
          <w:rFonts w:cs="Arial"/>
          <w:sz w:val="22"/>
          <w:szCs w:val="22"/>
          <w:lang w:val="es-CR"/>
        </w:rPr>
      </w:pPr>
      <w:r w:rsidRPr="007F18EF">
        <w:rPr>
          <w:rFonts w:cs="Arial"/>
          <w:b/>
          <w:bCs/>
          <w:sz w:val="22"/>
          <w:szCs w:val="22"/>
          <w:lang w:val="es-CR"/>
        </w:rPr>
        <w:t>5)</w:t>
      </w:r>
      <w:r>
        <w:rPr>
          <w:rFonts w:cs="Arial"/>
          <w:sz w:val="22"/>
          <w:szCs w:val="22"/>
          <w:lang w:val="es-CR"/>
        </w:rPr>
        <w:t xml:space="preserve"> </w:t>
      </w:r>
      <w:r w:rsidR="008E42A9" w:rsidRPr="008E42A9">
        <w:rPr>
          <w:rFonts w:cs="Arial"/>
          <w:sz w:val="22"/>
          <w:szCs w:val="22"/>
          <w:lang w:val="es-CR"/>
        </w:rPr>
        <w:t>Todo acuerdo de la Junta Directiva que incluya listas de beneficiarios</w:t>
      </w:r>
      <w:r w:rsidR="007E1DD7">
        <w:rPr>
          <w:rFonts w:cs="Arial"/>
          <w:sz w:val="22"/>
          <w:szCs w:val="22"/>
          <w:lang w:val="es-CR"/>
        </w:rPr>
        <w:t>,</w:t>
      </w:r>
      <w:r w:rsidR="008E42A9">
        <w:rPr>
          <w:rFonts w:cs="Arial"/>
          <w:sz w:val="22"/>
          <w:szCs w:val="22"/>
          <w:lang w:val="es-CR"/>
        </w:rPr>
        <w:t xml:space="preserve"> </w:t>
      </w:r>
      <w:r w:rsidR="008E42A9" w:rsidRPr="008E42A9">
        <w:rPr>
          <w:rFonts w:cs="Arial"/>
          <w:sz w:val="22"/>
          <w:szCs w:val="22"/>
          <w:lang w:val="es-CR"/>
        </w:rPr>
        <w:t>debe indicar que la validez y la eficacia de tal inclusión queda sujeta al</w:t>
      </w:r>
      <w:r w:rsidR="008E42A9">
        <w:rPr>
          <w:rFonts w:cs="Arial"/>
          <w:sz w:val="22"/>
          <w:szCs w:val="22"/>
          <w:lang w:val="es-CR"/>
        </w:rPr>
        <w:t xml:space="preserve"> </w:t>
      </w:r>
      <w:r w:rsidR="008E42A9" w:rsidRPr="008E42A9">
        <w:rPr>
          <w:rFonts w:cs="Arial"/>
          <w:sz w:val="22"/>
          <w:szCs w:val="22"/>
          <w:lang w:val="es-CR"/>
        </w:rPr>
        <w:t>cumplimiento, de parte de la familia, de los requisitos legales y</w:t>
      </w:r>
      <w:r w:rsidR="008E42A9">
        <w:rPr>
          <w:rFonts w:cs="Arial"/>
          <w:sz w:val="22"/>
          <w:szCs w:val="22"/>
          <w:lang w:val="es-CR"/>
        </w:rPr>
        <w:t xml:space="preserve"> </w:t>
      </w:r>
      <w:r w:rsidR="008E42A9" w:rsidRPr="008E42A9">
        <w:rPr>
          <w:rFonts w:cs="Arial"/>
          <w:sz w:val="22"/>
          <w:szCs w:val="22"/>
          <w:lang w:val="es-CR"/>
        </w:rPr>
        <w:t>reglamentarios correspondientes, siendo entendido que toda familia</w:t>
      </w:r>
      <w:r>
        <w:rPr>
          <w:rFonts w:cs="Arial"/>
          <w:sz w:val="22"/>
          <w:szCs w:val="22"/>
          <w:lang w:val="es-CR"/>
        </w:rPr>
        <w:t xml:space="preserve"> </w:t>
      </w:r>
      <w:r w:rsidR="008E42A9" w:rsidRPr="008E42A9">
        <w:rPr>
          <w:rFonts w:cs="Arial"/>
          <w:sz w:val="22"/>
          <w:szCs w:val="22"/>
          <w:lang w:val="es-CR"/>
        </w:rPr>
        <w:t>que no los cumpla, queda sujeta a ser sustituida.</w:t>
      </w:r>
    </w:p>
    <w:p w14:paraId="2376E668" w14:textId="77777777" w:rsidR="007F18EF" w:rsidRDefault="007F18EF" w:rsidP="008E42A9">
      <w:pPr>
        <w:spacing w:line="360" w:lineRule="auto"/>
        <w:jc w:val="both"/>
        <w:rPr>
          <w:rFonts w:cs="Arial"/>
          <w:sz w:val="22"/>
          <w:szCs w:val="22"/>
          <w:lang w:val="es-CR"/>
        </w:rPr>
      </w:pPr>
    </w:p>
    <w:p w14:paraId="6804D3AF" w14:textId="269078B4" w:rsidR="00C27EF8" w:rsidRDefault="007F18EF" w:rsidP="00C27EF8">
      <w:pPr>
        <w:spacing w:line="360" w:lineRule="auto"/>
        <w:jc w:val="both"/>
        <w:rPr>
          <w:rFonts w:cs="Arial"/>
          <w:sz w:val="22"/>
          <w:szCs w:val="22"/>
        </w:rPr>
      </w:pPr>
      <w:r w:rsidRPr="007F18EF">
        <w:rPr>
          <w:rFonts w:cs="Arial"/>
          <w:b/>
          <w:bCs/>
          <w:sz w:val="22"/>
          <w:szCs w:val="22"/>
          <w:lang w:val="es-CR"/>
        </w:rPr>
        <w:t>6)</w:t>
      </w:r>
      <w:r>
        <w:rPr>
          <w:rFonts w:cs="Arial"/>
          <w:sz w:val="22"/>
          <w:szCs w:val="22"/>
          <w:lang w:val="es-CR"/>
        </w:rPr>
        <w:t xml:space="preserve"> Derogar el </w:t>
      </w:r>
      <w:r w:rsidR="008E42A9" w:rsidRPr="008E42A9">
        <w:rPr>
          <w:rFonts w:cs="Arial"/>
          <w:sz w:val="22"/>
          <w:szCs w:val="22"/>
          <w:lang w:val="es-CR"/>
        </w:rPr>
        <w:t>acuerdo N°</w:t>
      </w:r>
      <w:r>
        <w:rPr>
          <w:rFonts w:cs="Arial"/>
          <w:sz w:val="22"/>
          <w:szCs w:val="22"/>
          <w:lang w:val="es-CR"/>
        </w:rPr>
        <w:t xml:space="preserve"> </w:t>
      </w:r>
      <w:r w:rsidR="008E42A9" w:rsidRPr="008E42A9">
        <w:rPr>
          <w:rFonts w:cs="Arial"/>
          <w:sz w:val="22"/>
          <w:szCs w:val="22"/>
          <w:lang w:val="es-CR"/>
        </w:rPr>
        <w:t>9 de la sesión 60-2019,</w:t>
      </w:r>
      <w:r w:rsidR="008E42A9">
        <w:rPr>
          <w:rFonts w:cs="Arial"/>
          <w:sz w:val="22"/>
          <w:szCs w:val="22"/>
          <w:lang w:val="es-CR"/>
        </w:rPr>
        <w:t xml:space="preserve"> </w:t>
      </w:r>
      <w:r>
        <w:rPr>
          <w:rFonts w:cs="Arial"/>
          <w:sz w:val="22"/>
          <w:szCs w:val="22"/>
        </w:rPr>
        <w:t>del 05 de agosto de 2019.</w:t>
      </w:r>
    </w:p>
    <w:p w14:paraId="1C39D9BC" w14:textId="65DC7F14"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7262D01E" w14:textId="77777777" w:rsidR="00C27EF8" w:rsidRPr="00D14EAF" w:rsidRDefault="00C27EF8" w:rsidP="00C27EF8">
      <w:pPr>
        <w:spacing w:line="360" w:lineRule="auto"/>
        <w:jc w:val="both"/>
        <w:rPr>
          <w:rFonts w:cs="Arial"/>
          <w:b/>
          <w:sz w:val="22"/>
        </w:rPr>
      </w:pPr>
      <w:r w:rsidRPr="00D14EAF">
        <w:rPr>
          <w:rFonts w:cs="Arial"/>
          <w:b/>
          <w:sz w:val="22"/>
        </w:rPr>
        <w:t>************</w:t>
      </w:r>
    </w:p>
    <w:p w14:paraId="53D71266" w14:textId="77777777" w:rsidR="00C27EF8" w:rsidRDefault="00C27EF8" w:rsidP="00C27EF8">
      <w:pPr>
        <w:spacing w:line="360" w:lineRule="auto"/>
        <w:jc w:val="both"/>
        <w:rPr>
          <w:rFonts w:cs="Arial"/>
          <w:sz w:val="22"/>
          <w:lang w:val="es-ES_tradnl"/>
        </w:rPr>
      </w:pPr>
    </w:p>
    <w:p w14:paraId="7CE9A48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2A58AD59" w14:textId="042AD17D" w:rsidR="00C27EF8" w:rsidRDefault="005A5B76" w:rsidP="00C27EF8">
      <w:pPr>
        <w:spacing w:line="360" w:lineRule="auto"/>
        <w:jc w:val="both"/>
        <w:rPr>
          <w:rFonts w:cs="Arial"/>
          <w:sz w:val="22"/>
          <w:szCs w:val="22"/>
          <w:lang w:val="es-ES_tradnl"/>
        </w:rPr>
      </w:pPr>
      <w:r>
        <w:rPr>
          <w:rFonts w:cs="Arial"/>
          <w:sz w:val="22"/>
          <w:szCs w:val="22"/>
        </w:rPr>
        <w:t xml:space="preserve">Conocido el oficio </w:t>
      </w:r>
      <w:r>
        <w:rPr>
          <w:rFonts w:cs="Arial"/>
          <w:sz w:val="22"/>
          <w:lang w:val="es-ES_tradnl"/>
        </w:rPr>
        <w:t xml:space="preserve">GG-ME-1289-2019 de la </w:t>
      </w:r>
      <w:r w:rsidRPr="005A5B76">
        <w:rPr>
          <w:rFonts w:cs="Arial"/>
          <w:sz w:val="22"/>
          <w:lang w:val="es-ES_tradnl"/>
        </w:rPr>
        <w:t>Gerencia General</w:t>
      </w:r>
      <w:r>
        <w:rPr>
          <w:rFonts w:cs="Arial"/>
          <w:sz w:val="22"/>
          <w:lang w:val="es-ES_tradnl"/>
        </w:rPr>
        <w:t xml:space="preserve"> y una vez hechas, en conjunto con la </w:t>
      </w:r>
      <w:r w:rsidRPr="005A5B76">
        <w:rPr>
          <w:rFonts w:cs="Arial"/>
          <w:sz w:val="22"/>
          <w:szCs w:val="22"/>
          <w:lang w:val="es-ES_tradnl"/>
        </w:rPr>
        <w:t>Asesoría Legal</w:t>
      </w:r>
      <w:r>
        <w:rPr>
          <w:rFonts w:cs="Arial"/>
          <w:sz w:val="22"/>
          <w:szCs w:val="22"/>
          <w:lang w:val="es-ES_tradnl"/>
        </w:rPr>
        <w:t xml:space="preserve">, las modificaciones que se han estimado pertinentes, se </w:t>
      </w:r>
      <w:proofErr w:type="gramStart"/>
      <w:r>
        <w:rPr>
          <w:rFonts w:cs="Arial"/>
          <w:sz w:val="22"/>
          <w:szCs w:val="22"/>
          <w:lang w:val="es-ES_tradnl"/>
        </w:rPr>
        <w:t>acuerda</w:t>
      </w:r>
      <w:proofErr w:type="gramEnd"/>
      <w:r>
        <w:rPr>
          <w:rFonts w:cs="Arial"/>
          <w:sz w:val="22"/>
          <w:szCs w:val="22"/>
          <w:lang w:val="es-ES_tradnl"/>
        </w:rPr>
        <w:t xml:space="preserve"> aprobar </w:t>
      </w:r>
      <w:r w:rsidR="001716F1">
        <w:rPr>
          <w:rFonts w:cs="Arial"/>
          <w:sz w:val="22"/>
          <w:szCs w:val="22"/>
          <w:lang w:val="es-ES_tradnl"/>
        </w:rPr>
        <w:t>y autorizar la suscripción d</w:t>
      </w:r>
      <w:r>
        <w:rPr>
          <w:rFonts w:cs="Arial"/>
          <w:sz w:val="22"/>
          <w:szCs w:val="22"/>
          <w:lang w:val="es-ES_tradnl"/>
        </w:rPr>
        <w:t>el siguiente:</w:t>
      </w:r>
    </w:p>
    <w:p w14:paraId="1A94EBC5" w14:textId="5E25A407" w:rsidR="00156C2B" w:rsidRDefault="00156C2B" w:rsidP="00C27EF8">
      <w:pPr>
        <w:spacing w:line="360" w:lineRule="auto"/>
        <w:jc w:val="both"/>
        <w:rPr>
          <w:rFonts w:cs="Arial"/>
          <w:sz w:val="22"/>
          <w:szCs w:val="22"/>
        </w:rPr>
      </w:pPr>
    </w:p>
    <w:p w14:paraId="7ECFA0CB" w14:textId="75445819" w:rsidR="00FF1C5C" w:rsidRPr="00E47B31" w:rsidRDefault="00484B73" w:rsidP="00FF1C5C">
      <w:pPr>
        <w:spacing w:line="360" w:lineRule="auto"/>
        <w:jc w:val="center"/>
        <w:rPr>
          <w:rFonts w:cs="Arial"/>
          <w:b/>
          <w:bCs/>
          <w:sz w:val="22"/>
          <w:szCs w:val="22"/>
          <w:lang w:val="es-CR"/>
        </w:rPr>
      </w:pPr>
      <w:r w:rsidRPr="00484B73">
        <w:rPr>
          <w:rFonts w:cs="Arial"/>
          <w:sz w:val="22"/>
          <w:szCs w:val="22"/>
          <w:lang w:val="es-CR"/>
        </w:rPr>
        <w:t>«</w:t>
      </w:r>
      <w:r w:rsidR="00156C2B" w:rsidRPr="00156C2B">
        <w:rPr>
          <w:rFonts w:cs="Arial"/>
          <w:b/>
          <w:bCs/>
          <w:sz w:val="22"/>
          <w:szCs w:val="22"/>
          <w:lang w:val="es-CR"/>
        </w:rPr>
        <w:t xml:space="preserve">CONVENIO DE COOPERACION INTERINSTITUCIONAL ENTRE EL BANCO </w:t>
      </w:r>
      <w:r w:rsidR="00FF1C5C" w:rsidRPr="00E47B31">
        <w:rPr>
          <w:rFonts w:cs="Arial"/>
          <w:b/>
          <w:bCs/>
          <w:sz w:val="22"/>
          <w:szCs w:val="22"/>
          <w:lang w:val="es-CR"/>
        </w:rPr>
        <w:t>H</w:t>
      </w:r>
      <w:r w:rsidR="00156C2B" w:rsidRPr="00156C2B">
        <w:rPr>
          <w:rFonts w:cs="Arial"/>
          <w:b/>
          <w:bCs/>
          <w:sz w:val="22"/>
          <w:szCs w:val="22"/>
          <w:lang w:val="es-CR"/>
        </w:rPr>
        <w:t>IPOTECARIO</w:t>
      </w:r>
      <w:r w:rsidR="00FF1C5C" w:rsidRPr="00E47B31">
        <w:rPr>
          <w:rFonts w:cs="Arial"/>
          <w:b/>
          <w:bCs/>
          <w:sz w:val="22"/>
          <w:szCs w:val="22"/>
          <w:lang w:val="es-CR"/>
        </w:rPr>
        <w:t xml:space="preserve"> </w:t>
      </w:r>
      <w:r w:rsidR="00156C2B" w:rsidRPr="00156C2B">
        <w:rPr>
          <w:rFonts w:cs="Arial"/>
          <w:b/>
          <w:bCs/>
          <w:sz w:val="22"/>
          <w:szCs w:val="22"/>
          <w:lang w:val="es-CR"/>
        </w:rPr>
        <w:t>LA VIVIENDA Y EL COLEGIO FEDERADO DE INGENIEROS</w:t>
      </w:r>
    </w:p>
    <w:p w14:paraId="24D0369D" w14:textId="6CAB32FA" w:rsidR="00156C2B" w:rsidRPr="00156C2B" w:rsidRDefault="00156C2B" w:rsidP="00FF1C5C">
      <w:pPr>
        <w:spacing w:line="360" w:lineRule="auto"/>
        <w:jc w:val="center"/>
        <w:rPr>
          <w:rFonts w:cs="Arial"/>
          <w:b/>
          <w:bCs/>
          <w:sz w:val="22"/>
          <w:szCs w:val="22"/>
          <w:lang w:val="es-CR"/>
        </w:rPr>
      </w:pPr>
      <w:r w:rsidRPr="00156C2B">
        <w:rPr>
          <w:rFonts w:cs="Arial"/>
          <w:b/>
          <w:bCs/>
          <w:sz w:val="22"/>
          <w:szCs w:val="22"/>
          <w:lang w:val="es-CR"/>
        </w:rPr>
        <w:t xml:space="preserve">Y </w:t>
      </w:r>
      <w:r w:rsidR="00FF1C5C" w:rsidRPr="00E47B31">
        <w:rPr>
          <w:rFonts w:cs="Arial"/>
          <w:b/>
          <w:bCs/>
          <w:sz w:val="22"/>
          <w:szCs w:val="22"/>
          <w:lang w:val="es-CR"/>
        </w:rPr>
        <w:t xml:space="preserve">DE </w:t>
      </w:r>
      <w:r w:rsidRPr="00156C2B">
        <w:rPr>
          <w:rFonts w:cs="Arial"/>
          <w:b/>
          <w:bCs/>
          <w:sz w:val="22"/>
          <w:szCs w:val="22"/>
          <w:lang w:val="es-CR"/>
        </w:rPr>
        <w:t>ARQUITECTOS DE COSTA</w:t>
      </w:r>
      <w:r w:rsidR="00FF1C5C" w:rsidRPr="00E47B31">
        <w:rPr>
          <w:rFonts w:cs="Arial"/>
          <w:b/>
          <w:bCs/>
          <w:sz w:val="22"/>
          <w:szCs w:val="22"/>
          <w:lang w:val="es-CR"/>
        </w:rPr>
        <w:t xml:space="preserve"> </w:t>
      </w:r>
      <w:r w:rsidRPr="00156C2B">
        <w:rPr>
          <w:rFonts w:cs="Arial"/>
          <w:b/>
          <w:bCs/>
          <w:sz w:val="22"/>
          <w:szCs w:val="22"/>
          <w:lang w:val="es-CR"/>
        </w:rPr>
        <w:t>RICA</w:t>
      </w:r>
    </w:p>
    <w:p w14:paraId="7E2705DF" w14:textId="77777777" w:rsidR="00FF1C5C" w:rsidRDefault="00FF1C5C" w:rsidP="00156C2B">
      <w:pPr>
        <w:spacing w:line="360" w:lineRule="auto"/>
        <w:jc w:val="both"/>
        <w:rPr>
          <w:rFonts w:cs="Arial"/>
          <w:sz w:val="22"/>
          <w:szCs w:val="22"/>
          <w:lang w:val="es-CR"/>
        </w:rPr>
      </w:pPr>
    </w:p>
    <w:p w14:paraId="4524D68D" w14:textId="0EE8A5E6" w:rsidR="00156C2B" w:rsidRDefault="00156C2B" w:rsidP="00156C2B">
      <w:pPr>
        <w:spacing w:line="360" w:lineRule="auto"/>
        <w:jc w:val="both"/>
        <w:rPr>
          <w:rFonts w:cs="Arial"/>
          <w:sz w:val="22"/>
          <w:szCs w:val="22"/>
          <w:lang w:val="es-CR"/>
        </w:rPr>
      </w:pPr>
      <w:r w:rsidRPr="00156C2B">
        <w:rPr>
          <w:rFonts w:cs="Arial"/>
          <w:sz w:val="22"/>
          <w:szCs w:val="22"/>
          <w:lang w:val="es-CR"/>
        </w:rPr>
        <w:t>Entre nosotros</w:t>
      </w:r>
      <w:r w:rsidR="00FF1C5C">
        <w:rPr>
          <w:rFonts w:cs="Arial"/>
          <w:sz w:val="22"/>
          <w:szCs w:val="22"/>
          <w:lang w:val="es-CR"/>
        </w:rPr>
        <w:t>,</w:t>
      </w:r>
      <w:r w:rsidRPr="00156C2B">
        <w:rPr>
          <w:rFonts w:cs="Arial"/>
          <w:sz w:val="22"/>
          <w:szCs w:val="22"/>
          <w:lang w:val="es-CR"/>
        </w:rPr>
        <w:t xml:space="preserve"> el BANCO HIPOTECARIO LA VIVIENDA (en adelante BA</w:t>
      </w:r>
      <w:r w:rsidR="00FF1C5C">
        <w:rPr>
          <w:rFonts w:cs="Arial"/>
          <w:sz w:val="22"/>
          <w:szCs w:val="22"/>
          <w:lang w:val="es-CR"/>
        </w:rPr>
        <w:t>NHVI</w:t>
      </w:r>
      <w:r w:rsidRPr="00156C2B">
        <w:rPr>
          <w:rFonts w:cs="Arial"/>
          <w:sz w:val="22"/>
          <w:szCs w:val="22"/>
          <w:lang w:val="es-CR"/>
        </w:rPr>
        <w:t>), cedula de persona</w:t>
      </w:r>
      <w:r w:rsidR="00FF1C5C">
        <w:rPr>
          <w:rFonts w:cs="Arial"/>
          <w:sz w:val="22"/>
          <w:szCs w:val="22"/>
          <w:lang w:val="es-CR"/>
        </w:rPr>
        <w:t xml:space="preserve"> </w:t>
      </w:r>
      <w:r w:rsidRPr="00156C2B">
        <w:rPr>
          <w:rFonts w:cs="Arial"/>
          <w:sz w:val="22"/>
          <w:szCs w:val="22"/>
          <w:lang w:val="es-CR"/>
        </w:rPr>
        <w:t>jur</w:t>
      </w:r>
      <w:r w:rsidR="00FF1C5C">
        <w:rPr>
          <w:rFonts w:cs="Arial"/>
          <w:sz w:val="22"/>
          <w:szCs w:val="22"/>
          <w:lang w:val="es-CR"/>
        </w:rPr>
        <w:t>í</w:t>
      </w:r>
      <w:r w:rsidRPr="00156C2B">
        <w:rPr>
          <w:rFonts w:cs="Arial"/>
          <w:sz w:val="22"/>
          <w:szCs w:val="22"/>
          <w:lang w:val="es-CR"/>
        </w:rPr>
        <w:t>dica n</w:t>
      </w:r>
      <w:r w:rsidR="00FF1C5C">
        <w:rPr>
          <w:rFonts w:cs="Arial"/>
          <w:sz w:val="22"/>
          <w:szCs w:val="22"/>
          <w:lang w:val="es-CR"/>
        </w:rPr>
        <w:t>ú</w:t>
      </w:r>
      <w:r w:rsidRPr="00156C2B">
        <w:rPr>
          <w:rFonts w:cs="Arial"/>
          <w:sz w:val="22"/>
          <w:szCs w:val="22"/>
          <w:lang w:val="es-CR"/>
        </w:rPr>
        <w:t xml:space="preserve">mero tres-cero cero siete-cero siete ocho </w:t>
      </w:r>
      <w:proofErr w:type="spellStart"/>
      <w:r w:rsidRPr="00156C2B">
        <w:rPr>
          <w:rFonts w:cs="Arial"/>
          <w:sz w:val="22"/>
          <w:szCs w:val="22"/>
          <w:lang w:val="es-CR"/>
        </w:rPr>
        <w:t>ocho</w:t>
      </w:r>
      <w:proofErr w:type="spellEnd"/>
      <w:r w:rsidRPr="00156C2B">
        <w:rPr>
          <w:rFonts w:cs="Arial"/>
          <w:sz w:val="22"/>
          <w:szCs w:val="22"/>
          <w:lang w:val="es-CR"/>
        </w:rPr>
        <w:t xml:space="preserve"> nueve cero, representado en este acto por el se</w:t>
      </w:r>
      <w:r w:rsidR="00FF1C5C">
        <w:rPr>
          <w:rFonts w:cs="Arial"/>
          <w:sz w:val="22"/>
          <w:szCs w:val="22"/>
          <w:lang w:val="es-CR"/>
        </w:rPr>
        <w:t>ñ</w:t>
      </w:r>
      <w:r w:rsidRPr="00156C2B">
        <w:rPr>
          <w:rFonts w:cs="Arial"/>
          <w:sz w:val="22"/>
          <w:szCs w:val="22"/>
          <w:lang w:val="es-CR"/>
        </w:rPr>
        <w:t>or Carlos</w:t>
      </w:r>
      <w:r w:rsidR="00FF1C5C">
        <w:rPr>
          <w:rFonts w:cs="Arial"/>
          <w:sz w:val="22"/>
          <w:szCs w:val="22"/>
          <w:lang w:val="es-CR"/>
        </w:rPr>
        <w:t xml:space="preserve"> </w:t>
      </w:r>
      <w:r w:rsidRPr="00156C2B">
        <w:rPr>
          <w:rFonts w:cs="Arial"/>
          <w:sz w:val="22"/>
          <w:szCs w:val="22"/>
          <w:lang w:val="es-CR"/>
        </w:rPr>
        <w:t>Castro Miranda, mayor, soltero, economista, cedula de identidad n</w:t>
      </w:r>
      <w:r w:rsidR="00FF1C5C">
        <w:rPr>
          <w:rFonts w:cs="Arial"/>
          <w:sz w:val="22"/>
          <w:szCs w:val="22"/>
          <w:lang w:val="es-CR"/>
        </w:rPr>
        <w:t>ú</w:t>
      </w:r>
      <w:r w:rsidRPr="00156C2B">
        <w:rPr>
          <w:rFonts w:cs="Arial"/>
          <w:sz w:val="22"/>
          <w:szCs w:val="22"/>
          <w:lang w:val="es-CR"/>
        </w:rPr>
        <w:t>mero uno-seiscientos cincuenta y cinco</w:t>
      </w:r>
      <w:r w:rsidR="00FF1C5C">
        <w:rPr>
          <w:rFonts w:cs="Arial"/>
          <w:sz w:val="22"/>
          <w:szCs w:val="22"/>
          <w:lang w:val="es-CR"/>
        </w:rPr>
        <w:t xml:space="preserve"> </w:t>
      </w:r>
      <w:r w:rsidRPr="00156C2B">
        <w:rPr>
          <w:rFonts w:cs="Arial"/>
          <w:sz w:val="22"/>
          <w:szCs w:val="22"/>
          <w:lang w:val="es-CR"/>
        </w:rPr>
        <w:t>trescientos</w:t>
      </w:r>
      <w:r w:rsidR="00FF1C5C">
        <w:rPr>
          <w:rFonts w:cs="Arial"/>
          <w:sz w:val="22"/>
          <w:szCs w:val="22"/>
          <w:lang w:val="es-CR"/>
        </w:rPr>
        <w:t xml:space="preserve"> </w:t>
      </w:r>
      <w:r w:rsidRPr="00156C2B">
        <w:rPr>
          <w:rFonts w:cs="Arial"/>
          <w:sz w:val="22"/>
          <w:szCs w:val="22"/>
          <w:lang w:val="es-CR"/>
        </w:rPr>
        <w:t>treinta, vecino de Santa Ana, en condici</w:t>
      </w:r>
      <w:r w:rsidR="00FF1C5C">
        <w:rPr>
          <w:rFonts w:cs="Arial"/>
          <w:sz w:val="22"/>
          <w:szCs w:val="22"/>
          <w:lang w:val="es-CR"/>
        </w:rPr>
        <w:t>ón</w:t>
      </w:r>
      <w:r w:rsidRPr="00156C2B">
        <w:rPr>
          <w:rFonts w:cs="Arial"/>
          <w:sz w:val="22"/>
          <w:szCs w:val="22"/>
          <w:lang w:val="es-CR"/>
        </w:rPr>
        <w:t xml:space="preserve"> de Gerente Gene</w:t>
      </w:r>
      <w:r w:rsidR="00FF1C5C">
        <w:rPr>
          <w:rFonts w:cs="Arial"/>
          <w:sz w:val="22"/>
          <w:szCs w:val="22"/>
          <w:lang w:val="es-CR"/>
        </w:rPr>
        <w:t>r</w:t>
      </w:r>
      <w:r w:rsidRPr="00156C2B">
        <w:rPr>
          <w:rFonts w:cs="Arial"/>
          <w:sz w:val="22"/>
          <w:szCs w:val="22"/>
          <w:lang w:val="es-CR"/>
        </w:rPr>
        <w:t>al a.i., con facultades de</w:t>
      </w:r>
      <w:r w:rsidR="00FF1C5C">
        <w:rPr>
          <w:rFonts w:cs="Arial"/>
          <w:sz w:val="22"/>
          <w:szCs w:val="22"/>
          <w:lang w:val="es-CR"/>
        </w:rPr>
        <w:t xml:space="preserve"> </w:t>
      </w:r>
      <w:r w:rsidRPr="00156C2B">
        <w:rPr>
          <w:rFonts w:cs="Arial"/>
          <w:sz w:val="22"/>
          <w:szCs w:val="22"/>
          <w:lang w:val="es-CR"/>
        </w:rPr>
        <w:t>representante legal del BANHVI y el se</w:t>
      </w:r>
      <w:r w:rsidR="00FF1C5C">
        <w:rPr>
          <w:rFonts w:cs="Arial"/>
          <w:sz w:val="22"/>
          <w:szCs w:val="22"/>
          <w:lang w:val="es-CR"/>
        </w:rPr>
        <w:t>ñ</w:t>
      </w:r>
      <w:r w:rsidRPr="00156C2B">
        <w:rPr>
          <w:rFonts w:cs="Arial"/>
          <w:sz w:val="22"/>
          <w:szCs w:val="22"/>
          <w:lang w:val="es-CR"/>
        </w:rPr>
        <w:t>or OLMAN VARGAS ZELEDON cedula de identidad</w:t>
      </w:r>
      <w:r w:rsidR="00FF1C5C">
        <w:rPr>
          <w:rFonts w:cs="Arial"/>
          <w:sz w:val="22"/>
          <w:szCs w:val="22"/>
          <w:lang w:val="es-CR"/>
        </w:rPr>
        <w:t xml:space="preserve"> </w:t>
      </w:r>
      <w:r w:rsidRPr="00156C2B">
        <w:rPr>
          <w:rFonts w:cs="Arial"/>
          <w:sz w:val="22"/>
          <w:szCs w:val="22"/>
          <w:lang w:val="es-CR"/>
        </w:rPr>
        <w:t>n</w:t>
      </w:r>
      <w:r w:rsidR="00FF1C5C">
        <w:rPr>
          <w:rFonts w:cs="Arial"/>
          <w:sz w:val="22"/>
          <w:szCs w:val="22"/>
          <w:lang w:val="es-CR"/>
        </w:rPr>
        <w:t>ú</w:t>
      </w:r>
      <w:r w:rsidRPr="00156C2B">
        <w:rPr>
          <w:rFonts w:cs="Arial"/>
          <w:sz w:val="22"/>
          <w:szCs w:val="22"/>
          <w:lang w:val="es-CR"/>
        </w:rPr>
        <w:t>mero uno- quinientos cuatro - ochocientos veinticinco, mayor, casado, vecino de San Jos</w:t>
      </w:r>
      <w:r w:rsidR="00FF1C5C">
        <w:rPr>
          <w:rFonts w:cs="Arial"/>
          <w:sz w:val="22"/>
          <w:szCs w:val="22"/>
          <w:lang w:val="es-CR"/>
        </w:rPr>
        <w:t>é</w:t>
      </w:r>
      <w:r w:rsidRPr="00156C2B">
        <w:rPr>
          <w:rFonts w:cs="Arial"/>
          <w:sz w:val="22"/>
          <w:szCs w:val="22"/>
          <w:lang w:val="es-CR"/>
        </w:rPr>
        <w:t>,</w:t>
      </w:r>
      <w:r w:rsidR="00FF1C5C">
        <w:rPr>
          <w:rFonts w:cs="Arial"/>
          <w:sz w:val="22"/>
          <w:szCs w:val="22"/>
          <w:lang w:val="es-CR"/>
        </w:rPr>
        <w:t xml:space="preserve"> </w:t>
      </w:r>
      <w:r w:rsidRPr="00156C2B">
        <w:rPr>
          <w:rFonts w:cs="Arial"/>
          <w:sz w:val="22"/>
          <w:szCs w:val="22"/>
          <w:lang w:val="es-CR"/>
        </w:rPr>
        <w:t>ingeniero civil, en calidad de Director Ejecutivo con facultades de apoderado general</w:t>
      </w:r>
      <w:r w:rsidR="00FF1C5C">
        <w:rPr>
          <w:rFonts w:cs="Arial"/>
          <w:sz w:val="22"/>
          <w:szCs w:val="22"/>
          <w:lang w:val="es-CR"/>
        </w:rPr>
        <w:t>í</w:t>
      </w:r>
      <w:r w:rsidRPr="00156C2B">
        <w:rPr>
          <w:rFonts w:cs="Arial"/>
          <w:sz w:val="22"/>
          <w:szCs w:val="22"/>
          <w:lang w:val="es-CR"/>
        </w:rPr>
        <w:t>simo sin l</w:t>
      </w:r>
      <w:r w:rsidR="00FF1C5C">
        <w:rPr>
          <w:rFonts w:cs="Arial"/>
          <w:sz w:val="22"/>
          <w:szCs w:val="22"/>
          <w:lang w:val="es-CR"/>
        </w:rPr>
        <w:t>í</w:t>
      </w:r>
      <w:r w:rsidRPr="00156C2B">
        <w:rPr>
          <w:rFonts w:cs="Arial"/>
          <w:sz w:val="22"/>
          <w:szCs w:val="22"/>
          <w:lang w:val="es-CR"/>
        </w:rPr>
        <w:t>mite de su</w:t>
      </w:r>
      <w:r w:rsidR="00FF1C5C">
        <w:rPr>
          <w:rFonts w:cs="Arial"/>
          <w:sz w:val="22"/>
          <w:szCs w:val="22"/>
          <w:lang w:val="es-CR"/>
        </w:rPr>
        <w:t xml:space="preserve">ma </w:t>
      </w:r>
      <w:r w:rsidRPr="00156C2B">
        <w:rPr>
          <w:rFonts w:cs="Arial"/>
          <w:sz w:val="22"/>
          <w:szCs w:val="22"/>
          <w:lang w:val="es-CR"/>
        </w:rPr>
        <w:t>del Colegio Federado de Ingenieros y de Arquitectos de Costa Rica, en lo sucesivo CFIA, cedula de persona</w:t>
      </w:r>
      <w:r w:rsidR="00FF1C5C">
        <w:rPr>
          <w:rFonts w:cs="Arial"/>
          <w:sz w:val="22"/>
          <w:szCs w:val="22"/>
          <w:lang w:val="es-CR"/>
        </w:rPr>
        <w:t xml:space="preserve"> </w:t>
      </w:r>
      <w:r w:rsidRPr="00156C2B">
        <w:rPr>
          <w:rFonts w:cs="Arial"/>
          <w:sz w:val="22"/>
          <w:szCs w:val="22"/>
          <w:lang w:val="es-CR"/>
        </w:rPr>
        <w:t>jur</w:t>
      </w:r>
      <w:r w:rsidR="00FF1C5C">
        <w:rPr>
          <w:rFonts w:cs="Arial"/>
          <w:sz w:val="22"/>
          <w:szCs w:val="22"/>
          <w:lang w:val="es-CR"/>
        </w:rPr>
        <w:t>í</w:t>
      </w:r>
      <w:r w:rsidRPr="00156C2B">
        <w:rPr>
          <w:rFonts w:cs="Arial"/>
          <w:sz w:val="22"/>
          <w:szCs w:val="22"/>
          <w:lang w:val="es-CR"/>
        </w:rPr>
        <w:t>dica n</w:t>
      </w:r>
      <w:r w:rsidR="00FF1C5C">
        <w:rPr>
          <w:rFonts w:cs="Arial"/>
          <w:sz w:val="22"/>
          <w:szCs w:val="22"/>
          <w:lang w:val="es-CR"/>
        </w:rPr>
        <w:t>ú</w:t>
      </w:r>
      <w:r w:rsidRPr="00156C2B">
        <w:rPr>
          <w:rFonts w:cs="Arial"/>
          <w:sz w:val="22"/>
          <w:szCs w:val="22"/>
          <w:lang w:val="es-CR"/>
        </w:rPr>
        <w:t xml:space="preserve">mero tres- cero </w:t>
      </w:r>
      <w:proofErr w:type="spellStart"/>
      <w:r w:rsidRPr="00156C2B">
        <w:rPr>
          <w:rFonts w:cs="Arial"/>
          <w:sz w:val="22"/>
          <w:szCs w:val="22"/>
          <w:lang w:val="es-CR"/>
        </w:rPr>
        <w:t>cero</w:t>
      </w:r>
      <w:proofErr w:type="spellEnd"/>
      <w:r w:rsidRPr="00156C2B">
        <w:rPr>
          <w:rFonts w:cs="Arial"/>
          <w:sz w:val="22"/>
          <w:szCs w:val="22"/>
          <w:lang w:val="es-CR"/>
        </w:rPr>
        <w:t xml:space="preserve"> siete - cero cinco once ochenta y </w:t>
      </w:r>
      <w:r w:rsidRPr="00156C2B">
        <w:rPr>
          <w:rFonts w:cs="Arial"/>
          <w:sz w:val="22"/>
          <w:szCs w:val="22"/>
          <w:lang w:val="es-CR"/>
        </w:rPr>
        <w:lastRenderedPageBreak/>
        <w:t>cinco, seg</w:t>
      </w:r>
      <w:r w:rsidR="00FF1C5C">
        <w:rPr>
          <w:rFonts w:cs="Arial"/>
          <w:sz w:val="22"/>
          <w:szCs w:val="22"/>
          <w:lang w:val="es-CR"/>
        </w:rPr>
        <w:t>ú</w:t>
      </w:r>
      <w:r w:rsidRPr="00156C2B">
        <w:rPr>
          <w:rFonts w:cs="Arial"/>
          <w:sz w:val="22"/>
          <w:szCs w:val="22"/>
          <w:lang w:val="es-CR"/>
        </w:rPr>
        <w:t>n nombramiento acordado mediante</w:t>
      </w:r>
      <w:r w:rsidR="00FF1C5C">
        <w:rPr>
          <w:rFonts w:cs="Arial"/>
          <w:sz w:val="22"/>
          <w:szCs w:val="22"/>
          <w:lang w:val="es-CR"/>
        </w:rPr>
        <w:t xml:space="preserve"> </w:t>
      </w:r>
      <w:r w:rsidRPr="00156C2B">
        <w:rPr>
          <w:rFonts w:cs="Arial"/>
          <w:sz w:val="22"/>
          <w:szCs w:val="22"/>
          <w:lang w:val="es-CR"/>
        </w:rPr>
        <w:t>el acuerdo de Junta Directiva General n</w:t>
      </w:r>
      <w:r w:rsidR="00FF1C5C">
        <w:rPr>
          <w:rFonts w:cs="Arial"/>
          <w:sz w:val="22"/>
          <w:szCs w:val="22"/>
          <w:lang w:val="es-CR"/>
        </w:rPr>
        <w:t>ú</w:t>
      </w:r>
      <w:r w:rsidRPr="00156C2B">
        <w:rPr>
          <w:rFonts w:cs="Arial"/>
          <w:sz w:val="22"/>
          <w:szCs w:val="22"/>
          <w:lang w:val="es-CR"/>
        </w:rPr>
        <w:t>mero ocho de la sesi</w:t>
      </w:r>
      <w:r w:rsidR="00FF1C5C">
        <w:rPr>
          <w:rFonts w:cs="Arial"/>
          <w:sz w:val="22"/>
          <w:szCs w:val="22"/>
          <w:lang w:val="es-CR"/>
        </w:rPr>
        <w:t>ón</w:t>
      </w:r>
      <w:r w:rsidRPr="00156C2B">
        <w:rPr>
          <w:rFonts w:cs="Arial"/>
          <w:sz w:val="22"/>
          <w:szCs w:val="22"/>
          <w:lang w:val="es-CR"/>
        </w:rPr>
        <w:t xml:space="preserve"> n</w:t>
      </w:r>
      <w:r w:rsidR="00FF1C5C">
        <w:rPr>
          <w:rFonts w:cs="Arial"/>
          <w:sz w:val="22"/>
          <w:szCs w:val="22"/>
          <w:lang w:val="es-CR"/>
        </w:rPr>
        <w:t>ú</w:t>
      </w:r>
      <w:r w:rsidRPr="00156C2B">
        <w:rPr>
          <w:rFonts w:cs="Arial"/>
          <w:sz w:val="22"/>
          <w:szCs w:val="22"/>
          <w:lang w:val="es-CR"/>
        </w:rPr>
        <w:t xml:space="preserve">mero dieciocho </w:t>
      </w:r>
      <w:r w:rsidR="00FF1C5C">
        <w:rPr>
          <w:rFonts w:cs="Arial"/>
          <w:sz w:val="22"/>
          <w:szCs w:val="22"/>
          <w:lang w:val="es-CR"/>
        </w:rPr>
        <w:t>–</w:t>
      </w:r>
      <w:r w:rsidRPr="00156C2B">
        <w:rPr>
          <w:rFonts w:cs="Arial"/>
          <w:sz w:val="22"/>
          <w:szCs w:val="22"/>
          <w:lang w:val="es-CR"/>
        </w:rPr>
        <w:t xml:space="preserve"> dos</w:t>
      </w:r>
      <w:r w:rsidR="00FF1C5C">
        <w:rPr>
          <w:rFonts w:cs="Arial"/>
          <w:sz w:val="22"/>
          <w:szCs w:val="22"/>
          <w:lang w:val="es-CR"/>
        </w:rPr>
        <w:t>/</w:t>
      </w:r>
      <w:r w:rsidRPr="00156C2B">
        <w:rPr>
          <w:rFonts w:cs="Arial"/>
          <w:sz w:val="22"/>
          <w:szCs w:val="22"/>
          <w:lang w:val="es-CR"/>
        </w:rPr>
        <w:t xml:space="preserve"> cero tres GE, de fecha</w:t>
      </w:r>
      <w:r w:rsidR="00FF1C5C">
        <w:rPr>
          <w:rFonts w:cs="Arial"/>
          <w:sz w:val="22"/>
          <w:szCs w:val="22"/>
          <w:lang w:val="es-CR"/>
        </w:rPr>
        <w:t xml:space="preserve"> </w:t>
      </w:r>
      <w:r w:rsidRPr="00156C2B">
        <w:rPr>
          <w:rFonts w:cs="Arial"/>
          <w:sz w:val="22"/>
          <w:szCs w:val="22"/>
          <w:lang w:val="es-CR"/>
        </w:rPr>
        <w:t>tres de abril de dos mil.</w:t>
      </w:r>
    </w:p>
    <w:p w14:paraId="0E3114B1" w14:textId="77777777" w:rsidR="00FF1C5C" w:rsidRPr="00156C2B" w:rsidRDefault="00FF1C5C" w:rsidP="00156C2B">
      <w:pPr>
        <w:spacing w:line="360" w:lineRule="auto"/>
        <w:jc w:val="both"/>
        <w:rPr>
          <w:rFonts w:cs="Arial"/>
          <w:sz w:val="22"/>
          <w:szCs w:val="22"/>
          <w:lang w:val="es-CR"/>
        </w:rPr>
      </w:pPr>
    </w:p>
    <w:p w14:paraId="3147C376" w14:textId="1EC44DC4" w:rsidR="00156C2B" w:rsidRPr="00156C2B" w:rsidRDefault="00E47B31" w:rsidP="00FF1C5C">
      <w:pPr>
        <w:spacing w:line="360" w:lineRule="auto"/>
        <w:jc w:val="center"/>
        <w:rPr>
          <w:rFonts w:cs="Arial"/>
          <w:b/>
          <w:bCs/>
          <w:sz w:val="22"/>
          <w:szCs w:val="22"/>
          <w:lang w:val="es-CR"/>
        </w:rPr>
      </w:pPr>
      <w:r w:rsidRPr="00E47B31">
        <w:rPr>
          <w:rFonts w:cs="Arial"/>
          <w:b/>
          <w:bCs/>
          <w:sz w:val="22"/>
          <w:szCs w:val="22"/>
          <w:lang w:val="es-CR"/>
        </w:rPr>
        <w:t>CONSIDERANDO:</w:t>
      </w:r>
    </w:p>
    <w:p w14:paraId="226046BC" w14:textId="2AC79FB8" w:rsidR="00156C2B" w:rsidRPr="00156C2B" w:rsidRDefault="00FF1C5C" w:rsidP="00156C2B">
      <w:pPr>
        <w:spacing w:line="360" w:lineRule="auto"/>
        <w:jc w:val="both"/>
        <w:rPr>
          <w:rFonts w:cs="Arial"/>
          <w:sz w:val="22"/>
          <w:szCs w:val="22"/>
          <w:lang w:val="es-CR"/>
        </w:rPr>
      </w:pPr>
      <w:r>
        <w:rPr>
          <w:rFonts w:cs="Arial"/>
          <w:sz w:val="22"/>
          <w:szCs w:val="22"/>
          <w:lang w:val="es-CR"/>
        </w:rPr>
        <w:t>I</w:t>
      </w:r>
      <w:r w:rsidR="00156C2B" w:rsidRPr="00156C2B">
        <w:rPr>
          <w:rFonts w:cs="Arial"/>
          <w:sz w:val="22"/>
          <w:szCs w:val="22"/>
          <w:lang w:val="es-CR"/>
        </w:rPr>
        <w:t xml:space="preserve">. Que el COLEGIO FEDERADO es un organismo de </w:t>
      </w:r>
      <w:r w:rsidRPr="00156C2B">
        <w:rPr>
          <w:rFonts w:cs="Arial"/>
          <w:sz w:val="22"/>
          <w:szCs w:val="22"/>
          <w:lang w:val="es-CR"/>
        </w:rPr>
        <w:t>carácter</w:t>
      </w:r>
      <w:r w:rsidR="00156C2B" w:rsidRPr="00156C2B">
        <w:rPr>
          <w:rFonts w:cs="Arial"/>
          <w:sz w:val="22"/>
          <w:szCs w:val="22"/>
          <w:lang w:val="es-CR"/>
        </w:rPr>
        <w:t xml:space="preserve"> </w:t>
      </w:r>
      <w:r w:rsidRPr="00156C2B">
        <w:rPr>
          <w:rFonts w:cs="Arial"/>
          <w:sz w:val="22"/>
          <w:szCs w:val="22"/>
          <w:lang w:val="es-CR"/>
        </w:rPr>
        <w:t>público</w:t>
      </w:r>
      <w:r w:rsidR="00156C2B" w:rsidRPr="00156C2B">
        <w:rPr>
          <w:rFonts w:cs="Arial"/>
          <w:sz w:val="22"/>
          <w:szCs w:val="22"/>
          <w:lang w:val="es-CR"/>
        </w:rPr>
        <w:t xml:space="preserve">, con personalidad </w:t>
      </w:r>
      <w:r w:rsidRPr="00156C2B">
        <w:rPr>
          <w:rFonts w:cs="Arial"/>
          <w:sz w:val="22"/>
          <w:szCs w:val="22"/>
          <w:lang w:val="es-CR"/>
        </w:rPr>
        <w:t>jurídica</w:t>
      </w:r>
      <w:r w:rsidR="00156C2B" w:rsidRPr="00156C2B">
        <w:rPr>
          <w:rFonts w:cs="Arial"/>
          <w:sz w:val="22"/>
          <w:szCs w:val="22"/>
          <w:lang w:val="es-CR"/>
        </w:rPr>
        <w:t xml:space="preserve"> plena</w:t>
      </w:r>
      <w:r>
        <w:rPr>
          <w:rFonts w:cs="Arial"/>
          <w:sz w:val="22"/>
          <w:szCs w:val="22"/>
          <w:lang w:val="es-CR"/>
        </w:rPr>
        <w:t xml:space="preserve"> </w:t>
      </w:r>
      <w:r w:rsidR="00156C2B" w:rsidRPr="00156C2B">
        <w:rPr>
          <w:rFonts w:cs="Arial"/>
          <w:sz w:val="22"/>
          <w:szCs w:val="22"/>
          <w:lang w:val="es-CR"/>
        </w:rPr>
        <w:t>y patrimonio propio.</w:t>
      </w:r>
    </w:p>
    <w:p w14:paraId="0C7274D7" w14:textId="792FFBDF" w:rsidR="00156C2B" w:rsidRPr="00156C2B" w:rsidRDefault="00156C2B" w:rsidP="00156C2B">
      <w:pPr>
        <w:spacing w:line="360" w:lineRule="auto"/>
        <w:jc w:val="both"/>
        <w:rPr>
          <w:rFonts w:cs="Arial"/>
          <w:sz w:val="22"/>
          <w:szCs w:val="22"/>
          <w:lang w:val="es-CR"/>
        </w:rPr>
      </w:pPr>
      <w:r w:rsidRPr="00156C2B">
        <w:rPr>
          <w:rFonts w:cs="Arial"/>
          <w:sz w:val="22"/>
          <w:szCs w:val="22"/>
          <w:lang w:val="es-CR"/>
        </w:rPr>
        <w:t xml:space="preserve">II. </w:t>
      </w:r>
      <w:proofErr w:type="gramStart"/>
      <w:r w:rsidRPr="00156C2B">
        <w:rPr>
          <w:rFonts w:cs="Arial"/>
          <w:sz w:val="22"/>
          <w:szCs w:val="22"/>
          <w:lang w:val="es-CR"/>
        </w:rPr>
        <w:t>Que</w:t>
      </w:r>
      <w:proofErr w:type="gramEnd"/>
      <w:r w:rsidRPr="00156C2B">
        <w:rPr>
          <w:rFonts w:cs="Arial"/>
          <w:sz w:val="22"/>
          <w:szCs w:val="22"/>
          <w:lang w:val="es-CR"/>
        </w:rPr>
        <w:t xml:space="preserve"> dentro de los fines primordiales del COLEGIO FEDERADO, </w:t>
      </w:r>
      <w:r w:rsidR="00FF1C5C" w:rsidRPr="00156C2B">
        <w:rPr>
          <w:rFonts w:cs="Arial"/>
          <w:sz w:val="22"/>
          <w:szCs w:val="22"/>
          <w:lang w:val="es-CR"/>
        </w:rPr>
        <w:t>así</w:t>
      </w:r>
      <w:r w:rsidRPr="00156C2B">
        <w:rPr>
          <w:rFonts w:cs="Arial"/>
          <w:sz w:val="22"/>
          <w:szCs w:val="22"/>
          <w:lang w:val="es-CR"/>
        </w:rPr>
        <w:t xml:space="preserve"> establecidos en su Ley</w:t>
      </w:r>
      <w:r w:rsidR="00FF1C5C">
        <w:rPr>
          <w:rFonts w:cs="Arial"/>
          <w:sz w:val="22"/>
          <w:szCs w:val="22"/>
          <w:lang w:val="es-CR"/>
        </w:rPr>
        <w:t xml:space="preserve"> </w:t>
      </w:r>
      <w:r w:rsidRPr="00156C2B">
        <w:rPr>
          <w:rFonts w:cs="Arial"/>
          <w:sz w:val="22"/>
          <w:szCs w:val="22"/>
          <w:lang w:val="es-CR"/>
        </w:rPr>
        <w:t>Org</w:t>
      </w:r>
      <w:r w:rsidR="00FF1C5C">
        <w:rPr>
          <w:rFonts w:cs="Arial"/>
          <w:sz w:val="22"/>
          <w:szCs w:val="22"/>
          <w:lang w:val="es-CR"/>
        </w:rPr>
        <w:t>á</w:t>
      </w:r>
      <w:r w:rsidRPr="00156C2B">
        <w:rPr>
          <w:rFonts w:cs="Arial"/>
          <w:sz w:val="22"/>
          <w:szCs w:val="22"/>
          <w:lang w:val="es-CR"/>
        </w:rPr>
        <w:t xml:space="preserve">nica, </w:t>
      </w:r>
      <w:r w:rsidR="00FF1C5C">
        <w:rPr>
          <w:rFonts w:cs="Arial"/>
          <w:sz w:val="22"/>
          <w:szCs w:val="22"/>
          <w:lang w:val="es-CR"/>
        </w:rPr>
        <w:t>N</w:t>
      </w:r>
      <w:r w:rsidRPr="00156C2B">
        <w:rPr>
          <w:rFonts w:cs="Arial"/>
          <w:sz w:val="22"/>
          <w:szCs w:val="22"/>
          <w:lang w:val="es-CR"/>
        </w:rPr>
        <w:t xml:space="preserve">° 3663 de </w:t>
      </w:r>
      <w:r w:rsidR="00FF1C5C">
        <w:rPr>
          <w:rFonts w:cs="Arial"/>
          <w:sz w:val="22"/>
          <w:szCs w:val="22"/>
          <w:lang w:val="es-CR"/>
        </w:rPr>
        <w:t xml:space="preserve">10 </w:t>
      </w:r>
      <w:r w:rsidRPr="00156C2B">
        <w:rPr>
          <w:rFonts w:cs="Arial"/>
          <w:sz w:val="22"/>
          <w:szCs w:val="22"/>
          <w:lang w:val="es-CR"/>
        </w:rPr>
        <w:t>de enero de 1966, reformada por ley</w:t>
      </w:r>
      <w:r w:rsidR="00FF1C5C">
        <w:rPr>
          <w:rFonts w:cs="Arial"/>
          <w:sz w:val="22"/>
          <w:szCs w:val="22"/>
          <w:lang w:val="es-CR"/>
        </w:rPr>
        <w:t xml:space="preserve"> </w:t>
      </w:r>
      <w:r w:rsidRPr="00156C2B">
        <w:rPr>
          <w:rFonts w:cs="Arial"/>
          <w:sz w:val="22"/>
          <w:szCs w:val="22"/>
          <w:lang w:val="es-CR"/>
        </w:rPr>
        <w:t xml:space="preserve">N° 4925 de </w:t>
      </w:r>
      <w:r w:rsidR="00FF1C5C">
        <w:rPr>
          <w:rFonts w:cs="Arial"/>
          <w:sz w:val="22"/>
          <w:szCs w:val="22"/>
          <w:lang w:val="es-CR"/>
        </w:rPr>
        <w:t xml:space="preserve">17 </w:t>
      </w:r>
      <w:r w:rsidRPr="00156C2B">
        <w:rPr>
          <w:rFonts w:cs="Arial"/>
          <w:sz w:val="22"/>
          <w:szCs w:val="22"/>
          <w:lang w:val="es-CR"/>
        </w:rPr>
        <w:t>de diciembre de 1971,</w:t>
      </w:r>
      <w:r w:rsidR="00FF1C5C">
        <w:rPr>
          <w:rFonts w:cs="Arial"/>
          <w:sz w:val="22"/>
          <w:szCs w:val="22"/>
          <w:lang w:val="es-CR"/>
        </w:rPr>
        <w:t xml:space="preserve"> </w:t>
      </w:r>
      <w:r w:rsidRPr="00156C2B">
        <w:rPr>
          <w:rFonts w:cs="Arial"/>
          <w:sz w:val="22"/>
          <w:szCs w:val="22"/>
          <w:lang w:val="es-CR"/>
        </w:rPr>
        <w:t>se encuentran estimular el progreso de la Ingenier</w:t>
      </w:r>
      <w:r w:rsidR="00FF1C5C">
        <w:rPr>
          <w:rFonts w:cs="Arial"/>
          <w:sz w:val="22"/>
          <w:szCs w:val="22"/>
          <w:lang w:val="es-CR"/>
        </w:rPr>
        <w:t>í</w:t>
      </w:r>
      <w:r w:rsidRPr="00156C2B">
        <w:rPr>
          <w:rFonts w:cs="Arial"/>
          <w:sz w:val="22"/>
          <w:szCs w:val="22"/>
          <w:lang w:val="es-CR"/>
        </w:rPr>
        <w:t>a y de la Arquitectura, as</w:t>
      </w:r>
      <w:r w:rsidR="00FF1C5C">
        <w:rPr>
          <w:rFonts w:cs="Arial"/>
          <w:sz w:val="22"/>
          <w:szCs w:val="22"/>
          <w:lang w:val="es-CR"/>
        </w:rPr>
        <w:t>í</w:t>
      </w:r>
      <w:r w:rsidRPr="00156C2B">
        <w:rPr>
          <w:rFonts w:cs="Arial"/>
          <w:sz w:val="22"/>
          <w:szCs w:val="22"/>
          <w:lang w:val="es-CR"/>
        </w:rPr>
        <w:t xml:space="preserve"> corno colaborar con</w:t>
      </w:r>
      <w:r w:rsidR="00FF1C5C">
        <w:rPr>
          <w:rFonts w:cs="Arial"/>
          <w:sz w:val="22"/>
          <w:szCs w:val="22"/>
          <w:lang w:val="es-CR"/>
        </w:rPr>
        <w:t xml:space="preserve"> </w:t>
      </w:r>
      <w:r w:rsidRPr="00156C2B">
        <w:rPr>
          <w:rFonts w:cs="Arial"/>
          <w:sz w:val="22"/>
          <w:szCs w:val="22"/>
          <w:lang w:val="es-CR"/>
        </w:rPr>
        <w:t>las instituciones en todo aquello que implique colaborar con el mejoramiento del desarrollo del</w:t>
      </w:r>
      <w:r w:rsidR="00FF1C5C">
        <w:rPr>
          <w:rFonts w:cs="Arial"/>
          <w:sz w:val="22"/>
          <w:szCs w:val="22"/>
          <w:lang w:val="es-CR"/>
        </w:rPr>
        <w:t xml:space="preserve"> </w:t>
      </w:r>
      <w:r w:rsidRPr="00156C2B">
        <w:rPr>
          <w:rFonts w:cs="Arial"/>
          <w:sz w:val="22"/>
          <w:szCs w:val="22"/>
          <w:lang w:val="es-CR"/>
        </w:rPr>
        <w:t>pa</w:t>
      </w:r>
      <w:r w:rsidR="00FF1C5C">
        <w:rPr>
          <w:rFonts w:cs="Arial"/>
          <w:sz w:val="22"/>
          <w:szCs w:val="22"/>
          <w:lang w:val="es-CR"/>
        </w:rPr>
        <w:t>í</w:t>
      </w:r>
      <w:r w:rsidRPr="00156C2B">
        <w:rPr>
          <w:rFonts w:cs="Arial"/>
          <w:sz w:val="22"/>
          <w:szCs w:val="22"/>
          <w:lang w:val="es-CR"/>
        </w:rPr>
        <w:t>s.</w:t>
      </w:r>
    </w:p>
    <w:p w14:paraId="4E602521" w14:textId="47DFA27C" w:rsidR="00156C2B" w:rsidRPr="00156C2B" w:rsidRDefault="00156C2B" w:rsidP="00156C2B">
      <w:pPr>
        <w:spacing w:line="360" w:lineRule="auto"/>
        <w:jc w:val="both"/>
        <w:rPr>
          <w:rFonts w:cs="Arial"/>
          <w:sz w:val="22"/>
          <w:szCs w:val="22"/>
          <w:lang w:val="es-CR"/>
        </w:rPr>
      </w:pPr>
      <w:r w:rsidRPr="00156C2B">
        <w:rPr>
          <w:rFonts w:cs="Arial"/>
          <w:sz w:val="22"/>
          <w:szCs w:val="22"/>
          <w:lang w:val="es-CR"/>
        </w:rPr>
        <w:t>III. Que de conformidad con lo dispuesto en el Cap</w:t>
      </w:r>
      <w:r w:rsidR="00FF1C5C">
        <w:rPr>
          <w:rFonts w:cs="Arial"/>
          <w:sz w:val="22"/>
          <w:szCs w:val="22"/>
          <w:lang w:val="es-CR"/>
        </w:rPr>
        <w:t>í</w:t>
      </w:r>
      <w:r w:rsidRPr="00156C2B">
        <w:rPr>
          <w:rFonts w:cs="Arial"/>
          <w:sz w:val="22"/>
          <w:szCs w:val="22"/>
          <w:lang w:val="es-CR"/>
        </w:rPr>
        <w:t>tulo XV del Reglamento Interior General, el</w:t>
      </w:r>
      <w:r w:rsidR="00FF1C5C">
        <w:rPr>
          <w:rFonts w:cs="Arial"/>
          <w:sz w:val="22"/>
          <w:szCs w:val="22"/>
          <w:lang w:val="es-CR"/>
        </w:rPr>
        <w:t xml:space="preserve"> </w:t>
      </w:r>
      <w:r w:rsidRPr="00156C2B">
        <w:rPr>
          <w:rFonts w:cs="Arial"/>
          <w:sz w:val="22"/>
          <w:szCs w:val="22"/>
          <w:lang w:val="es-CR"/>
        </w:rPr>
        <w:t>Colegio Federado se encuentra facultado para cooperar con organizaciones e instituciones estatales</w:t>
      </w:r>
      <w:r w:rsidR="00FF1C5C">
        <w:rPr>
          <w:rFonts w:cs="Arial"/>
          <w:sz w:val="22"/>
          <w:szCs w:val="22"/>
          <w:lang w:val="es-CR"/>
        </w:rPr>
        <w:t xml:space="preserve"> </w:t>
      </w:r>
      <w:r w:rsidRPr="00156C2B">
        <w:rPr>
          <w:rFonts w:cs="Arial"/>
          <w:sz w:val="22"/>
          <w:szCs w:val="22"/>
          <w:lang w:val="es-CR"/>
        </w:rPr>
        <w:t>y privadas, en aspectos intelectuales, que contribuyan, al desarrollo social del pa</w:t>
      </w:r>
      <w:r w:rsidR="00FF1C5C">
        <w:rPr>
          <w:rFonts w:cs="Arial"/>
          <w:sz w:val="22"/>
          <w:szCs w:val="22"/>
          <w:lang w:val="es-CR"/>
        </w:rPr>
        <w:t>í</w:t>
      </w:r>
      <w:r w:rsidRPr="00156C2B">
        <w:rPr>
          <w:rFonts w:cs="Arial"/>
          <w:sz w:val="22"/>
          <w:szCs w:val="22"/>
          <w:lang w:val="es-CR"/>
        </w:rPr>
        <w:t>s. Los beneficios</w:t>
      </w:r>
      <w:r w:rsidR="00FF1C5C">
        <w:rPr>
          <w:rFonts w:cs="Arial"/>
          <w:sz w:val="22"/>
          <w:szCs w:val="22"/>
          <w:lang w:val="es-CR"/>
        </w:rPr>
        <w:t xml:space="preserve"> </w:t>
      </w:r>
      <w:r w:rsidRPr="00156C2B">
        <w:rPr>
          <w:rFonts w:cs="Arial"/>
          <w:sz w:val="22"/>
          <w:szCs w:val="22"/>
          <w:lang w:val="es-CR"/>
        </w:rPr>
        <w:t>que se otorguen tendr</w:t>
      </w:r>
      <w:r w:rsidR="00FF1C5C">
        <w:rPr>
          <w:rFonts w:cs="Arial"/>
          <w:sz w:val="22"/>
          <w:szCs w:val="22"/>
          <w:lang w:val="es-CR"/>
        </w:rPr>
        <w:t>á</w:t>
      </w:r>
      <w:r w:rsidRPr="00156C2B">
        <w:rPr>
          <w:rFonts w:cs="Arial"/>
          <w:sz w:val="22"/>
          <w:szCs w:val="22"/>
          <w:lang w:val="es-CR"/>
        </w:rPr>
        <w:t>n como fin primordial, promover el mejoramiento socia</w:t>
      </w:r>
      <w:r w:rsidR="00FF1C5C">
        <w:rPr>
          <w:rFonts w:cs="Arial"/>
          <w:sz w:val="22"/>
          <w:szCs w:val="22"/>
          <w:lang w:val="es-CR"/>
        </w:rPr>
        <w:t xml:space="preserve">l </w:t>
      </w:r>
      <w:r w:rsidRPr="00156C2B">
        <w:rPr>
          <w:rFonts w:cs="Arial"/>
          <w:sz w:val="22"/>
          <w:szCs w:val="22"/>
          <w:lang w:val="es-CR"/>
        </w:rPr>
        <w:t>y econ</w:t>
      </w:r>
      <w:r w:rsidR="00FF1C5C">
        <w:rPr>
          <w:rFonts w:cs="Arial"/>
          <w:sz w:val="22"/>
          <w:szCs w:val="22"/>
          <w:lang w:val="es-CR"/>
        </w:rPr>
        <w:t>ó</w:t>
      </w:r>
      <w:r w:rsidRPr="00156C2B">
        <w:rPr>
          <w:rFonts w:cs="Arial"/>
          <w:sz w:val="22"/>
          <w:szCs w:val="22"/>
          <w:lang w:val="es-CR"/>
        </w:rPr>
        <w:t>mico de las</w:t>
      </w:r>
      <w:r w:rsidR="00FF1C5C">
        <w:rPr>
          <w:rFonts w:cs="Arial"/>
          <w:sz w:val="22"/>
          <w:szCs w:val="22"/>
          <w:lang w:val="es-CR"/>
        </w:rPr>
        <w:t xml:space="preserve"> </w:t>
      </w:r>
      <w:r w:rsidRPr="00156C2B">
        <w:rPr>
          <w:rFonts w:cs="Arial"/>
          <w:sz w:val="22"/>
          <w:szCs w:val="22"/>
          <w:lang w:val="es-CR"/>
        </w:rPr>
        <w:t>comunidades y grupos de inter</w:t>
      </w:r>
      <w:r w:rsidR="00FF1C5C">
        <w:rPr>
          <w:rFonts w:cs="Arial"/>
          <w:sz w:val="22"/>
          <w:szCs w:val="22"/>
          <w:lang w:val="es-CR"/>
        </w:rPr>
        <w:t>é</w:t>
      </w:r>
      <w:r w:rsidRPr="00156C2B">
        <w:rPr>
          <w:rFonts w:cs="Arial"/>
          <w:sz w:val="22"/>
          <w:szCs w:val="22"/>
          <w:lang w:val="es-CR"/>
        </w:rPr>
        <w:t>s social a los cuales est</w:t>
      </w:r>
      <w:r w:rsidR="00FF1C5C">
        <w:rPr>
          <w:rFonts w:cs="Arial"/>
          <w:sz w:val="22"/>
          <w:szCs w:val="22"/>
          <w:lang w:val="es-CR"/>
        </w:rPr>
        <w:t>á</w:t>
      </w:r>
      <w:r w:rsidRPr="00156C2B">
        <w:rPr>
          <w:rFonts w:cs="Arial"/>
          <w:sz w:val="22"/>
          <w:szCs w:val="22"/>
          <w:lang w:val="es-CR"/>
        </w:rPr>
        <w:t>n dirigidos, en aspectos de la salud, de las</w:t>
      </w:r>
      <w:r w:rsidR="00FF1C5C">
        <w:rPr>
          <w:rFonts w:cs="Arial"/>
          <w:sz w:val="22"/>
          <w:szCs w:val="22"/>
          <w:lang w:val="es-CR"/>
        </w:rPr>
        <w:t xml:space="preserve"> </w:t>
      </w:r>
      <w:r w:rsidRPr="00156C2B">
        <w:rPr>
          <w:rFonts w:cs="Arial"/>
          <w:sz w:val="22"/>
          <w:szCs w:val="22"/>
          <w:lang w:val="es-CR"/>
        </w:rPr>
        <w:t>condiciones de vida, del medio ambiente, del desarrollo intelectual y de la educaci</w:t>
      </w:r>
      <w:r w:rsidR="00FF1C5C">
        <w:rPr>
          <w:rFonts w:cs="Arial"/>
          <w:sz w:val="22"/>
          <w:szCs w:val="22"/>
          <w:lang w:val="es-CR"/>
        </w:rPr>
        <w:t>ón</w:t>
      </w:r>
      <w:r w:rsidRPr="00156C2B">
        <w:rPr>
          <w:rFonts w:cs="Arial"/>
          <w:sz w:val="22"/>
          <w:szCs w:val="22"/>
          <w:lang w:val="es-CR"/>
        </w:rPr>
        <w:t xml:space="preserve"> de esas</w:t>
      </w:r>
      <w:r w:rsidR="00FF1C5C">
        <w:rPr>
          <w:rFonts w:cs="Arial"/>
          <w:sz w:val="22"/>
          <w:szCs w:val="22"/>
          <w:lang w:val="es-CR"/>
        </w:rPr>
        <w:t xml:space="preserve"> </w:t>
      </w:r>
      <w:r w:rsidRPr="00156C2B">
        <w:rPr>
          <w:rFonts w:cs="Arial"/>
          <w:sz w:val="22"/>
          <w:szCs w:val="22"/>
          <w:lang w:val="es-CR"/>
        </w:rPr>
        <w:t>personas.</w:t>
      </w:r>
    </w:p>
    <w:p w14:paraId="4C5179B8" w14:textId="7BA2782A" w:rsidR="00156C2B" w:rsidRPr="00156C2B" w:rsidRDefault="00156C2B" w:rsidP="00156C2B">
      <w:pPr>
        <w:spacing w:line="360" w:lineRule="auto"/>
        <w:jc w:val="both"/>
        <w:rPr>
          <w:rFonts w:cs="Arial"/>
          <w:sz w:val="22"/>
          <w:szCs w:val="22"/>
          <w:lang w:val="es-CR"/>
        </w:rPr>
      </w:pPr>
      <w:r w:rsidRPr="00156C2B">
        <w:rPr>
          <w:rFonts w:cs="Arial"/>
          <w:sz w:val="22"/>
          <w:szCs w:val="22"/>
          <w:lang w:val="es-CR"/>
        </w:rPr>
        <w:t xml:space="preserve">IV. Que el BANVHI es una entidad de </w:t>
      </w:r>
      <w:r w:rsidR="00FF1C5C" w:rsidRPr="00156C2B">
        <w:rPr>
          <w:rFonts w:cs="Arial"/>
          <w:sz w:val="22"/>
          <w:szCs w:val="22"/>
          <w:lang w:val="es-CR"/>
        </w:rPr>
        <w:t>interés</w:t>
      </w:r>
      <w:r w:rsidRPr="00156C2B">
        <w:rPr>
          <w:rFonts w:cs="Arial"/>
          <w:sz w:val="22"/>
          <w:szCs w:val="22"/>
          <w:lang w:val="es-CR"/>
        </w:rPr>
        <w:t xml:space="preserve"> p</w:t>
      </w:r>
      <w:r w:rsidR="00FF1C5C">
        <w:rPr>
          <w:rFonts w:cs="Arial"/>
          <w:sz w:val="22"/>
          <w:szCs w:val="22"/>
          <w:lang w:val="es-CR"/>
        </w:rPr>
        <w:t>ú</w:t>
      </w:r>
      <w:r w:rsidRPr="00156C2B">
        <w:rPr>
          <w:rFonts w:cs="Arial"/>
          <w:sz w:val="22"/>
          <w:szCs w:val="22"/>
          <w:lang w:val="es-CR"/>
        </w:rPr>
        <w:t>blico Derecho p</w:t>
      </w:r>
      <w:r w:rsidR="00FF1C5C">
        <w:rPr>
          <w:rFonts w:cs="Arial"/>
          <w:sz w:val="22"/>
          <w:szCs w:val="22"/>
          <w:lang w:val="es-CR"/>
        </w:rPr>
        <w:t>ú</w:t>
      </w:r>
      <w:r w:rsidRPr="00156C2B">
        <w:rPr>
          <w:rFonts w:cs="Arial"/>
          <w:sz w:val="22"/>
          <w:szCs w:val="22"/>
          <w:lang w:val="es-CR"/>
        </w:rPr>
        <w:t>blico de car</w:t>
      </w:r>
      <w:r w:rsidR="00FF1C5C">
        <w:rPr>
          <w:rFonts w:cs="Arial"/>
          <w:sz w:val="22"/>
          <w:szCs w:val="22"/>
          <w:lang w:val="es-CR"/>
        </w:rPr>
        <w:t>á</w:t>
      </w:r>
      <w:r w:rsidRPr="00156C2B">
        <w:rPr>
          <w:rFonts w:cs="Arial"/>
          <w:sz w:val="22"/>
          <w:szCs w:val="22"/>
          <w:lang w:val="es-CR"/>
        </w:rPr>
        <w:t>cter no estatal, con</w:t>
      </w:r>
      <w:r w:rsidR="00FF1C5C">
        <w:rPr>
          <w:rFonts w:cs="Arial"/>
          <w:sz w:val="22"/>
          <w:szCs w:val="22"/>
          <w:lang w:val="es-CR"/>
        </w:rPr>
        <w:t xml:space="preserve"> </w:t>
      </w:r>
      <w:r w:rsidRPr="00156C2B">
        <w:rPr>
          <w:rFonts w:cs="Arial"/>
          <w:sz w:val="22"/>
          <w:szCs w:val="22"/>
          <w:lang w:val="es-CR"/>
        </w:rPr>
        <w:t>personalidad jur</w:t>
      </w:r>
      <w:r w:rsidR="00FF1C5C">
        <w:rPr>
          <w:rFonts w:cs="Arial"/>
          <w:sz w:val="22"/>
          <w:szCs w:val="22"/>
          <w:lang w:val="es-CR"/>
        </w:rPr>
        <w:t>í</w:t>
      </w:r>
      <w:r w:rsidRPr="00156C2B">
        <w:rPr>
          <w:rFonts w:cs="Arial"/>
          <w:sz w:val="22"/>
          <w:szCs w:val="22"/>
          <w:lang w:val="es-CR"/>
        </w:rPr>
        <w:t>dica, con patrimonio propio y autonom</w:t>
      </w:r>
      <w:r w:rsidR="00FF1C5C">
        <w:rPr>
          <w:rFonts w:cs="Arial"/>
          <w:sz w:val="22"/>
          <w:szCs w:val="22"/>
          <w:lang w:val="es-CR"/>
        </w:rPr>
        <w:t>í</w:t>
      </w:r>
      <w:r w:rsidRPr="00156C2B">
        <w:rPr>
          <w:rFonts w:cs="Arial"/>
          <w:sz w:val="22"/>
          <w:szCs w:val="22"/>
          <w:lang w:val="es-CR"/>
        </w:rPr>
        <w:t>a administrativa, que ser</w:t>
      </w:r>
      <w:r w:rsidR="00FF1C5C">
        <w:rPr>
          <w:rFonts w:cs="Arial"/>
          <w:sz w:val="22"/>
          <w:szCs w:val="22"/>
          <w:lang w:val="es-CR"/>
        </w:rPr>
        <w:t>á</w:t>
      </w:r>
      <w:r w:rsidRPr="00156C2B">
        <w:rPr>
          <w:rFonts w:cs="Arial"/>
          <w:sz w:val="22"/>
          <w:szCs w:val="22"/>
          <w:lang w:val="es-CR"/>
        </w:rPr>
        <w:t xml:space="preserve"> el ente rector</w:t>
      </w:r>
      <w:r w:rsidR="00E47B31">
        <w:rPr>
          <w:rFonts w:cs="Arial"/>
          <w:sz w:val="22"/>
          <w:szCs w:val="22"/>
          <w:lang w:val="es-CR"/>
        </w:rPr>
        <w:t xml:space="preserve"> </w:t>
      </w:r>
      <w:r w:rsidRPr="00156C2B">
        <w:rPr>
          <w:rFonts w:cs="Arial"/>
          <w:sz w:val="22"/>
          <w:szCs w:val="22"/>
          <w:lang w:val="es-CR"/>
        </w:rPr>
        <w:t>del Sistema Financiero Nacional para la Vivienda.</w:t>
      </w:r>
    </w:p>
    <w:p w14:paraId="124AFE0D" w14:textId="32A12398" w:rsidR="00156C2B" w:rsidRPr="00156C2B" w:rsidRDefault="00156C2B" w:rsidP="00156C2B">
      <w:pPr>
        <w:spacing w:line="360" w:lineRule="auto"/>
        <w:jc w:val="both"/>
        <w:rPr>
          <w:rFonts w:cs="Arial"/>
          <w:sz w:val="22"/>
          <w:szCs w:val="22"/>
          <w:lang w:val="es-CR"/>
        </w:rPr>
      </w:pPr>
      <w:r w:rsidRPr="00156C2B">
        <w:rPr>
          <w:rFonts w:cs="Arial"/>
          <w:sz w:val="22"/>
          <w:szCs w:val="22"/>
          <w:lang w:val="es-CR"/>
        </w:rPr>
        <w:t>V. Que dentro de los prop</w:t>
      </w:r>
      <w:r w:rsidR="00E47B31">
        <w:rPr>
          <w:rFonts w:cs="Arial"/>
          <w:sz w:val="22"/>
          <w:szCs w:val="22"/>
          <w:lang w:val="es-CR"/>
        </w:rPr>
        <w:t>ó</w:t>
      </w:r>
      <w:r w:rsidRPr="00156C2B">
        <w:rPr>
          <w:rFonts w:cs="Arial"/>
          <w:sz w:val="22"/>
          <w:szCs w:val="22"/>
          <w:lang w:val="es-CR"/>
        </w:rPr>
        <w:t>sitos establecidos en la Ley N° 7052, Ley del Sistema Financiero</w:t>
      </w:r>
      <w:r w:rsidR="00E47B31">
        <w:rPr>
          <w:rFonts w:cs="Arial"/>
          <w:sz w:val="22"/>
          <w:szCs w:val="22"/>
          <w:lang w:val="es-CR"/>
        </w:rPr>
        <w:t xml:space="preserve"> </w:t>
      </w:r>
      <w:r w:rsidRPr="00156C2B">
        <w:rPr>
          <w:rFonts w:cs="Arial"/>
          <w:sz w:val="22"/>
          <w:szCs w:val="22"/>
          <w:lang w:val="es-CR"/>
        </w:rPr>
        <w:t>Nacional para la Vivienda y Creaci</w:t>
      </w:r>
      <w:r w:rsidR="00E47B31">
        <w:rPr>
          <w:rFonts w:cs="Arial"/>
          <w:sz w:val="22"/>
          <w:szCs w:val="22"/>
          <w:lang w:val="es-CR"/>
        </w:rPr>
        <w:t>ón</w:t>
      </w:r>
      <w:r w:rsidRPr="00156C2B">
        <w:rPr>
          <w:rFonts w:cs="Arial"/>
          <w:sz w:val="22"/>
          <w:szCs w:val="22"/>
          <w:lang w:val="es-CR"/>
        </w:rPr>
        <w:t xml:space="preserve"> del BANHVI, se encuentra resolver de man</w:t>
      </w:r>
      <w:r w:rsidR="00E47B31">
        <w:rPr>
          <w:rFonts w:cs="Arial"/>
          <w:sz w:val="22"/>
          <w:szCs w:val="22"/>
          <w:lang w:val="es-CR"/>
        </w:rPr>
        <w:t>era</w:t>
      </w:r>
      <w:r w:rsidRPr="00156C2B">
        <w:rPr>
          <w:rFonts w:cs="Arial"/>
          <w:sz w:val="22"/>
          <w:szCs w:val="22"/>
          <w:lang w:val="es-CR"/>
        </w:rPr>
        <w:t xml:space="preserve"> ordenada</w:t>
      </w:r>
      <w:r w:rsidR="00E47B31">
        <w:rPr>
          <w:rFonts w:cs="Arial"/>
          <w:sz w:val="22"/>
          <w:szCs w:val="22"/>
          <w:lang w:val="es-CR"/>
        </w:rPr>
        <w:t xml:space="preserve"> </w:t>
      </w:r>
      <w:r w:rsidRPr="00156C2B">
        <w:rPr>
          <w:rFonts w:cs="Arial"/>
          <w:sz w:val="22"/>
          <w:szCs w:val="22"/>
          <w:lang w:val="es-CR"/>
        </w:rPr>
        <w:t>y conjunta con el sector p</w:t>
      </w:r>
      <w:r w:rsidR="00E47B31">
        <w:rPr>
          <w:rFonts w:cs="Arial"/>
          <w:sz w:val="22"/>
          <w:szCs w:val="22"/>
          <w:lang w:val="es-CR"/>
        </w:rPr>
        <w:t>ú</w:t>
      </w:r>
      <w:r w:rsidRPr="00156C2B">
        <w:rPr>
          <w:rFonts w:cs="Arial"/>
          <w:sz w:val="22"/>
          <w:szCs w:val="22"/>
          <w:lang w:val="es-CR"/>
        </w:rPr>
        <w:t>blico y privado, el problema habitacional de los sectores m</w:t>
      </w:r>
      <w:r w:rsidR="00E47B31">
        <w:rPr>
          <w:rFonts w:cs="Arial"/>
          <w:sz w:val="22"/>
          <w:szCs w:val="22"/>
          <w:lang w:val="es-CR"/>
        </w:rPr>
        <w:t>á</w:t>
      </w:r>
      <w:r w:rsidRPr="00156C2B">
        <w:rPr>
          <w:rFonts w:cs="Arial"/>
          <w:sz w:val="22"/>
          <w:szCs w:val="22"/>
          <w:lang w:val="es-CR"/>
        </w:rPr>
        <w:t>s pobres del</w:t>
      </w:r>
      <w:r w:rsidR="00E47B31">
        <w:rPr>
          <w:rFonts w:cs="Arial"/>
          <w:sz w:val="22"/>
          <w:szCs w:val="22"/>
          <w:lang w:val="es-CR"/>
        </w:rPr>
        <w:t xml:space="preserve"> </w:t>
      </w:r>
      <w:r w:rsidRPr="00156C2B">
        <w:rPr>
          <w:rFonts w:cs="Arial"/>
          <w:sz w:val="22"/>
          <w:szCs w:val="22"/>
          <w:lang w:val="es-CR"/>
        </w:rPr>
        <w:t>pa</w:t>
      </w:r>
      <w:r w:rsidR="00E47B31">
        <w:rPr>
          <w:rFonts w:cs="Arial"/>
          <w:sz w:val="22"/>
          <w:szCs w:val="22"/>
          <w:lang w:val="es-CR"/>
        </w:rPr>
        <w:t>ís y</w:t>
      </w:r>
      <w:r w:rsidRPr="00156C2B">
        <w:rPr>
          <w:rFonts w:cs="Arial"/>
          <w:sz w:val="22"/>
          <w:szCs w:val="22"/>
          <w:lang w:val="es-CR"/>
        </w:rPr>
        <w:t xml:space="preserve"> la clase </w:t>
      </w:r>
      <w:r w:rsidR="00E47B31">
        <w:rPr>
          <w:rFonts w:cs="Arial"/>
          <w:sz w:val="22"/>
          <w:szCs w:val="22"/>
          <w:lang w:val="es-CR"/>
        </w:rPr>
        <w:t>media</w:t>
      </w:r>
      <w:r w:rsidRPr="00156C2B">
        <w:rPr>
          <w:rFonts w:cs="Arial"/>
          <w:sz w:val="22"/>
          <w:szCs w:val="22"/>
          <w:lang w:val="es-CR"/>
        </w:rPr>
        <w:t>.</w:t>
      </w:r>
    </w:p>
    <w:p w14:paraId="65129AF9" w14:textId="5899C4AE" w:rsidR="00156C2B" w:rsidRDefault="00E47B31" w:rsidP="00156C2B">
      <w:pPr>
        <w:spacing w:line="360" w:lineRule="auto"/>
        <w:jc w:val="both"/>
        <w:rPr>
          <w:rFonts w:cs="Arial"/>
          <w:sz w:val="22"/>
          <w:szCs w:val="22"/>
        </w:rPr>
      </w:pPr>
      <w:r>
        <w:rPr>
          <w:rFonts w:cs="Arial"/>
          <w:sz w:val="22"/>
          <w:szCs w:val="22"/>
          <w:lang w:val="es-CR"/>
        </w:rPr>
        <w:t>V</w:t>
      </w:r>
      <w:r w:rsidR="00156C2B" w:rsidRPr="00156C2B">
        <w:rPr>
          <w:rFonts w:cs="Arial"/>
          <w:sz w:val="22"/>
          <w:szCs w:val="22"/>
          <w:lang w:val="es-CR"/>
        </w:rPr>
        <w:t xml:space="preserve">I. </w:t>
      </w:r>
      <w:proofErr w:type="gramStart"/>
      <w:r w:rsidR="00156C2B" w:rsidRPr="00156C2B">
        <w:rPr>
          <w:rFonts w:cs="Arial"/>
          <w:sz w:val="22"/>
          <w:szCs w:val="22"/>
          <w:lang w:val="es-CR"/>
        </w:rPr>
        <w:t>Que</w:t>
      </w:r>
      <w:proofErr w:type="gramEnd"/>
      <w:r w:rsidR="00156C2B" w:rsidRPr="00156C2B">
        <w:rPr>
          <w:rFonts w:cs="Arial"/>
          <w:sz w:val="22"/>
          <w:szCs w:val="22"/>
          <w:lang w:val="es-CR"/>
        </w:rPr>
        <w:t xml:space="preserve"> en virtud de las facultades otorgadas por el Estado, existe la</w:t>
      </w:r>
      <w:r>
        <w:rPr>
          <w:rFonts w:cs="Arial"/>
          <w:sz w:val="22"/>
          <w:szCs w:val="22"/>
          <w:lang w:val="es-CR"/>
        </w:rPr>
        <w:t xml:space="preserve"> </w:t>
      </w:r>
      <w:r w:rsidR="00156C2B" w:rsidRPr="00156C2B">
        <w:rPr>
          <w:rFonts w:cs="Arial"/>
          <w:sz w:val="22"/>
          <w:szCs w:val="22"/>
          <w:lang w:val="es-CR"/>
        </w:rPr>
        <w:t>posibilidad</w:t>
      </w:r>
      <w:r>
        <w:rPr>
          <w:rFonts w:cs="Arial"/>
          <w:sz w:val="22"/>
          <w:szCs w:val="22"/>
          <w:lang w:val="es-CR"/>
        </w:rPr>
        <w:t xml:space="preserve"> </w:t>
      </w:r>
      <w:r w:rsidR="00156C2B" w:rsidRPr="00156C2B">
        <w:rPr>
          <w:rFonts w:cs="Arial"/>
          <w:sz w:val="22"/>
          <w:szCs w:val="22"/>
          <w:lang w:val="es-CR"/>
        </w:rPr>
        <w:t>y la obligaci</w:t>
      </w:r>
      <w:r>
        <w:rPr>
          <w:rFonts w:cs="Arial"/>
          <w:sz w:val="22"/>
          <w:szCs w:val="22"/>
          <w:lang w:val="es-CR"/>
        </w:rPr>
        <w:t>ón</w:t>
      </w:r>
      <w:r w:rsidR="00156C2B" w:rsidRPr="00156C2B">
        <w:rPr>
          <w:rFonts w:cs="Arial"/>
          <w:sz w:val="22"/>
          <w:szCs w:val="22"/>
          <w:lang w:val="es-CR"/>
        </w:rPr>
        <w:t>, para</w:t>
      </w:r>
      <w:r>
        <w:rPr>
          <w:rFonts w:cs="Arial"/>
          <w:sz w:val="22"/>
          <w:szCs w:val="22"/>
          <w:lang w:val="es-CR"/>
        </w:rPr>
        <w:t xml:space="preserve"> </w:t>
      </w:r>
      <w:r w:rsidR="00156C2B" w:rsidRPr="00156C2B">
        <w:rPr>
          <w:rFonts w:cs="Arial"/>
          <w:sz w:val="22"/>
          <w:szCs w:val="22"/>
          <w:lang w:val="es-CR"/>
        </w:rPr>
        <w:t>el BANVHI y el C.F.I.A., de generar un esfuerzo conjunto enfocado en desarro</w:t>
      </w:r>
      <w:r>
        <w:rPr>
          <w:rFonts w:cs="Arial"/>
          <w:sz w:val="22"/>
          <w:szCs w:val="22"/>
          <w:lang w:val="es-CR"/>
        </w:rPr>
        <w:t xml:space="preserve">llar </w:t>
      </w:r>
      <w:r w:rsidR="00156C2B" w:rsidRPr="00156C2B">
        <w:rPr>
          <w:rFonts w:cs="Arial"/>
          <w:sz w:val="22"/>
          <w:szCs w:val="22"/>
          <w:lang w:val="es-CR"/>
        </w:rPr>
        <w:t>iniciativas</w:t>
      </w:r>
      <w:r>
        <w:rPr>
          <w:rFonts w:cs="Arial"/>
          <w:sz w:val="22"/>
          <w:szCs w:val="22"/>
          <w:lang w:val="es-CR"/>
        </w:rPr>
        <w:t xml:space="preserve"> </w:t>
      </w:r>
      <w:r w:rsidR="00156C2B" w:rsidRPr="00156C2B">
        <w:rPr>
          <w:rFonts w:cs="Arial"/>
          <w:sz w:val="22"/>
          <w:szCs w:val="22"/>
          <w:lang w:val="es-CR"/>
        </w:rPr>
        <w:t>en beneficio de la ciudadan</w:t>
      </w:r>
      <w:r>
        <w:rPr>
          <w:rFonts w:cs="Arial"/>
          <w:sz w:val="22"/>
          <w:szCs w:val="22"/>
          <w:lang w:val="es-CR"/>
        </w:rPr>
        <w:t>ía</w:t>
      </w:r>
      <w:r w:rsidR="00156C2B" w:rsidRPr="00156C2B">
        <w:rPr>
          <w:rFonts w:cs="Arial"/>
          <w:sz w:val="22"/>
          <w:szCs w:val="22"/>
          <w:lang w:val="es-CR"/>
        </w:rPr>
        <w:t xml:space="preserve"> en general.</w:t>
      </w:r>
    </w:p>
    <w:p w14:paraId="0AFE8EE9" w14:textId="1850354B" w:rsidR="00156C2B" w:rsidRPr="00156C2B" w:rsidRDefault="00E47B31" w:rsidP="00156C2B">
      <w:pPr>
        <w:spacing w:line="360" w:lineRule="auto"/>
        <w:jc w:val="both"/>
        <w:rPr>
          <w:rFonts w:cs="Arial"/>
          <w:sz w:val="22"/>
          <w:szCs w:val="22"/>
          <w:lang w:val="es-CR"/>
        </w:rPr>
      </w:pPr>
      <w:r>
        <w:rPr>
          <w:rFonts w:cs="Arial"/>
          <w:sz w:val="22"/>
          <w:szCs w:val="22"/>
          <w:lang w:val="es-CR"/>
        </w:rPr>
        <w:t>VII.</w:t>
      </w:r>
      <w:r w:rsidR="00156C2B" w:rsidRPr="00156C2B">
        <w:rPr>
          <w:rFonts w:cs="Arial"/>
          <w:sz w:val="22"/>
          <w:szCs w:val="22"/>
          <w:lang w:val="es-CR"/>
        </w:rPr>
        <w:t xml:space="preserve"> Que inspiran a este Convenio los m</w:t>
      </w:r>
      <w:r>
        <w:rPr>
          <w:rFonts w:cs="Arial"/>
          <w:sz w:val="22"/>
          <w:szCs w:val="22"/>
          <w:lang w:val="es-CR"/>
        </w:rPr>
        <w:t>á</w:t>
      </w:r>
      <w:r w:rsidR="00156C2B" w:rsidRPr="00156C2B">
        <w:rPr>
          <w:rFonts w:cs="Arial"/>
          <w:sz w:val="22"/>
          <w:szCs w:val="22"/>
          <w:lang w:val="es-CR"/>
        </w:rPr>
        <w:t>s nobles principios que regulan la funci</w:t>
      </w:r>
      <w:r>
        <w:rPr>
          <w:rFonts w:cs="Arial"/>
          <w:sz w:val="22"/>
          <w:szCs w:val="22"/>
          <w:lang w:val="es-CR"/>
        </w:rPr>
        <w:t>ón</w:t>
      </w:r>
      <w:r w:rsidR="00156C2B" w:rsidRPr="00156C2B">
        <w:rPr>
          <w:rFonts w:cs="Arial"/>
          <w:sz w:val="22"/>
          <w:szCs w:val="22"/>
          <w:lang w:val="es-CR"/>
        </w:rPr>
        <w:t xml:space="preserve"> p</w:t>
      </w:r>
      <w:r>
        <w:rPr>
          <w:rFonts w:cs="Arial"/>
          <w:sz w:val="22"/>
          <w:szCs w:val="22"/>
          <w:lang w:val="es-CR"/>
        </w:rPr>
        <w:t>ú</w:t>
      </w:r>
      <w:r w:rsidR="00156C2B" w:rsidRPr="00156C2B">
        <w:rPr>
          <w:rFonts w:cs="Arial"/>
          <w:sz w:val="22"/>
          <w:szCs w:val="22"/>
          <w:lang w:val="es-CR"/>
        </w:rPr>
        <w:t>blica, en la</w:t>
      </w:r>
      <w:r>
        <w:rPr>
          <w:rFonts w:cs="Arial"/>
          <w:sz w:val="22"/>
          <w:szCs w:val="22"/>
          <w:lang w:val="es-CR"/>
        </w:rPr>
        <w:t xml:space="preserve"> </w:t>
      </w:r>
      <w:r w:rsidR="00156C2B" w:rsidRPr="00156C2B">
        <w:rPr>
          <w:rFonts w:cs="Arial"/>
          <w:sz w:val="22"/>
          <w:szCs w:val="22"/>
          <w:lang w:val="es-CR"/>
        </w:rPr>
        <w:t>b</w:t>
      </w:r>
      <w:r>
        <w:rPr>
          <w:rFonts w:cs="Arial"/>
          <w:sz w:val="22"/>
          <w:szCs w:val="22"/>
          <w:lang w:val="es-CR"/>
        </w:rPr>
        <w:t>ú</w:t>
      </w:r>
      <w:r w:rsidR="00156C2B" w:rsidRPr="00156C2B">
        <w:rPr>
          <w:rFonts w:cs="Arial"/>
          <w:sz w:val="22"/>
          <w:szCs w:val="22"/>
          <w:lang w:val="es-CR"/>
        </w:rPr>
        <w:t>squeda de un m</w:t>
      </w:r>
      <w:r>
        <w:rPr>
          <w:rFonts w:cs="Arial"/>
          <w:sz w:val="22"/>
          <w:szCs w:val="22"/>
          <w:lang w:val="es-CR"/>
        </w:rPr>
        <w:t>á</w:t>
      </w:r>
      <w:r w:rsidR="00156C2B" w:rsidRPr="00156C2B">
        <w:rPr>
          <w:rFonts w:cs="Arial"/>
          <w:sz w:val="22"/>
          <w:szCs w:val="22"/>
          <w:lang w:val="es-CR"/>
        </w:rPr>
        <w:t>ximo aprovechamiento de los recursos disponibles por ambas instituciones</w:t>
      </w:r>
      <w:r>
        <w:rPr>
          <w:rFonts w:cs="Arial"/>
          <w:sz w:val="22"/>
          <w:szCs w:val="22"/>
          <w:lang w:val="es-CR"/>
        </w:rPr>
        <w:t xml:space="preserve"> </w:t>
      </w:r>
      <w:r w:rsidR="00156C2B" w:rsidRPr="00156C2B">
        <w:rPr>
          <w:rFonts w:cs="Arial"/>
          <w:sz w:val="22"/>
          <w:szCs w:val="22"/>
          <w:lang w:val="es-CR"/>
        </w:rPr>
        <w:t>para garantizar una mayor eficiencia y eficacia en el cumplimiento del ordenamiento jur</w:t>
      </w:r>
      <w:r>
        <w:rPr>
          <w:rFonts w:cs="Arial"/>
          <w:sz w:val="22"/>
          <w:szCs w:val="22"/>
          <w:lang w:val="es-CR"/>
        </w:rPr>
        <w:t>í</w:t>
      </w:r>
      <w:r w:rsidR="00156C2B" w:rsidRPr="00156C2B">
        <w:rPr>
          <w:rFonts w:cs="Arial"/>
          <w:sz w:val="22"/>
          <w:szCs w:val="22"/>
          <w:lang w:val="es-CR"/>
        </w:rPr>
        <w:t>dico</w:t>
      </w:r>
      <w:r>
        <w:rPr>
          <w:rFonts w:cs="Arial"/>
          <w:sz w:val="22"/>
          <w:szCs w:val="22"/>
          <w:lang w:val="es-CR"/>
        </w:rPr>
        <w:t xml:space="preserve"> </w:t>
      </w:r>
      <w:r w:rsidR="00156C2B" w:rsidRPr="00156C2B">
        <w:rPr>
          <w:rFonts w:cs="Arial"/>
          <w:sz w:val="22"/>
          <w:szCs w:val="22"/>
          <w:lang w:val="es-CR"/>
        </w:rPr>
        <w:t>nacional.</w:t>
      </w:r>
    </w:p>
    <w:p w14:paraId="590B5E16" w14:textId="77777777" w:rsidR="00E47B31" w:rsidRDefault="00E47B31" w:rsidP="00156C2B">
      <w:pPr>
        <w:spacing w:line="360" w:lineRule="auto"/>
        <w:jc w:val="both"/>
        <w:rPr>
          <w:rFonts w:cs="Arial"/>
          <w:sz w:val="22"/>
          <w:szCs w:val="22"/>
          <w:lang w:val="es-CR"/>
        </w:rPr>
      </w:pPr>
    </w:p>
    <w:p w14:paraId="62BD3EE8" w14:textId="58192E20" w:rsidR="00156C2B" w:rsidRPr="00156C2B" w:rsidRDefault="00156C2B" w:rsidP="00E47B31">
      <w:pPr>
        <w:spacing w:line="360" w:lineRule="auto"/>
        <w:jc w:val="center"/>
        <w:rPr>
          <w:rFonts w:cs="Arial"/>
          <w:b/>
          <w:bCs/>
          <w:sz w:val="22"/>
          <w:szCs w:val="22"/>
          <w:lang w:val="es-CR"/>
        </w:rPr>
      </w:pPr>
      <w:r w:rsidRPr="00156C2B">
        <w:rPr>
          <w:rFonts w:cs="Arial"/>
          <w:b/>
          <w:bCs/>
          <w:sz w:val="22"/>
          <w:szCs w:val="22"/>
          <w:lang w:val="es-CR"/>
        </w:rPr>
        <w:lastRenderedPageBreak/>
        <w:t>POR TANTO:</w:t>
      </w:r>
    </w:p>
    <w:p w14:paraId="59119567" w14:textId="35359103" w:rsidR="00156C2B" w:rsidRDefault="00156C2B" w:rsidP="00156C2B">
      <w:pPr>
        <w:spacing w:line="360" w:lineRule="auto"/>
        <w:jc w:val="both"/>
        <w:rPr>
          <w:rFonts w:cs="Arial"/>
          <w:sz w:val="22"/>
          <w:szCs w:val="22"/>
          <w:lang w:val="es-CR"/>
        </w:rPr>
      </w:pPr>
      <w:r w:rsidRPr="00156C2B">
        <w:rPr>
          <w:rFonts w:cs="Arial"/>
          <w:sz w:val="22"/>
          <w:szCs w:val="22"/>
          <w:lang w:val="es-CR"/>
        </w:rPr>
        <w:t xml:space="preserve">Con base en las anteriores consideraciones y aunado al </w:t>
      </w:r>
      <w:r w:rsidR="00BC0D6E" w:rsidRPr="00156C2B">
        <w:rPr>
          <w:rFonts w:cs="Arial"/>
          <w:sz w:val="22"/>
          <w:szCs w:val="22"/>
          <w:lang w:val="es-CR"/>
        </w:rPr>
        <w:t>propósito</w:t>
      </w:r>
      <w:r w:rsidRPr="00156C2B">
        <w:rPr>
          <w:rFonts w:cs="Arial"/>
          <w:sz w:val="22"/>
          <w:szCs w:val="22"/>
          <w:lang w:val="es-CR"/>
        </w:rPr>
        <w:t xml:space="preserve"> de </w:t>
      </w:r>
      <w:r w:rsidR="00BC0D6E" w:rsidRPr="00156C2B">
        <w:rPr>
          <w:rFonts w:cs="Arial"/>
          <w:sz w:val="22"/>
          <w:szCs w:val="22"/>
          <w:lang w:val="es-CR"/>
        </w:rPr>
        <w:t>contribuir</w:t>
      </w:r>
      <w:r w:rsidRPr="00156C2B">
        <w:rPr>
          <w:rFonts w:cs="Arial"/>
          <w:sz w:val="22"/>
          <w:szCs w:val="22"/>
          <w:lang w:val="es-CR"/>
        </w:rPr>
        <w:t xml:space="preserve"> a la </w:t>
      </w:r>
      <w:r w:rsidR="00BC0D6E" w:rsidRPr="00156C2B">
        <w:rPr>
          <w:rFonts w:cs="Arial"/>
          <w:sz w:val="22"/>
          <w:szCs w:val="22"/>
          <w:lang w:val="es-CR"/>
        </w:rPr>
        <w:t>consecución</w:t>
      </w:r>
      <w:r w:rsidRPr="00156C2B">
        <w:rPr>
          <w:rFonts w:cs="Arial"/>
          <w:sz w:val="22"/>
          <w:szCs w:val="22"/>
          <w:lang w:val="es-CR"/>
        </w:rPr>
        <w:t xml:space="preserve"> de los ideales</w:t>
      </w:r>
      <w:r w:rsidR="00BC0D6E">
        <w:rPr>
          <w:rFonts w:cs="Arial"/>
          <w:sz w:val="22"/>
          <w:szCs w:val="22"/>
          <w:lang w:val="es-CR"/>
        </w:rPr>
        <w:t xml:space="preserve"> </w:t>
      </w:r>
      <w:r w:rsidRPr="00156C2B">
        <w:rPr>
          <w:rFonts w:cs="Arial"/>
          <w:sz w:val="22"/>
          <w:szCs w:val="22"/>
          <w:lang w:val="es-CR"/>
        </w:rPr>
        <w:t xml:space="preserve">que sustentan la </w:t>
      </w:r>
      <w:r w:rsidR="00BC0D6E" w:rsidRPr="00156C2B">
        <w:rPr>
          <w:rFonts w:cs="Arial"/>
          <w:sz w:val="22"/>
          <w:szCs w:val="22"/>
          <w:lang w:val="es-CR"/>
        </w:rPr>
        <w:t>misión</w:t>
      </w:r>
      <w:r w:rsidRPr="00156C2B">
        <w:rPr>
          <w:rFonts w:cs="Arial"/>
          <w:sz w:val="22"/>
          <w:szCs w:val="22"/>
          <w:lang w:val="es-CR"/>
        </w:rPr>
        <w:t xml:space="preserve"> y l</w:t>
      </w:r>
      <w:r w:rsidR="00BC0D6E">
        <w:rPr>
          <w:rFonts w:cs="Arial"/>
          <w:sz w:val="22"/>
          <w:szCs w:val="22"/>
          <w:lang w:val="es-CR"/>
        </w:rPr>
        <w:t>o</w:t>
      </w:r>
      <w:r w:rsidRPr="00156C2B">
        <w:rPr>
          <w:rFonts w:cs="Arial"/>
          <w:sz w:val="22"/>
          <w:szCs w:val="22"/>
          <w:lang w:val="es-CR"/>
        </w:rPr>
        <w:t>s fines del BANVHI y del Colegio Federado, convenimos en celebrar el presente</w:t>
      </w:r>
      <w:r w:rsidR="00BC0D6E">
        <w:rPr>
          <w:rFonts w:cs="Arial"/>
          <w:sz w:val="22"/>
          <w:szCs w:val="22"/>
          <w:lang w:val="es-CR"/>
        </w:rPr>
        <w:t xml:space="preserve"> </w:t>
      </w:r>
      <w:r w:rsidRPr="00156C2B">
        <w:rPr>
          <w:rFonts w:cs="Arial"/>
          <w:b/>
          <w:bCs/>
          <w:sz w:val="22"/>
          <w:szCs w:val="22"/>
          <w:lang w:val="es-CR"/>
        </w:rPr>
        <w:t xml:space="preserve">Convenio </w:t>
      </w:r>
      <w:r w:rsidR="00BC0D6E" w:rsidRPr="00BC0D6E">
        <w:rPr>
          <w:rFonts w:cs="Arial"/>
          <w:b/>
          <w:bCs/>
          <w:sz w:val="22"/>
          <w:szCs w:val="22"/>
          <w:lang w:val="es-CR"/>
        </w:rPr>
        <w:t>Marco</w:t>
      </w:r>
      <w:r w:rsidRPr="00156C2B">
        <w:rPr>
          <w:rFonts w:cs="Arial"/>
          <w:sz w:val="22"/>
          <w:szCs w:val="22"/>
          <w:lang w:val="es-CR"/>
        </w:rPr>
        <w:t xml:space="preserve"> que se regir</w:t>
      </w:r>
      <w:r w:rsidR="00BC0D6E">
        <w:rPr>
          <w:rFonts w:cs="Arial"/>
          <w:sz w:val="22"/>
          <w:szCs w:val="22"/>
          <w:lang w:val="es-CR"/>
        </w:rPr>
        <w:t>á</w:t>
      </w:r>
      <w:r w:rsidRPr="00156C2B">
        <w:rPr>
          <w:rFonts w:cs="Arial"/>
          <w:sz w:val="22"/>
          <w:szCs w:val="22"/>
          <w:lang w:val="es-CR"/>
        </w:rPr>
        <w:t xml:space="preserve"> por las siguientes clausulas:</w:t>
      </w:r>
    </w:p>
    <w:p w14:paraId="6308FFD9" w14:textId="77777777" w:rsidR="00BC0D6E" w:rsidRPr="00156C2B" w:rsidRDefault="00BC0D6E" w:rsidP="00156C2B">
      <w:pPr>
        <w:spacing w:line="360" w:lineRule="auto"/>
        <w:jc w:val="both"/>
        <w:rPr>
          <w:rFonts w:cs="Arial"/>
          <w:sz w:val="22"/>
          <w:szCs w:val="22"/>
          <w:lang w:val="es-CR"/>
        </w:rPr>
      </w:pPr>
    </w:p>
    <w:p w14:paraId="3F0AF6CF" w14:textId="278280E8" w:rsidR="00156C2B" w:rsidRPr="00156C2B" w:rsidRDefault="0054131A" w:rsidP="00156C2B">
      <w:pPr>
        <w:spacing w:line="360" w:lineRule="auto"/>
        <w:jc w:val="both"/>
        <w:rPr>
          <w:rFonts w:cs="Arial"/>
          <w:sz w:val="22"/>
          <w:szCs w:val="22"/>
          <w:lang w:val="es-CR"/>
        </w:rPr>
      </w:pPr>
      <w:r w:rsidRPr="00156C2B">
        <w:rPr>
          <w:rFonts w:cs="Arial"/>
          <w:sz w:val="22"/>
          <w:szCs w:val="22"/>
          <w:lang w:val="es-CR"/>
        </w:rPr>
        <w:t>CL</w:t>
      </w:r>
      <w:r w:rsidR="002A625A">
        <w:rPr>
          <w:rFonts w:cs="Arial"/>
          <w:sz w:val="22"/>
          <w:szCs w:val="22"/>
          <w:lang w:val="es-CR"/>
        </w:rPr>
        <w:t>Á</w:t>
      </w:r>
      <w:r w:rsidRPr="00156C2B">
        <w:rPr>
          <w:rFonts w:cs="Arial"/>
          <w:sz w:val="22"/>
          <w:szCs w:val="22"/>
          <w:lang w:val="es-CR"/>
        </w:rPr>
        <w:t xml:space="preserve">USULA </w:t>
      </w:r>
      <w:r w:rsidR="00156C2B" w:rsidRPr="00156C2B">
        <w:rPr>
          <w:rFonts w:cs="Arial"/>
          <w:sz w:val="22"/>
          <w:szCs w:val="22"/>
          <w:lang w:val="es-CR"/>
        </w:rPr>
        <w:t>PRIMERA</w:t>
      </w:r>
      <w:r>
        <w:rPr>
          <w:rFonts w:cs="Arial"/>
          <w:sz w:val="22"/>
          <w:szCs w:val="22"/>
          <w:lang w:val="es-CR"/>
        </w:rPr>
        <w:t>:</w:t>
      </w:r>
      <w:r w:rsidR="00156C2B" w:rsidRPr="00156C2B">
        <w:rPr>
          <w:rFonts w:cs="Arial"/>
          <w:sz w:val="22"/>
          <w:szCs w:val="22"/>
          <w:lang w:val="es-CR"/>
        </w:rPr>
        <w:t xml:space="preserve"> OBJETI</w:t>
      </w:r>
      <w:r w:rsidR="00512799">
        <w:rPr>
          <w:rFonts w:cs="Arial"/>
          <w:sz w:val="22"/>
          <w:szCs w:val="22"/>
          <w:lang w:val="es-CR"/>
        </w:rPr>
        <w:t>VO</w:t>
      </w:r>
      <w:r w:rsidR="00156C2B" w:rsidRPr="00156C2B">
        <w:rPr>
          <w:rFonts w:cs="Arial"/>
          <w:sz w:val="22"/>
          <w:szCs w:val="22"/>
          <w:lang w:val="es-CR"/>
        </w:rPr>
        <w:t>: El objetivo de este convenio marco es establecer los mecanismos eficaces de</w:t>
      </w:r>
      <w:r w:rsidR="00C96D8C">
        <w:rPr>
          <w:rFonts w:cs="Arial"/>
          <w:sz w:val="22"/>
          <w:szCs w:val="22"/>
          <w:lang w:val="es-CR"/>
        </w:rPr>
        <w:t xml:space="preserve"> </w:t>
      </w:r>
      <w:r w:rsidR="00156C2B" w:rsidRPr="00156C2B">
        <w:rPr>
          <w:rFonts w:cs="Arial"/>
          <w:sz w:val="22"/>
          <w:szCs w:val="22"/>
          <w:lang w:val="es-CR"/>
        </w:rPr>
        <w:t>colaboraci</w:t>
      </w:r>
      <w:r w:rsidR="00C96D8C">
        <w:rPr>
          <w:rFonts w:cs="Arial"/>
          <w:sz w:val="22"/>
          <w:szCs w:val="22"/>
          <w:lang w:val="es-CR"/>
        </w:rPr>
        <w:t>ón</w:t>
      </w:r>
      <w:r w:rsidR="00156C2B" w:rsidRPr="00156C2B">
        <w:rPr>
          <w:rFonts w:cs="Arial"/>
          <w:sz w:val="22"/>
          <w:szCs w:val="22"/>
          <w:lang w:val="es-CR"/>
        </w:rPr>
        <w:t xml:space="preserve"> entre el BAN</w:t>
      </w:r>
      <w:r w:rsidR="00C96D8C">
        <w:rPr>
          <w:rFonts w:cs="Arial"/>
          <w:sz w:val="22"/>
          <w:szCs w:val="22"/>
          <w:lang w:val="es-CR"/>
        </w:rPr>
        <w:t>H</w:t>
      </w:r>
      <w:r w:rsidR="00156C2B" w:rsidRPr="00156C2B">
        <w:rPr>
          <w:rFonts w:cs="Arial"/>
          <w:sz w:val="22"/>
          <w:szCs w:val="22"/>
          <w:lang w:val="es-CR"/>
        </w:rPr>
        <w:t>V</w:t>
      </w:r>
      <w:r w:rsidR="00C96D8C">
        <w:rPr>
          <w:rFonts w:cs="Arial"/>
          <w:sz w:val="22"/>
          <w:szCs w:val="22"/>
          <w:lang w:val="es-CR"/>
        </w:rPr>
        <w:t>I</w:t>
      </w:r>
      <w:r w:rsidR="00156C2B" w:rsidRPr="00156C2B">
        <w:rPr>
          <w:rFonts w:cs="Arial"/>
          <w:sz w:val="22"/>
          <w:szCs w:val="22"/>
          <w:lang w:val="es-CR"/>
        </w:rPr>
        <w:t xml:space="preserve"> y el CFIA, en lo que respecta al desarrollo de programas, proyectos y</w:t>
      </w:r>
      <w:r w:rsidR="00C96D8C">
        <w:rPr>
          <w:rFonts w:cs="Arial"/>
          <w:sz w:val="22"/>
          <w:szCs w:val="22"/>
          <w:lang w:val="es-CR"/>
        </w:rPr>
        <w:t xml:space="preserve"> </w:t>
      </w:r>
      <w:r w:rsidR="00156C2B" w:rsidRPr="00156C2B">
        <w:rPr>
          <w:rFonts w:cs="Arial"/>
          <w:sz w:val="22"/>
          <w:szCs w:val="22"/>
          <w:lang w:val="es-CR"/>
        </w:rPr>
        <w:t>actividades dentro del marco de sus respectivas competencias legales, en aras de acrecentar la vinculaci</w:t>
      </w:r>
      <w:r w:rsidR="00C96D8C">
        <w:rPr>
          <w:rFonts w:cs="Arial"/>
          <w:sz w:val="22"/>
          <w:szCs w:val="22"/>
          <w:lang w:val="es-CR"/>
        </w:rPr>
        <w:t>ón</w:t>
      </w:r>
      <w:r w:rsidR="00156C2B" w:rsidRPr="00156C2B">
        <w:rPr>
          <w:rFonts w:cs="Arial"/>
          <w:sz w:val="22"/>
          <w:szCs w:val="22"/>
          <w:lang w:val="es-CR"/>
        </w:rPr>
        <w:t xml:space="preserve"> de</w:t>
      </w:r>
      <w:r w:rsidR="00C96D8C">
        <w:rPr>
          <w:rFonts w:cs="Arial"/>
          <w:sz w:val="22"/>
          <w:szCs w:val="22"/>
          <w:lang w:val="es-CR"/>
        </w:rPr>
        <w:t xml:space="preserve"> </w:t>
      </w:r>
      <w:r w:rsidR="00156C2B" w:rsidRPr="00156C2B">
        <w:rPr>
          <w:rFonts w:cs="Arial"/>
          <w:sz w:val="22"/>
          <w:szCs w:val="22"/>
          <w:lang w:val="es-CR"/>
        </w:rPr>
        <w:t>ambas entidades en temas que beneficien a sus miembros,</w:t>
      </w:r>
      <w:r w:rsidR="00C96D8C">
        <w:rPr>
          <w:rFonts w:cs="Arial"/>
          <w:sz w:val="22"/>
          <w:szCs w:val="22"/>
          <w:lang w:val="es-CR"/>
        </w:rPr>
        <w:t xml:space="preserve"> fun</w:t>
      </w:r>
      <w:r w:rsidR="00156C2B" w:rsidRPr="00156C2B">
        <w:rPr>
          <w:rFonts w:cs="Arial"/>
          <w:sz w:val="22"/>
          <w:szCs w:val="22"/>
          <w:lang w:val="es-CR"/>
        </w:rPr>
        <w:t xml:space="preserve">cionarios, </w:t>
      </w:r>
      <w:r w:rsidR="00C96D8C">
        <w:rPr>
          <w:rFonts w:cs="Arial"/>
          <w:sz w:val="22"/>
          <w:szCs w:val="22"/>
          <w:lang w:val="es-CR"/>
        </w:rPr>
        <w:t>así</w:t>
      </w:r>
      <w:r w:rsidR="00156C2B" w:rsidRPr="00156C2B">
        <w:rPr>
          <w:rFonts w:cs="Arial"/>
          <w:sz w:val="22"/>
          <w:szCs w:val="22"/>
          <w:lang w:val="es-CR"/>
        </w:rPr>
        <w:t xml:space="preserve"> como a la sociedad costarricense en</w:t>
      </w:r>
      <w:r w:rsidR="00C96D8C">
        <w:rPr>
          <w:rFonts w:cs="Arial"/>
          <w:sz w:val="22"/>
          <w:szCs w:val="22"/>
          <w:lang w:val="es-CR"/>
        </w:rPr>
        <w:t xml:space="preserve"> </w:t>
      </w:r>
      <w:r w:rsidR="00156C2B" w:rsidRPr="00156C2B">
        <w:rPr>
          <w:rFonts w:cs="Arial"/>
          <w:sz w:val="22"/>
          <w:szCs w:val="22"/>
          <w:lang w:val="es-CR"/>
        </w:rPr>
        <w:t>general.</w:t>
      </w:r>
    </w:p>
    <w:p w14:paraId="26C63B36" w14:textId="798410C9" w:rsidR="00156C2B" w:rsidRPr="00156C2B" w:rsidRDefault="00156C2B" w:rsidP="00156C2B">
      <w:pPr>
        <w:spacing w:line="360" w:lineRule="auto"/>
        <w:jc w:val="both"/>
        <w:rPr>
          <w:rFonts w:cs="Arial"/>
          <w:sz w:val="22"/>
          <w:szCs w:val="22"/>
          <w:lang w:val="es-CR"/>
        </w:rPr>
      </w:pPr>
      <w:r w:rsidRPr="00156C2B">
        <w:rPr>
          <w:rFonts w:cs="Arial"/>
          <w:sz w:val="22"/>
          <w:szCs w:val="22"/>
          <w:lang w:val="es-CR"/>
        </w:rPr>
        <w:t>De igual forma, el Colegio Federado podr</w:t>
      </w:r>
      <w:r w:rsidR="00C96D8C">
        <w:rPr>
          <w:rFonts w:cs="Arial"/>
          <w:sz w:val="22"/>
          <w:szCs w:val="22"/>
          <w:lang w:val="es-CR"/>
        </w:rPr>
        <w:t>á</w:t>
      </w:r>
      <w:r w:rsidRPr="00156C2B">
        <w:rPr>
          <w:rFonts w:cs="Arial"/>
          <w:sz w:val="22"/>
          <w:szCs w:val="22"/>
          <w:lang w:val="es-CR"/>
        </w:rPr>
        <w:t xml:space="preserve"> colaborar con estudios, opiniones, asesor</w:t>
      </w:r>
      <w:r w:rsidR="00C96D8C">
        <w:rPr>
          <w:rFonts w:cs="Arial"/>
          <w:sz w:val="22"/>
          <w:szCs w:val="22"/>
          <w:lang w:val="es-CR"/>
        </w:rPr>
        <w:t>ías</w:t>
      </w:r>
      <w:r w:rsidRPr="00156C2B">
        <w:rPr>
          <w:rFonts w:cs="Arial"/>
          <w:sz w:val="22"/>
          <w:szCs w:val="22"/>
          <w:lang w:val="es-CR"/>
        </w:rPr>
        <w:t>, capacitaci</w:t>
      </w:r>
      <w:r w:rsidR="00C96D8C">
        <w:rPr>
          <w:rFonts w:cs="Arial"/>
          <w:sz w:val="22"/>
          <w:szCs w:val="22"/>
          <w:lang w:val="es-CR"/>
        </w:rPr>
        <w:t>ón</w:t>
      </w:r>
      <w:r w:rsidRPr="00156C2B">
        <w:rPr>
          <w:rFonts w:cs="Arial"/>
          <w:sz w:val="22"/>
          <w:szCs w:val="22"/>
          <w:lang w:val="es-CR"/>
        </w:rPr>
        <w:t>,</w:t>
      </w:r>
      <w:r w:rsidR="00C96D8C">
        <w:rPr>
          <w:rFonts w:cs="Arial"/>
          <w:sz w:val="22"/>
          <w:szCs w:val="22"/>
          <w:lang w:val="es-CR"/>
        </w:rPr>
        <w:t xml:space="preserve"> </w:t>
      </w:r>
      <w:r w:rsidRPr="00156C2B">
        <w:rPr>
          <w:rFonts w:cs="Arial"/>
          <w:sz w:val="22"/>
          <w:szCs w:val="22"/>
          <w:lang w:val="es-CR"/>
        </w:rPr>
        <w:t>fiscalizaci</w:t>
      </w:r>
      <w:r w:rsidR="00C96D8C">
        <w:rPr>
          <w:rFonts w:cs="Arial"/>
          <w:sz w:val="22"/>
          <w:szCs w:val="22"/>
          <w:lang w:val="es-CR"/>
        </w:rPr>
        <w:t>ón</w:t>
      </w:r>
      <w:r w:rsidRPr="00156C2B">
        <w:rPr>
          <w:rFonts w:cs="Arial"/>
          <w:sz w:val="22"/>
          <w:szCs w:val="22"/>
          <w:lang w:val="es-CR"/>
        </w:rPr>
        <w:t xml:space="preserve"> en diversos temas relacionados con las ramas de la </w:t>
      </w:r>
      <w:r w:rsidR="00C96D8C" w:rsidRPr="00156C2B">
        <w:rPr>
          <w:rFonts w:cs="Arial"/>
          <w:sz w:val="22"/>
          <w:szCs w:val="22"/>
          <w:lang w:val="es-CR"/>
        </w:rPr>
        <w:t>ingeniería</w:t>
      </w:r>
      <w:r w:rsidRPr="00156C2B">
        <w:rPr>
          <w:rFonts w:cs="Arial"/>
          <w:sz w:val="22"/>
          <w:szCs w:val="22"/>
          <w:lang w:val="es-CR"/>
        </w:rPr>
        <w:t xml:space="preserve"> y de la arquitectura, en </w:t>
      </w:r>
      <w:r w:rsidR="00C96D8C" w:rsidRPr="00156C2B">
        <w:rPr>
          <w:rFonts w:cs="Arial"/>
          <w:sz w:val="22"/>
          <w:szCs w:val="22"/>
          <w:lang w:val="es-CR"/>
        </w:rPr>
        <w:t>relación</w:t>
      </w:r>
      <w:r w:rsidRPr="00156C2B">
        <w:rPr>
          <w:rFonts w:cs="Arial"/>
          <w:sz w:val="22"/>
          <w:szCs w:val="22"/>
          <w:lang w:val="es-CR"/>
        </w:rPr>
        <w:t xml:space="preserve"> con</w:t>
      </w:r>
      <w:r w:rsidR="00C96D8C">
        <w:rPr>
          <w:rFonts w:cs="Arial"/>
          <w:sz w:val="22"/>
          <w:szCs w:val="22"/>
          <w:lang w:val="es-CR"/>
        </w:rPr>
        <w:t xml:space="preserve"> </w:t>
      </w:r>
      <w:r w:rsidRPr="00156C2B">
        <w:rPr>
          <w:rFonts w:cs="Arial"/>
          <w:sz w:val="22"/>
          <w:szCs w:val="22"/>
          <w:lang w:val="es-CR"/>
        </w:rPr>
        <w:t>las actividades que promueva o requiera el BAN</w:t>
      </w:r>
      <w:r w:rsidR="00C96D8C">
        <w:rPr>
          <w:rFonts w:cs="Arial"/>
          <w:sz w:val="22"/>
          <w:szCs w:val="22"/>
          <w:lang w:val="es-CR"/>
        </w:rPr>
        <w:t>H</w:t>
      </w:r>
      <w:r w:rsidRPr="00156C2B">
        <w:rPr>
          <w:rFonts w:cs="Arial"/>
          <w:sz w:val="22"/>
          <w:szCs w:val="22"/>
          <w:lang w:val="es-CR"/>
        </w:rPr>
        <w:t>VI</w:t>
      </w:r>
      <w:r w:rsidR="00C96D8C">
        <w:rPr>
          <w:rFonts w:cs="Arial"/>
          <w:sz w:val="22"/>
          <w:szCs w:val="22"/>
          <w:lang w:val="es-CR"/>
        </w:rPr>
        <w:t>. Igualmente</w:t>
      </w:r>
      <w:r w:rsidRPr="00156C2B">
        <w:rPr>
          <w:rFonts w:cs="Arial"/>
          <w:sz w:val="22"/>
          <w:szCs w:val="22"/>
          <w:lang w:val="es-CR"/>
        </w:rPr>
        <w:t>, entre ambos entes podr</w:t>
      </w:r>
      <w:r w:rsidR="00C96D8C">
        <w:rPr>
          <w:rFonts w:cs="Arial"/>
          <w:sz w:val="22"/>
          <w:szCs w:val="22"/>
          <w:lang w:val="es-CR"/>
        </w:rPr>
        <w:t>á</w:t>
      </w:r>
      <w:r w:rsidRPr="00156C2B">
        <w:rPr>
          <w:rFonts w:cs="Arial"/>
          <w:sz w:val="22"/>
          <w:szCs w:val="22"/>
          <w:lang w:val="es-CR"/>
        </w:rPr>
        <w:t>n coordinar</w:t>
      </w:r>
      <w:r w:rsidR="00C96D8C">
        <w:rPr>
          <w:rFonts w:cs="Arial"/>
          <w:sz w:val="22"/>
          <w:szCs w:val="22"/>
          <w:lang w:val="es-CR"/>
        </w:rPr>
        <w:t xml:space="preserve"> </w:t>
      </w:r>
      <w:r w:rsidRPr="00156C2B">
        <w:rPr>
          <w:rFonts w:cs="Arial"/>
          <w:sz w:val="22"/>
          <w:szCs w:val="22"/>
          <w:lang w:val="es-CR"/>
        </w:rPr>
        <w:t>aspectos relacionados con recolecci</w:t>
      </w:r>
      <w:r w:rsidR="00C96D8C">
        <w:rPr>
          <w:rFonts w:cs="Arial"/>
          <w:sz w:val="22"/>
          <w:szCs w:val="22"/>
          <w:lang w:val="es-CR"/>
        </w:rPr>
        <w:t>ón</w:t>
      </w:r>
      <w:r w:rsidRPr="00156C2B">
        <w:rPr>
          <w:rFonts w:cs="Arial"/>
          <w:sz w:val="22"/>
          <w:szCs w:val="22"/>
          <w:lang w:val="es-CR"/>
        </w:rPr>
        <w:t xml:space="preserve"> de datos, desarrollo de proyectos de inter</w:t>
      </w:r>
      <w:r w:rsidR="00C96D8C">
        <w:rPr>
          <w:rFonts w:cs="Arial"/>
          <w:sz w:val="22"/>
          <w:szCs w:val="22"/>
          <w:lang w:val="es-CR"/>
        </w:rPr>
        <w:t>é</w:t>
      </w:r>
      <w:r w:rsidRPr="00156C2B">
        <w:rPr>
          <w:rFonts w:cs="Arial"/>
          <w:sz w:val="22"/>
          <w:szCs w:val="22"/>
          <w:lang w:val="es-CR"/>
        </w:rPr>
        <w:t>s mutuo y transferencia de</w:t>
      </w:r>
      <w:r w:rsidR="00C96D8C">
        <w:rPr>
          <w:rFonts w:cs="Arial"/>
          <w:sz w:val="22"/>
          <w:szCs w:val="22"/>
          <w:lang w:val="es-CR"/>
        </w:rPr>
        <w:t xml:space="preserve"> </w:t>
      </w:r>
      <w:r w:rsidR="00C96D8C" w:rsidRPr="00156C2B">
        <w:rPr>
          <w:rFonts w:cs="Arial"/>
          <w:sz w:val="22"/>
          <w:szCs w:val="22"/>
          <w:lang w:val="es-CR"/>
        </w:rPr>
        <w:t>información</w:t>
      </w:r>
      <w:r w:rsidRPr="00156C2B">
        <w:rPr>
          <w:rFonts w:cs="Arial"/>
          <w:sz w:val="22"/>
          <w:szCs w:val="22"/>
          <w:lang w:val="es-CR"/>
        </w:rPr>
        <w:t xml:space="preserve"> del CFIA al BAN</w:t>
      </w:r>
      <w:r w:rsidR="00C96D8C">
        <w:rPr>
          <w:rFonts w:cs="Arial"/>
          <w:sz w:val="22"/>
          <w:szCs w:val="22"/>
          <w:lang w:val="es-CR"/>
        </w:rPr>
        <w:t>H</w:t>
      </w:r>
      <w:r w:rsidRPr="00156C2B">
        <w:rPr>
          <w:rFonts w:cs="Arial"/>
          <w:sz w:val="22"/>
          <w:szCs w:val="22"/>
          <w:lang w:val="es-CR"/>
        </w:rPr>
        <w:t>VI, por las formas y medios disponibles, que acuerden las partes,</w:t>
      </w:r>
      <w:r w:rsidR="00C96D8C">
        <w:rPr>
          <w:rFonts w:cs="Arial"/>
          <w:sz w:val="22"/>
          <w:szCs w:val="22"/>
          <w:lang w:val="es-CR"/>
        </w:rPr>
        <w:t xml:space="preserve"> </w:t>
      </w:r>
      <w:r w:rsidRPr="00156C2B">
        <w:rPr>
          <w:rFonts w:cs="Arial"/>
          <w:sz w:val="22"/>
          <w:szCs w:val="22"/>
          <w:lang w:val="es-CR"/>
        </w:rPr>
        <w:t>garantizando la confidencialidad</w:t>
      </w:r>
      <w:r w:rsidR="00C96D8C">
        <w:rPr>
          <w:rFonts w:cs="Arial"/>
          <w:sz w:val="22"/>
          <w:szCs w:val="22"/>
          <w:lang w:val="es-CR"/>
        </w:rPr>
        <w:t xml:space="preserve"> </w:t>
      </w:r>
      <w:r w:rsidRPr="00156C2B">
        <w:rPr>
          <w:rFonts w:cs="Arial"/>
          <w:sz w:val="22"/>
          <w:szCs w:val="22"/>
          <w:lang w:val="es-CR"/>
        </w:rPr>
        <w:t>y el uso de acuerdo con la ley, de la informaci</w:t>
      </w:r>
      <w:r w:rsidR="00C96D8C">
        <w:rPr>
          <w:rFonts w:cs="Arial"/>
          <w:sz w:val="22"/>
          <w:szCs w:val="22"/>
          <w:lang w:val="es-CR"/>
        </w:rPr>
        <w:t>ón</w:t>
      </w:r>
      <w:r w:rsidRPr="00156C2B">
        <w:rPr>
          <w:rFonts w:cs="Arial"/>
          <w:sz w:val="22"/>
          <w:szCs w:val="22"/>
          <w:lang w:val="es-CR"/>
        </w:rPr>
        <w:t xml:space="preserve"> sum</w:t>
      </w:r>
      <w:r w:rsidR="00C96D8C">
        <w:rPr>
          <w:rFonts w:cs="Arial"/>
          <w:sz w:val="22"/>
          <w:szCs w:val="22"/>
          <w:lang w:val="es-CR"/>
        </w:rPr>
        <w:t>i</w:t>
      </w:r>
      <w:r w:rsidRPr="00156C2B">
        <w:rPr>
          <w:rFonts w:cs="Arial"/>
          <w:sz w:val="22"/>
          <w:szCs w:val="22"/>
          <w:lang w:val="es-CR"/>
        </w:rPr>
        <w:t>nistrada.</w:t>
      </w:r>
    </w:p>
    <w:p w14:paraId="7FA270AA" w14:textId="0340F9F2" w:rsidR="00156C2B" w:rsidRPr="00156C2B" w:rsidRDefault="00156C2B" w:rsidP="00156C2B">
      <w:pPr>
        <w:spacing w:line="360" w:lineRule="auto"/>
        <w:jc w:val="both"/>
        <w:rPr>
          <w:rFonts w:cs="Arial"/>
          <w:sz w:val="22"/>
          <w:szCs w:val="22"/>
          <w:lang w:val="es-CR"/>
        </w:rPr>
      </w:pPr>
      <w:r w:rsidRPr="00156C2B">
        <w:rPr>
          <w:rFonts w:cs="Arial"/>
          <w:sz w:val="22"/>
          <w:szCs w:val="22"/>
          <w:lang w:val="es-CR"/>
        </w:rPr>
        <w:t>A efectos de cumplir con todos los objetivos generales antes planteados, las partes podr</w:t>
      </w:r>
      <w:r w:rsidR="00C96D8C">
        <w:rPr>
          <w:rFonts w:cs="Arial"/>
          <w:sz w:val="22"/>
          <w:szCs w:val="22"/>
          <w:lang w:val="es-CR"/>
        </w:rPr>
        <w:t>á</w:t>
      </w:r>
      <w:r w:rsidRPr="00156C2B">
        <w:rPr>
          <w:rFonts w:cs="Arial"/>
          <w:sz w:val="22"/>
          <w:szCs w:val="22"/>
          <w:lang w:val="es-CR"/>
        </w:rPr>
        <w:t>n suscribir protocolos</w:t>
      </w:r>
      <w:r w:rsidR="00C96D8C">
        <w:rPr>
          <w:rFonts w:cs="Arial"/>
          <w:sz w:val="22"/>
          <w:szCs w:val="22"/>
          <w:lang w:val="es-CR"/>
        </w:rPr>
        <w:t xml:space="preserve"> </w:t>
      </w:r>
      <w:r w:rsidRPr="00156C2B">
        <w:rPr>
          <w:rFonts w:cs="Arial"/>
          <w:sz w:val="22"/>
          <w:szCs w:val="22"/>
          <w:lang w:val="es-CR"/>
        </w:rPr>
        <w:t>rec</w:t>
      </w:r>
      <w:r w:rsidR="00C96D8C">
        <w:rPr>
          <w:rFonts w:cs="Arial"/>
          <w:sz w:val="22"/>
          <w:szCs w:val="22"/>
          <w:lang w:val="es-CR"/>
        </w:rPr>
        <w:t>í</w:t>
      </w:r>
      <w:r w:rsidRPr="00156C2B">
        <w:rPr>
          <w:rFonts w:cs="Arial"/>
          <w:sz w:val="22"/>
          <w:szCs w:val="22"/>
          <w:lang w:val="es-CR"/>
        </w:rPr>
        <w:t>procos de entendimiento, en los cuales se definir</w:t>
      </w:r>
      <w:r w:rsidR="00C96D8C">
        <w:rPr>
          <w:rFonts w:cs="Arial"/>
          <w:sz w:val="22"/>
          <w:szCs w:val="22"/>
          <w:lang w:val="es-CR"/>
        </w:rPr>
        <w:t>á</w:t>
      </w:r>
      <w:r w:rsidRPr="00156C2B">
        <w:rPr>
          <w:rFonts w:cs="Arial"/>
          <w:sz w:val="22"/>
          <w:szCs w:val="22"/>
          <w:lang w:val="es-CR"/>
        </w:rPr>
        <w:t>n y establecer</w:t>
      </w:r>
      <w:r w:rsidR="00C96D8C">
        <w:rPr>
          <w:rFonts w:cs="Arial"/>
          <w:sz w:val="22"/>
          <w:szCs w:val="22"/>
          <w:lang w:val="es-CR"/>
        </w:rPr>
        <w:t>á</w:t>
      </w:r>
      <w:r w:rsidRPr="00156C2B">
        <w:rPr>
          <w:rFonts w:cs="Arial"/>
          <w:sz w:val="22"/>
          <w:szCs w:val="22"/>
          <w:lang w:val="es-CR"/>
        </w:rPr>
        <w:t>n lo siguiente: los objetivos espec</w:t>
      </w:r>
      <w:r w:rsidR="00C96D8C">
        <w:rPr>
          <w:rFonts w:cs="Arial"/>
          <w:sz w:val="22"/>
          <w:szCs w:val="22"/>
          <w:lang w:val="es-CR"/>
        </w:rPr>
        <w:t>í</w:t>
      </w:r>
      <w:r w:rsidRPr="00156C2B">
        <w:rPr>
          <w:rFonts w:cs="Arial"/>
          <w:sz w:val="22"/>
          <w:szCs w:val="22"/>
          <w:lang w:val="es-CR"/>
        </w:rPr>
        <w:t>ficos de</w:t>
      </w:r>
      <w:r w:rsidR="00C96D8C">
        <w:rPr>
          <w:rFonts w:cs="Arial"/>
          <w:sz w:val="22"/>
          <w:szCs w:val="22"/>
          <w:lang w:val="es-CR"/>
        </w:rPr>
        <w:t xml:space="preserve"> </w:t>
      </w:r>
      <w:r w:rsidRPr="00156C2B">
        <w:rPr>
          <w:rFonts w:cs="Arial"/>
          <w:sz w:val="22"/>
          <w:szCs w:val="22"/>
          <w:lang w:val="es-CR"/>
        </w:rPr>
        <w:t>inter</w:t>
      </w:r>
      <w:r w:rsidR="00C96D8C">
        <w:rPr>
          <w:rFonts w:cs="Arial"/>
          <w:sz w:val="22"/>
          <w:szCs w:val="22"/>
          <w:lang w:val="es-CR"/>
        </w:rPr>
        <w:t>é</w:t>
      </w:r>
      <w:r w:rsidRPr="00156C2B">
        <w:rPr>
          <w:rFonts w:cs="Arial"/>
          <w:sz w:val="22"/>
          <w:szCs w:val="22"/>
          <w:lang w:val="es-CR"/>
        </w:rPr>
        <w:t>s para las partes; los procedimientos de enlace y coordinaci</w:t>
      </w:r>
      <w:r w:rsidR="00C96D8C">
        <w:rPr>
          <w:rFonts w:cs="Arial"/>
          <w:sz w:val="22"/>
          <w:szCs w:val="22"/>
          <w:lang w:val="es-CR"/>
        </w:rPr>
        <w:t>ó</w:t>
      </w:r>
      <w:r w:rsidRPr="00156C2B">
        <w:rPr>
          <w:rFonts w:cs="Arial"/>
          <w:sz w:val="22"/>
          <w:szCs w:val="22"/>
          <w:lang w:val="es-CR"/>
        </w:rPr>
        <w:t>n; la implementaci</w:t>
      </w:r>
      <w:r w:rsidR="00C96D8C">
        <w:rPr>
          <w:rFonts w:cs="Arial"/>
          <w:sz w:val="22"/>
          <w:szCs w:val="22"/>
          <w:lang w:val="es-CR"/>
        </w:rPr>
        <w:t>ón</w:t>
      </w:r>
      <w:r w:rsidRPr="00156C2B">
        <w:rPr>
          <w:rFonts w:cs="Arial"/>
          <w:sz w:val="22"/>
          <w:szCs w:val="22"/>
          <w:lang w:val="es-CR"/>
        </w:rPr>
        <w:t xml:space="preserve"> y ejecuci</w:t>
      </w:r>
      <w:r w:rsidR="00C96D8C">
        <w:rPr>
          <w:rFonts w:cs="Arial"/>
          <w:sz w:val="22"/>
          <w:szCs w:val="22"/>
          <w:lang w:val="es-CR"/>
        </w:rPr>
        <w:t>ón</w:t>
      </w:r>
      <w:r w:rsidRPr="00156C2B">
        <w:rPr>
          <w:rFonts w:cs="Arial"/>
          <w:sz w:val="22"/>
          <w:szCs w:val="22"/>
          <w:lang w:val="es-CR"/>
        </w:rPr>
        <w:t xml:space="preserve"> de</w:t>
      </w:r>
      <w:r w:rsidR="00C96D8C">
        <w:rPr>
          <w:rFonts w:cs="Arial"/>
          <w:sz w:val="22"/>
          <w:szCs w:val="22"/>
          <w:lang w:val="es-CR"/>
        </w:rPr>
        <w:t xml:space="preserve"> </w:t>
      </w:r>
      <w:r w:rsidRPr="00156C2B">
        <w:rPr>
          <w:rFonts w:cs="Arial"/>
          <w:sz w:val="22"/>
          <w:szCs w:val="22"/>
          <w:lang w:val="es-CR"/>
        </w:rPr>
        <w:t>actividades que involucren la cooperaci</w:t>
      </w:r>
      <w:r w:rsidR="00C96D8C">
        <w:rPr>
          <w:rFonts w:cs="Arial"/>
          <w:sz w:val="22"/>
          <w:szCs w:val="22"/>
          <w:lang w:val="es-CR"/>
        </w:rPr>
        <w:t>ón</w:t>
      </w:r>
      <w:r w:rsidRPr="00156C2B">
        <w:rPr>
          <w:rFonts w:cs="Arial"/>
          <w:sz w:val="22"/>
          <w:szCs w:val="22"/>
          <w:lang w:val="es-CR"/>
        </w:rPr>
        <w:t>; la capacitaci</w:t>
      </w:r>
      <w:r w:rsidR="00C96D8C">
        <w:rPr>
          <w:rFonts w:cs="Arial"/>
          <w:sz w:val="22"/>
          <w:szCs w:val="22"/>
          <w:lang w:val="es-CR"/>
        </w:rPr>
        <w:t>ón</w:t>
      </w:r>
      <w:r w:rsidRPr="00156C2B">
        <w:rPr>
          <w:rFonts w:cs="Arial"/>
          <w:sz w:val="22"/>
          <w:szCs w:val="22"/>
          <w:lang w:val="es-CR"/>
        </w:rPr>
        <w:t>. y el ofrecimiento de servicios; los costos de los</w:t>
      </w:r>
      <w:r w:rsidR="0054131A">
        <w:rPr>
          <w:rFonts w:cs="Arial"/>
          <w:sz w:val="22"/>
          <w:szCs w:val="22"/>
          <w:lang w:val="es-CR"/>
        </w:rPr>
        <w:t xml:space="preserve"> </w:t>
      </w:r>
      <w:r w:rsidRPr="00156C2B">
        <w:rPr>
          <w:rFonts w:cs="Arial"/>
          <w:sz w:val="22"/>
          <w:szCs w:val="22"/>
          <w:lang w:val="es-CR"/>
        </w:rPr>
        <w:t>proyectos y de las asesor</w:t>
      </w:r>
      <w:r w:rsidR="0054131A">
        <w:rPr>
          <w:rFonts w:cs="Arial"/>
          <w:sz w:val="22"/>
          <w:szCs w:val="22"/>
          <w:lang w:val="es-CR"/>
        </w:rPr>
        <w:t>í</w:t>
      </w:r>
      <w:r w:rsidRPr="00156C2B">
        <w:rPr>
          <w:rFonts w:cs="Arial"/>
          <w:sz w:val="22"/>
          <w:szCs w:val="22"/>
          <w:lang w:val="es-CR"/>
        </w:rPr>
        <w:t>as a realizar; as</w:t>
      </w:r>
      <w:r w:rsidR="0054131A">
        <w:rPr>
          <w:rFonts w:cs="Arial"/>
          <w:sz w:val="22"/>
          <w:szCs w:val="22"/>
          <w:lang w:val="es-CR"/>
        </w:rPr>
        <w:t>í</w:t>
      </w:r>
      <w:r w:rsidRPr="00156C2B">
        <w:rPr>
          <w:rFonts w:cs="Arial"/>
          <w:sz w:val="22"/>
          <w:szCs w:val="22"/>
          <w:lang w:val="es-CR"/>
        </w:rPr>
        <w:t xml:space="preserve"> como los enlaces en la direcci</w:t>
      </w:r>
      <w:r w:rsidR="0054131A">
        <w:rPr>
          <w:rFonts w:cs="Arial"/>
          <w:sz w:val="22"/>
          <w:szCs w:val="22"/>
          <w:lang w:val="es-CR"/>
        </w:rPr>
        <w:t>ón</w:t>
      </w:r>
      <w:r w:rsidRPr="00156C2B">
        <w:rPr>
          <w:rFonts w:cs="Arial"/>
          <w:sz w:val="22"/>
          <w:szCs w:val="22"/>
          <w:lang w:val="es-CR"/>
        </w:rPr>
        <w:t xml:space="preserve"> superior y en los cuadros ejecutivos,</w:t>
      </w:r>
      <w:r w:rsidR="0054131A">
        <w:rPr>
          <w:rFonts w:cs="Arial"/>
          <w:sz w:val="22"/>
          <w:szCs w:val="22"/>
          <w:lang w:val="es-CR"/>
        </w:rPr>
        <w:t xml:space="preserve"> </w:t>
      </w:r>
      <w:r w:rsidRPr="00156C2B">
        <w:rPr>
          <w:rFonts w:cs="Arial"/>
          <w:sz w:val="22"/>
          <w:szCs w:val="22"/>
          <w:lang w:val="es-CR"/>
        </w:rPr>
        <w:t>enfocados en el</w:t>
      </w:r>
      <w:r w:rsidR="0054131A">
        <w:rPr>
          <w:rFonts w:cs="Arial"/>
          <w:sz w:val="22"/>
          <w:szCs w:val="22"/>
          <w:lang w:val="es-CR"/>
        </w:rPr>
        <w:t xml:space="preserve"> </w:t>
      </w:r>
      <w:r w:rsidRPr="00156C2B">
        <w:rPr>
          <w:rFonts w:cs="Arial"/>
          <w:sz w:val="22"/>
          <w:szCs w:val="22"/>
          <w:lang w:val="es-CR"/>
        </w:rPr>
        <w:t>fortalecimiento de los fines de ambas instituciones.</w:t>
      </w:r>
    </w:p>
    <w:p w14:paraId="0D73897D" w14:textId="77777777" w:rsidR="0054131A" w:rsidRDefault="0054131A" w:rsidP="00156C2B">
      <w:pPr>
        <w:spacing w:line="360" w:lineRule="auto"/>
        <w:jc w:val="both"/>
        <w:rPr>
          <w:rFonts w:cs="Arial"/>
          <w:sz w:val="22"/>
          <w:szCs w:val="22"/>
          <w:lang w:val="es-CR"/>
        </w:rPr>
      </w:pPr>
    </w:p>
    <w:p w14:paraId="18B95B4D" w14:textId="3CC92431" w:rsidR="00156C2B" w:rsidRDefault="00156C2B" w:rsidP="00156C2B">
      <w:pPr>
        <w:spacing w:line="360" w:lineRule="auto"/>
        <w:jc w:val="both"/>
        <w:rPr>
          <w:rFonts w:cs="Arial"/>
          <w:sz w:val="22"/>
          <w:szCs w:val="22"/>
          <w:lang w:val="es-CR"/>
        </w:rPr>
      </w:pPr>
      <w:r w:rsidRPr="00156C2B">
        <w:rPr>
          <w:rFonts w:cs="Arial"/>
          <w:sz w:val="22"/>
          <w:szCs w:val="22"/>
          <w:lang w:val="es-CR"/>
        </w:rPr>
        <w:t xml:space="preserve">Asimismo, es entendido </w:t>
      </w:r>
      <w:r w:rsidR="0054131A">
        <w:rPr>
          <w:rFonts w:cs="Arial"/>
          <w:sz w:val="22"/>
          <w:szCs w:val="22"/>
          <w:lang w:val="es-CR"/>
        </w:rPr>
        <w:t>que</w:t>
      </w:r>
      <w:r w:rsidRPr="00156C2B">
        <w:rPr>
          <w:rFonts w:cs="Arial"/>
          <w:sz w:val="22"/>
          <w:szCs w:val="22"/>
          <w:lang w:val="es-CR"/>
        </w:rPr>
        <w:t xml:space="preserve"> en el caso que el CFIA realice funciones de </w:t>
      </w:r>
      <w:r w:rsidR="0054131A" w:rsidRPr="00156C2B">
        <w:rPr>
          <w:rFonts w:cs="Arial"/>
          <w:sz w:val="22"/>
          <w:szCs w:val="22"/>
          <w:lang w:val="es-CR"/>
        </w:rPr>
        <w:t>asesoría</w:t>
      </w:r>
      <w:r w:rsidRPr="00156C2B">
        <w:rPr>
          <w:rFonts w:cs="Arial"/>
          <w:sz w:val="22"/>
          <w:szCs w:val="22"/>
          <w:lang w:val="es-CR"/>
        </w:rPr>
        <w:t xml:space="preserve"> o </w:t>
      </w:r>
      <w:r w:rsidR="0054131A" w:rsidRPr="00156C2B">
        <w:rPr>
          <w:rFonts w:cs="Arial"/>
          <w:sz w:val="22"/>
          <w:szCs w:val="22"/>
          <w:lang w:val="es-CR"/>
        </w:rPr>
        <w:t>fiscalización</w:t>
      </w:r>
      <w:r w:rsidRPr="00156C2B">
        <w:rPr>
          <w:rFonts w:cs="Arial"/>
          <w:sz w:val="22"/>
          <w:szCs w:val="22"/>
          <w:lang w:val="es-CR"/>
        </w:rPr>
        <w:t xml:space="preserve">, </w:t>
      </w:r>
      <w:r w:rsidR="0054131A" w:rsidRPr="00156C2B">
        <w:rPr>
          <w:rFonts w:cs="Arial"/>
          <w:sz w:val="22"/>
          <w:szCs w:val="22"/>
          <w:lang w:val="es-CR"/>
        </w:rPr>
        <w:t>emitirá</w:t>
      </w:r>
      <w:r w:rsidRPr="00156C2B">
        <w:rPr>
          <w:rFonts w:cs="Arial"/>
          <w:sz w:val="22"/>
          <w:szCs w:val="22"/>
          <w:lang w:val="es-CR"/>
        </w:rPr>
        <w:t xml:space="preserve"> las</w:t>
      </w:r>
      <w:r w:rsidR="0054131A">
        <w:rPr>
          <w:rFonts w:cs="Arial"/>
          <w:sz w:val="22"/>
          <w:szCs w:val="22"/>
          <w:lang w:val="es-CR"/>
        </w:rPr>
        <w:t xml:space="preserve"> </w:t>
      </w:r>
      <w:r w:rsidRPr="00156C2B">
        <w:rPr>
          <w:rFonts w:cs="Arial"/>
          <w:sz w:val="22"/>
          <w:szCs w:val="22"/>
          <w:lang w:val="es-CR"/>
        </w:rPr>
        <w:t xml:space="preserve">recomendaciones pertinentes al BANVHI, para que </w:t>
      </w:r>
      <w:r w:rsidR="0054131A">
        <w:rPr>
          <w:rFonts w:cs="Arial"/>
          <w:sz w:val="22"/>
          <w:szCs w:val="22"/>
          <w:lang w:val="es-CR"/>
        </w:rPr>
        <w:t>é</w:t>
      </w:r>
      <w:r w:rsidRPr="00156C2B">
        <w:rPr>
          <w:rFonts w:cs="Arial"/>
          <w:sz w:val="22"/>
          <w:szCs w:val="22"/>
          <w:lang w:val="es-CR"/>
        </w:rPr>
        <w:t xml:space="preserve">ste en </w:t>
      </w:r>
      <w:r w:rsidR="0054131A">
        <w:rPr>
          <w:rFonts w:cs="Arial"/>
          <w:sz w:val="22"/>
          <w:szCs w:val="22"/>
          <w:lang w:val="es-CR"/>
        </w:rPr>
        <w:t>ú</w:t>
      </w:r>
      <w:r w:rsidRPr="00156C2B">
        <w:rPr>
          <w:rFonts w:cs="Arial"/>
          <w:sz w:val="22"/>
          <w:szCs w:val="22"/>
          <w:lang w:val="es-CR"/>
        </w:rPr>
        <w:t>ltima instancia sea el encargado de tomar las</w:t>
      </w:r>
      <w:r w:rsidR="0054131A">
        <w:rPr>
          <w:rFonts w:cs="Arial"/>
          <w:sz w:val="22"/>
          <w:szCs w:val="22"/>
          <w:lang w:val="es-CR"/>
        </w:rPr>
        <w:t xml:space="preserve"> </w:t>
      </w:r>
      <w:r w:rsidRPr="00156C2B">
        <w:rPr>
          <w:rFonts w:cs="Arial"/>
          <w:sz w:val="22"/>
          <w:szCs w:val="22"/>
          <w:lang w:val="es-CR"/>
        </w:rPr>
        <w:t>decisiones correspondientes. En ese sentido, es entendido y aceptado por ambas partes, que no existe traslado de</w:t>
      </w:r>
      <w:r w:rsidR="0054131A">
        <w:rPr>
          <w:rFonts w:cs="Arial"/>
          <w:sz w:val="22"/>
          <w:szCs w:val="22"/>
          <w:lang w:val="es-CR"/>
        </w:rPr>
        <w:t xml:space="preserve"> </w:t>
      </w:r>
      <w:r w:rsidRPr="00156C2B">
        <w:rPr>
          <w:rFonts w:cs="Arial"/>
          <w:sz w:val="22"/>
          <w:szCs w:val="22"/>
          <w:lang w:val="es-CR"/>
        </w:rPr>
        <w:t>competencias legales del BANH</w:t>
      </w:r>
      <w:r w:rsidR="0054131A">
        <w:rPr>
          <w:rFonts w:cs="Arial"/>
          <w:sz w:val="22"/>
          <w:szCs w:val="22"/>
          <w:lang w:val="es-CR"/>
        </w:rPr>
        <w:t>V</w:t>
      </w:r>
      <w:r w:rsidRPr="00156C2B">
        <w:rPr>
          <w:rFonts w:cs="Arial"/>
          <w:sz w:val="22"/>
          <w:szCs w:val="22"/>
          <w:lang w:val="es-CR"/>
        </w:rPr>
        <w:t>I hacia el CFIA.</w:t>
      </w:r>
    </w:p>
    <w:p w14:paraId="0B7E3ED3" w14:textId="77777777" w:rsidR="0054131A" w:rsidRPr="00156C2B" w:rsidRDefault="0054131A" w:rsidP="00156C2B">
      <w:pPr>
        <w:spacing w:line="360" w:lineRule="auto"/>
        <w:jc w:val="both"/>
        <w:rPr>
          <w:rFonts w:cs="Arial"/>
          <w:sz w:val="22"/>
          <w:szCs w:val="22"/>
          <w:lang w:val="es-CR"/>
        </w:rPr>
      </w:pPr>
    </w:p>
    <w:p w14:paraId="04359C4C" w14:textId="30375234" w:rsidR="00156C2B" w:rsidRDefault="00156C2B" w:rsidP="00156C2B">
      <w:pPr>
        <w:spacing w:line="360" w:lineRule="auto"/>
        <w:jc w:val="both"/>
        <w:rPr>
          <w:rFonts w:cs="Arial"/>
          <w:sz w:val="22"/>
          <w:szCs w:val="22"/>
        </w:rPr>
      </w:pPr>
      <w:r w:rsidRPr="00156C2B">
        <w:rPr>
          <w:rFonts w:cs="Arial"/>
          <w:sz w:val="22"/>
          <w:szCs w:val="22"/>
          <w:lang w:val="es-CR"/>
        </w:rPr>
        <w:lastRenderedPageBreak/>
        <w:t>CL</w:t>
      </w:r>
      <w:r w:rsidR="002A625A">
        <w:rPr>
          <w:rFonts w:cs="Arial"/>
          <w:sz w:val="22"/>
          <w:szCs w:val="22"/>
          <w:lang w:val="es-CR"/>
        </w:rPr>
        <w:t>Á</w:t>
      </w:r>
      <w:r w:rsidRPr="00156C2B">
        <w:rPr>
          <w:rFonts w:cs="Arial"/>
          <w:sz w:val="22"/>
          <w:szCs w:val="22"/>
          <w:lang w:val="es-CR"/>
        </w:rPr>
        <w:t>USULA SEGUNDA: COMIT</w:t>
      </w:r>
      <w:r w:rsidR="0054131A">
        <w:rPr>
          <w:rFonts w:cs="Arial"/>
          <w:sz w:val="22"/>
          <w:szCs w:val="22"/>
          <w:lang w:val="es-CR"/>
        </w:rPr>
        <w:t>É</w:t>
      </w:r>
      <w:r w:rsidRPr="00156C2B">
        <w:rPr>
          <w:rFonts w:cs="Arial"/>
          <w:sz w:val="22"/>
          <w:szCs w:val="22"/>
          <w:lang w:val="es-CR"/>
        </w:rPr>
        <w:t xml:space="preserve"> INTERINSTITUCIONAL: Para la adecuada planificaci</w:t>
      </w:r>
      <w:r w:rsidR="0054131A">
        <w:rPr>
          <w:rFonts w:cs="Arial"/>
          <w:sz w:val="22"/>
          <w:szCs w:val="22"/>
          <w:lang w:val="es-CR"/>
        </w:rPr>
        <w:t>ón</w:t>
      </w:r>
      <w:r w:rsidRPr="00156C2B">
        <w:rPr>
          <w:rFonts w:cs="Arial"/>
          <w:sz w:val="22"/>
          <w:szCs w:val="22"/>
          <w:lang w:val="es-CR"/>
        </w:rPr>
        <w:t xml:space="preserve"> y</w:t>
      </w:r>
      <w:r w:rsidR="0054131A">
        <w:rPr>
          <w:rFonts w:cs="Arial"/>
          <w:sz w:val="22"/>
          <w:szCs w:val="22"/>
          <w:lang w:val="es-CR"/>
        </w:rPr>
        <w:t xml:space="preserve"> </w:t>
      </w:r>
      <w:r w:rsidRPr="00156C2B">
        <w:rPr>
          <w:rFonts w:cs="Arial"/>
          <w:sz w:val="22"/>
          <w:szCs w:val="22"/>
          <w:lang w:val="es-CR"/>
        </w:rPr>
        <w:t xml:space="preserve">desarrollo de las actividades de </w:t>
      </w:r>
      <w:r w:rsidR="0054131A" w:rsidRPr="00156C2B">
        <w:rPr>
          <w:rFonts w:cs="Arial"/>
          <w:sz w:val="22"/>
          <w:szCs w:val="22"/>
          <w:lang w:val="es-CR"/>
        </w:rPr>
        <w:t>cooperación</w:t>
      </w:r>
      <w:r w:rsidRPr="00156C2B">
        <w:rPr>
          <w:rFonts w:cs="Arial"/>
          <w:sz w:val="22"/>
          <w:szCs w:val="22"/>
          <w:lang w:val="es-CR"/>
        </w:rPr>
        <w:t xml:space="preserve"> a que se refiere el presente convenio, se constituir</w:t>
      </w:r>
      <w:r w:rsidR="0054131A">
        <w:rPr>
          <w:rFonts w:cs="Arial"/>
          <w:sz w:val="22"/>
          <w:szCs w:val="22"/>
          <w:lang w:val="es-CR"/>
        </w:rPr>
        <w:t>á</w:t>
      </w:r>
      <w:r w:rsidRPr="00156C2B">
        <w:rPr>
          <w:rFonts w:cs="Arial"/>
          <w:sz w:val="22"/>
          <w:szCs w:val="22"/>
          <w:lang w:val="es-CR"/>
        </w:rPr>
        <w:t xml:space="preserve"> un Comit</w:t>
      </w:r>
      <w:r w:rsidR="0054131A">
        <w:rPr>
          <w:rFonts w:cs="Arial"/>
          <w:sz w:val="22"/>
          <w:szCs w:val="22"/>
          <w:lang w:val="es-CR"/>
        </w:rPr>
        <w:t>é</w:t>
      </w:r>
      <w:r w:rsidRPr="00156C2B">
        <w:rPr>
          <w:rFonts w:cs="Arial"/>
          <w:sz w:val="22"/>
          <w:szCs w:val="22"/>
          <w:lang w:val="es-CR"/>
        </w:rPr>
        <w:t xml:space="preserve"> de</w:t>
      </w:r>
      <w:r w:rsidR="0054131A">
        <w:rPr>
          <w:rFonts w:cs="Arial"/>
          <w:sz w:val="22"/>
          <w:szCs w:val="22"/>
          <w:lang w:val="es-CR"/>
        </w:rPr>
        <w:t xml:space="preserve"> </w:t>
      </w:r>
      <w:r w:rsidRPr="00156C2B">
        <w:rPr>
          <w:rFonts w:cs="Arial"/>
          <w:sz w:val="22"/>
          <w:szCs w:val="22"/>
          <w:lang w:val="es-CR"/>
        </w:rPr>
        <w:t>Enlace, con un representante por organizaci</w:t>
      </w:r>
      <w:r w:rsidR="0054131A">
        <w:rPr>
          <w:rFonts w:cs="Arial"/>
          <w:sz w:val="22"/>
          <w:szCs w:val="22"/>
          <w:lang w:val="es-CR"/>
        </w:rPr>
        <w:t>ón</w:t>
      </w:r>
      <w:r w:rsidRPr="00156C2B">
        <w:rPr>
          <w:rFonts w:cs="Arial"/>
          <w:sz w:val="22"/>
          <w:szCs w:val="22"/>
          <w:lang w:val="es-CR"/>
        </w:rPr>
        <w:t>, cuyas funciones ser</w:t>
      </w:r>
      <w:r w:rsidR="0054131A">
        <w:rPr>
          <w:rFonts w:cs="Arial"/>
          <w:sz w:val="22"/>
          <w:szCs w:val="22"/>
          <w:lang w:val="es-CR"/>
        </w:rPr>
        <w:t>á</w:t>
      </w:r>
      <w:r w:rsidRPr="00156C2B">
        <w:rPr>
          <w:rFonts w:cs="Arial"/>
          <w:sz w:val="22"/>
          <w:szCs w:val="22"/>
          <w:lang w:val="es-CR"/>
        </w:rPr>
        <w:t>n relativas a la coordinaci</w:t>
      </w:r>
      <w:r w:rsidR="0054131A">
        <w:rPr>
          <w:rFonts w:cs="Arial"/>
          <w:sz w:val="22"/>
          <w:szCs w:val="22"/>
          <w:lang w:val="es-CR"/>
        </w:rPr>
        <w:t>ón</w:t>
      </w:r>
      <w:r w:rsidRPr="00156C2B">
        <w:rPr>
          <w:rFonts w:cs="Arial"/>
          <w:sz w:val="22"/>
          <w:szCs w:val="22"/>
          <w:lang w:val="es-CR"/>
        </w:rPr>
        <w:t xml:space="preserve"> de los</w:t>
      </w:r>
      <w:r w:rsidR="0054131A">
        <w:rPr>
          <w:rFonts w:cs="Arial"/>
          <w:sz w:val="22"/>
          <w:szCs w:val="22"/>
          <w:lang w:val="es-CR"/>
        </w:rPr>
        <w:t xml:space="preserve"> </w:t>
      </w:r>
      <w:r w:rsidRPr="00156C2B">
        <w:rPr>
          <w:rFonts w:cs="Arial"/>
          <w:sz w:val="22"/>
          <w:szCs w:val="22"/>
          <w:lang w:val="es-CR"/>
        </w:rPr>
        <w:t xml:space="preserve">aspectos operativos del convenio y no a la toma de decisiones que </w:t>
      </w:r>
      <w:r w:rsidR="00617FA9" w:rsidRPr="00156C2B">
        <w:rPr>
          <w:rFonts w:cs="Arial"/>
          <w:sz w:val="22"/>
          <w:szCs w:val="22"/>
          <w:lang w:val="es-CR"/>
        </w:rPr>
        <w:t>les</w:t>
      </w:r>
      <w:r w:rsidRPr="00156C2B">
        <w:rPr>
          <w:rFonts w:cs="Arial"/>
          <w:sz w:val="22"/>
          <w:szCs w:val="22"/>
          <w:lang w:val="es-CR"/>
        </w:rPr>
        <w:t xml:space="preserve"> corresponden a otros </w:t>
      </w:r>
      <w:r w:rsidR="0054131A">
        <w:rPr>
          <w:rFonts w:cs="Arial"/>
          <w:sz w:val="22"/>
          <w:szCs w:val="22"/>
          <w:lang w:val="es-CR"/>
        </w:rPr>
        <w:t>ór</w:t>
      </w:r>
      <w:r w:rsidRPr="00156C2B">
        <w:rPr>
          <w:rFonts w:cs="Arial"/>
          <w:sz w:val="22"/>
          <w:szCs w:val="22"/>
          <w:lang w:val="es-CR"/>
        </w:rPr>
        <w:t>ganos. En el caso del</w:t>
      </w:r>
      <w:r w:rsidR="0054131A">
        <w:rPr>
          <w:rFonts w:cs="Arial"/>
          <w:sz w:val="22"/>
          <w:szCs w:val="22"/>
          <w:lang w:val="es-CR"/>
        </w:rPr>
        <w:t xml:space="preserve"> </w:t>
      </w:r>
      <w:r w:rsidRPr="00156C2B">
        <w:rPr>
          <w:rFonts w:cs="Arial"/>
          <w:sz w:val="22"/>
          <w:szCs w:val="22"/>
          <w:lang w:val="es-CR"/>
        </w:rPr>
        <w:t>BAN</w:t>
      </w:r>
      <w:r w:rsidR="0054131A">
        <w:rPr>
          <w:rFonts w:cs="Arial"/>
          <w:sz w:val="22"/>
          <w:szCs w:val="22"/>
          <w:lang w:val="es-CR"/>
        </w:rPr>
        <w:t>H</w:t>
      </w:r>
      <w:r w:rsidRPr="00156C2B">
        <w:rPr>
          <w:rFonts w:cs="Arial"/>
          <w:sz w:val="22"/>
          <w:szCs w:val="22"/>
          <w:lang w:val="es-CR"/>
        </w:rPr>
        <w:t>VI, la coordinaci</w:t>
      </w:r>
      <w:r w:rsidR="0054131A">
        <w:rPr>
          <w:rFonts w:cs="Arial"/>
          <w:sz w:val="22"/>
          <w:szCs w:val="22"/>
          <w:lang w:val="es-CR"/>
        </w:rPr>
        <w:t>ó</w:t>
      </w:r>
      <w:r w:rsidRPr="00156C2B">
        <w:rPr>
          <w:rFonts w:cs="Arial"/>
          <w:sz w:val="22"/>
          <w:szCs w:val="22"/>
          <w:lang w:val="es-CR"/>
        </w:rPr>
        <w:t>n recaer</w:t>
      </w:r>
      <w:r w:rsidR="0054131A">
        <w:rPr>
          <w:rFonts w:cs="Arial"/>
          <w:sz w:val="22"/>
          <w:szCs w:val="22"/>
          <w:lang w:val="es-CR"/>
        </w:rPr>
        <w:t>á</w:t>
      </w:r>
      <w:r w:rsidRPr="00156C2B">
        <w:rPr>
          <w:rFonts w:cs="Arial"/>
          <w:sz w:val="22"/>
          <w:szCs w:val="22"/>
          <w:lang w:val="es-CR"/>
        </w:rPr>
        <w:t xml:space="preserve"> en</w:t>
      </w:r>
      <w:r w:rsidR="0054131A">
        <w:rPr>
          <w:rFonts w:cs="Arial"/>
          <w:sz w:val="22"/>
          <w:szCs w:val="22"/>
          <w:lang w:val="es-CR"/>
        </w:rPr>
        <w:t xml:space="preserve"> </w:t>
      </w:r>
      <w:r w:rsidRPr="00156C2B">
        <w:rPr>
          <w:rFonts w:cs="Arial"/>
          <w:sz w:val="22"/>
          <w:szCs w:val="22"/>
          <w:lang w:val="es-CR"/>
        </w:rPr>
        <w:t xml:space="preserve">el Gerente General, o en quien </w:t>
      </w:r>
      <w:r w:rsidR="0054131A">
        <w:rPr>
          <w:rFonts w:cs="Arial"/>
          <w:sz w:val="22"/>
          <w:szCs w:val="22"/>
          <w:lang w:val="es-CR"/>
        </w:rPr>
        <w:t>é</w:t>
      </w:r>
      <w:r w:rsidRPr="00156C2B">
        <w:rPr>
          <w:rFonts w:cs="Arial"/>
          <w:sz w:val="22"/>
          <w:szCs w:val="22"/>
          <w:lang w:val="es-CR"/>
        </w:rPr>
        <w:t xml:space="preserve">ste designe. </w:t>
      </w:r>
      <w:r w:rsidR="0054131A">
        <w:rPr>
          <w:rFonts w:cs="Arial"/>
          <w:sz w:val="22"/>
          <w:szCs w:val="22"/>
          <w:lang w:val="es-CR"/>
        </w:rPr>
        <w:t xml:space="preserve"> </w:t>
      </w:r>
      <w:r w:rsidRPr="00156C2B">
        <w:rPr>
          <w:rFonts w:cs="Arial"/>
          <w:sz w:val="22"/>
          <w:szCs w:val="22"/>
          <w:lang w:val="es-CR"/>
        </w:rPr>
        <w:t>Por su parte, en el Colegio la</w:t>
      </w:r>
      <w:r w:rsidR="0054131A">
        <w:rPr>
          <w:rFonts w:cs="Arial"/>
          <w:sz w:val="22"/>
          <w:szCs w:val="22"/>
          <w:lang w:val="es-CR"/>
        </w:rPr>
        <w:t xml:space="preserve"> </w:t>
      </w:r>
      <w:r w:rsidRPr="00156C2B">
        <w:rPr>
          <w:rFonts w:cs="Arial"/>
          <w:sz w:val="22"/>
          <w:szCs w:val="22"/>
          <w:lang w:val="es-CR"/>
        </w:rPr>
        <w:t>coordinaci</w:t>
      </w:r>
      <w:r w:rsidR="0054131A">
        <w:rPr>
          <w:rFonts w:cs="Arial"/>
          <w:sz w:val="22"/>
          <w:szCs w:val="22"/>
          <w:lang w:val="es-CR"/>
        </w:rPr>
        <w:t>ó</w:t>
      </w:r>
      <w:r w:rsidRPr="00156C2B">
        <w:rPr>
          <w:rFonts w:cs="Arial"/>
          <w:sz w:val="22"/>
          <w:szCs w:val="22"/>
          <w:lang w:val="es-CR"/>
        </w:rPr>
        <w:t xml:space="preserve">n </w:t>
      </w:r>
      <w:r w:rsidR="0054131A" w:rsidRPr="00156C2B">
        <w:rPr>
          <w:rFonts w:cs="Arial"/>
          <w:sz w:val="22"/>
          <w:szCs w:val="22"/>
          <w:lang w:val="es-CR"/>
        </w:rPr>
        <w:t>recaerá</w:t>
      </w:r>
      <w:r w:rsidRPr="00156C2B">
        <w:rPr>
          <w:rFonts w:cs="Arial"/>
          <w:sz w:val="22"/>
          <w:szCs w:val="22"/>
          <w:lang w:val="es-CR"/>
        </w:rPr>
        <w:t xml:space="preserve"> en la Direcci</w:t>
      </w:r>
      <w:r w:rsidR="0054131A">
        <w:rPr>
          <w:rFonts w:cs="Arial"/>
          <w:sz w:val="22"/>
          <w:szCs w:val="22"/>
          <w:lang w:val="es-CR"/>
        </w:rPr>
        <w:t>ón</w:t>
      </w:r>
      <w:r w:rsidRPr="00156C2B">
        <w:rPr>
          <w:rFonts w:cs="Arial"/>
          <w:sz w:val="22"/>
          <w:szCs w:val="22"/>
          <w:lang w:val="es-CR"/>
        </w:rPr>
        <w:t xml:space="preserve"> Ejecutiva o en quien delegue. Cualquier cambio en la designaci</w:t>
      </w:r>
      <w:r w:rsidR="0054131A">
        <w:rPr>
          <w:rFonts w:cs="Arial"/>
          <w:sz w:val="22"/>
          <w:szCs w:val="22"/>
          <w:lang w:val="es-CR"/>
        </w:rPr>
        <w:t>ón</w:t>
      </w:r>
      <w:r w:rsidRPr="00156C2B">
        <w:rPr>
          <w:rFonts w:cs="Arial"/>
          <w:sz w:val="22"/>
          <w:szCs w:val="22"/>
          <w:lang w:val="es-CR"/>
        </w:rPr>
        <w:t xml:space="preserve"> del</w:t>
      </w:r>
      <w:r w:rsidR="0054131A">
        <w:rPr>
          <w:rFonts w:cs="Arial"/>
          <w:sz w:val="22"/>
          <w:szCs w:val="22"/>
          <w:lang w:val="es-CR"/>
        </w:rPr>
        <w:t xml:space="preserve"> </w:t>
      </w:r>
      <w:r w:rsidRPr="00156C2B">
        <w:rPr>
          <w:rFonts w:cs="Arial"/>
          <w:sz w:val="22"/>
          <w:szCs w:val="22"/>
          <w:lang w:val="es-CR"/>
        </w:rPr>
        <w:t>representante se dar</w:t>
      </w:r>
      <w:r w:rsidR="0054131A">
        <w:rPr>
          <w:rFonts w:cs="Arial"/>
          <w:sz w:val="22"/>
          <w:szCs w:val="22"/>
          <w:lang w:val="es-CR"/>
        </w:rPr>
        <w:t>á</w:t>
      </w:r>
      <w:r w:rsidRPr="00156C2B">
        <w:rPr>
          <w:rFonts w:cs="Arial"/>
          <w:sz w:val="22"/>
          <w:szCs w:val="22"/>
          <w:lang w:val="es-CR"/>
        </w:rPr>
        <w:t xml:space="preserve"> a conocer mediante simple intercambio de notas. Todo lo que no se hubiere contemplado</w:t>
      </w:r>
      <w:r w:rsidR="0054131A">
        <w:rPr>
          <w:rFonts w:cs="Arial"/>
          <w:sz w:val="22"/>
          <w:szCs w:val="22"/>
          <w:lang w:val="es-CR"/>
        </w:rPr>
        <w:t xml:space="preserve"> </w:t>
      </w:r>
      <w:r w:rsidRPr="00156C2B">
        <w:rPr>
          <w:rFonts w:cs="Arial"/>
          <w:sz w:val="22"/>
          <w:szCs w:val="22"/>
          <w:lang w:val="es-CR"/>
        </w:rPr>
        <w:t>en el presente convenio y se refiera a aspectos operativos del mismo, deber</w:t>
      </w:r>
      <w:r w:rsidR="0054131A">
        <w:rPr>
          <w:rFonts w:cs="Arial"/>
          <w:sz w:val="22"/>
          <w:szCs w:val="22"/>
          <w:lang w:val="es-CR"/>
        </w:rPr>
        <w:t>á</w:t>
      </w:r>
      <w:r w:rsidRPr="00156C2B">
        <w:rPr>
          <w:rFonts w:cs="Arial"/>
          <w:sz w:val="22"/>
          <w:szCs w:val="22"/>
          <w:lang w:val="es-CR"/>
        </w:rPr>
        <w:t xml:space="preserve"> ser establecido por el Comit</w:t>
      </w:r>
      <w:r w:rsidR="0054131A">
        <w:rPr>
          <w:rFonts w:cs="Arial"/>
          <w:sz w:val="22"/>
          <w:szCs w:val="22"/>
          <w:lang w:val="es-CR"/>
        </w:rPr>
        <w:t xml:space="preserve">é </w:t>
      </w:r>
      <w:r w:rsidRPr="00156C2B">
        <w:rPr>
          <w:rFonts w:cs="Arial"/>
          <w:sz w:val="22"/>
          <w:szCs w:val="22"/>
          <w:lang w:val="es-CR"/>
        </w:rPr>
        <w:t>se</w:t>
      </w:r>
      <w:r w:rsidR="0054131A">
        <w:rPr>
          <w:rFonts w:cs="Arial"/>
          <w:sz w:val="22"/>
          <w:szCs w:val="22"/>
          <w:lang w:val="es-CR"/>
        </w:rPr>
        <w:t>ñ</w:t>
      </w:r>
      <w:r w:rsidRPr="00156C2B">
        <w:rPr>
          <w:rFonts w:cs="Arial"/>
          <w:sz w:val="22"/>
          <w:szCs w:val="22"/>
          <w:lang w:val="es-CR"/>
        </w:rPr>
        <w:t>alado, por medio de intercambio de cartas de entendimiento.</w:t>
      </w:r>
    </w:p>
    <w:p w14:paraId="4D8388E5" w14:textId="4A279B33" w:rsidR="00156C2B" w:rsidRDefault="00156C2B" w:rsidP="00C27EF8">
      <w:pPr>
        <w:spacing w:line="360" w:lineRule="auto"/>
        <w:jc w:val="both"/>
        <w:rPr>
          <w:rFonts w:cs="Arial"/>
          <w:sz w:val="22"/>
          <w:szCs w:val="22"/>
        </w:rPr>
      </w:pPr>
    </w:p>
    <w:p w14:paraId="1814F65D" w14:textId="7EEE5AD3" w:rsidR="00156C2B" w:rsidRDefault="00156C2B" w:rsidP="00156C2B">
      <w:pPr>
        <w:spacing w:line="360" w:lineRule="auto"/>
        <w:jc w:val="both"/>
        <w:rPr>
          <w:rFonts w:cs="Arial"/>
          <w:sz w:val="22"/>
          <w:szCs w:val="22"/>
          <w:lang w:val="es-CR"/>
        </w:rPr>
      </w:pPr>
      <w:r w:rsidRPr="00156C2B">
        <w:rPr>
          <w:rFonts w:cs="Arial"/>
          <w:sz w:val="22"/>
          <w:szCs w:val="22"/>
          <w:lang w:val="es-CR"/>
        </w:rPr>
        <w:t>CL</w:t>
      </w:r>
      <w:r w:rsidR="002A625A">
        <w:rPr>
          <w:rFonts w:cs="Arial"/>
          <w:sz w:val="22"/>
          <w:szCs w:val="22"/>
          <w:lang w:val="es-CR"/>
        </w:rPr>
        <w:t>Á</w:t>
      </w:r>
      <w:r w:rsidRPr="00156C2B">
        <w:rPr>
          <w:rFonts w:cs="Arial"/>
          <w:sz w:val="22"/>
          <w:szCs w:val="22"/>
          <w:lang w:val="es-CR"/>
        </w:rPr>
        <w:t>USULA TERCERA: EJECUCION DE PROYECTOS: Los proyectos que sean ejecutados en virtud</w:t>
      </w:r>
      <w:r w:rsidR="0054131A">
        <w:rPr>
          <w:rFonts w:cs="Arial"/>
          <w:sz w:val="22"/>
          <w:szCs w:val="22"/>
          <w:lang w:val="es-CR"/>
        </w:rPr>
        <w:t xml:space="preserve"> </w:t>
      </w:r>
      <w:r w:rsidRPr="00156C2B">
        <w:rPr>
          <w:rFonts w:cs="Arial"/>
          <w:sz w:val="22"/>
          <w:szCs w:val="22"/>
          <w:lang w:val="es-CR"/>
        </w:rPr>
        <w:t>de la vigencia de este acuerdo deber</w:t>
      </w:r>
      <w:r w:rsidR="0054131A">
        <w:rPr>
          <w:rFonts w:cs="Arial"/>
          <w:sz w:val="22"/>
          <w:szCs w:val="22"/>
          <w:lang w:val="es-CR"/>
        </w:rPr>
        <w:t>á</w:t>
      </w:r>
      <w:r w:rsidRPr="00156C2B">
        <w:rPr>
          <w:rFonts w:cs="Arial"/>
          <w:sz w:val="22"/>
          <w:szCs w:val="22"/>
          <w:lang w:val="es-CR"/>
        </w:rPr>
        <w:t>n contar con la opini</w:t>
      </w:r>
      <w:r w:rsidR="0054131A">
        <w:rPr>
          <w:rFonts w:cs="Arial"/>
          <w:sz w:val="22"/>
          <w:szCs w:val="22"/>
          <w:lang w:val="es-CR"/>
        </w:rPr>
        <w:t>ón</w:t>
      </w:r>
      <w:r w:rsidRPr="00156C2B">
        <w:rPr>
          <w:rFonts w:cs="Arial"/>
          <w:sz w:val="22"/>
          <w:szCs w:val="22"/>
          <w:lang w:val="es-CR"/>
        </w:rPr>
        <w:t xml:space="preserve"> del Comit</w:t>
      </w:r>
      <w:r w:rsidR="0054131A">
        <w:rPr>
          <w:rFonts w:cs="Arial"/>
          <w:sz w:val="22"/>
          <w:szCs w:val="22"/>
          <w:lang w:val="es-CR"/>
        </w:rPr>
        <w:t>é</w:t>
      </w:r>
      <w:r w:rsidRPr="00156C2B">
        <w:rPr>
          <w:rFonts w:cs="Arial"/>
          <w:sz w:val="22"/>
          <w:szCs w:val="22"/>
          <w:lang w:val="es-CR"/>
        </w:rPr>
        <w:t xml:space="preserve"> de Enlace</w:t>
      </w:r>
      <w:r w:rsidR="005D42B1" w:rsidRPr="005D42B1">
        <w:rPr>
          <w:rFonts w:cs="Arial"/>
          <w:sz w:val="22"/>
          <w:lang w:val="es-ES_tradnl"/>
        </w:rPr>
        <w:t xml:space="preserve"> </w:t>
      </w:r>
      <w:r w:rsidR="005D42B1">
        <w:rPr>
          <w:rFonts w:cs="Arial"/>
          <w:sz w:val="22"/>
          <w:lang w:val="es-ES_tradnl"/>
        </w:rPr>
        <w:t xml:space="preserve">y aquellos que requieran aprobación de la </w:t>
      </w:r>
      <w:r w:rsidR="005D42B1" w:rsidRPr="005D42B1">
        <w:rPr>
          <w:rFonts w:cs="Arial"/>
          <w:sz w:val="22"/>
          <w:lang w:val="es-ES_tradnl"/>
        </w:rPr>
        <w:t>Junta Directiva</w:t>
      </w:r>
      <w:r w:rsidR="005D42B1">
        <w:rPr>
          <w:rFonts w:cs="Arial"/>
          <w:sz w:val="22"/>
          <w:lang w:val="es-ES_tradnl"/>
        </w:rPr>
        <w:t xml:space="preserve"> del BANHVI, deberán someterse a este Órgano Colegiado</w:t>
      </w:r>
      <w:r w:rsidRPr="00156C2B">
        <w:rPr>
          <w:rFonts w:cs="Arial"/>
          <w:sz w:val="22"/>
          <w:szCs w:val="22"/>
          <w:lang w:val="es-CR"/>
        </w:rPr>
        <w:t>. Los proyectos</w:t>
      </w:r>
      <w:r w:rsidR="0054131A">
        <w:rPr>
          <w:rFonts w:cs="Arial"/>
          <w:sz w:val="22"/>
          <w:szCs w:val="22"/>
          <w:lang w:val="es-CR"/>
        </w:rPr>
        <w:t xml:space="preserve"> </w:t>
      </w:r>
      <w:r w:rsidRPr="00156C2B">
        <w:rPr>
          <w:rFonts w:cs="Arial"/>
          <w:sz w:val="22"/>
          <w:szCs w:val="22"/>
          <w:lang w:val="es-CR"/>
        </w:rPr>
        <w:t>deber</w:t>
      </w:r>
      <w:r w:rsidR="0054131A">
        <w:rPr>
          <w:rFonts w:cs="Arial"/>
          <w:sz w:val="22"/>
          <w:szCs w:val="22"/>
          <w:lang w:val="es-CR"/>
        </w:rPr>
        <w:t>á</w:t>
      </w:r>
      <w:r w:rsidRPr="00156C2B">
        <w:rPr>
          <w:rFonts w:cs="Arial"/>
          <w:sz w:val="22"/>
          <w:szCs w:val="22"/>
          <w:lang w:val="es-CR"/>
        </w:rPr>
        <w:t>n indicar, al menos, lo siguiente: objetivos, cronograma, lugar de ejecuci</w:t>
      </w:r>
      <w:r w:rsidR="0054131A">
        <w:rPr>
          <w:rFonts w:cs="Arial"/>
          <w:sz w:val="22"/>
          <w:szCs w:val="22"/>
          <w:lang w:val="es-CR"/>
        </w:rPr>
        <w:t>ón</w:t>
      </w:r>
      <w:r w:rsidRPr="00156C2B">
        <w:rPr>
          <w:rFonts w:cs="Arial"/>
          <w:sz w:val="22"/>
          <w:szCs w:val="22"/>
          <w:lang w:val="es-CR"/>
        </w:rPr>
        <w:t>, responsables, recursos</w:t>
      </w:r>
      <w:r w:rsidR="0054131A">
        <w:rPr>
          <w:rFonts w:cs="Arial"/>
          <w:sz w:val="22"/>
          <w:szCs w:val="22"/>
          <w:lang w:val="es-CR"/>
        </w:rPr>
        <w:t xml:space="preserve"> </w:t>
      </w:r>
      <w:r w:rsidRPr="00156C2B">
        <w:rPr>
          <w:rFonts w:cs="Arial"/>
          <w:sz w:val="22"/>
          <w:szCs w:val="22"/>
          <w:lang w:val="es-CR"/>
        </w:rPr>
        <w:t>necesarios y/o forma de</w:t>
      </w:r>
      <w:r w:rsidR="0054131A">
        <w:rPr>
          <w:rFonts w:cs="Arial"/>
          <w:sz w:val="22"/>
          <w:szCs w:val="22"/>
          <w:lang w:val="es-CR"/>
        </w:rPr>
        <w:t xml:space="preserve"> </w:t>
      </w:r>
      <w:r w:rsidRPr="00156C2B">
        <w:rPr>
          <w:rFonts w:cs="Arial"/>
          <w:sz w:val="22"/>
          <w:szCs w:val="22"/>
          <w:lang w:val="es-CR"/>
        </w:rPr>
        <w:t>f</w:t>
      </w:r>
      <w:r w:rsidR="0054131A">
        <w:rPr>
          <w:rFonts w:cs="Arial"/>
          <w:sz w:val="22"/>
          <w:szCs w:val="22"/>
          <w:lang w:val="es-CR"/>
        </w:rPr>
        <w:t>inanciamiento</w:t>
      </w:r>
      <w:r w:rsidRPr="00156C2B">
        <w:rPr>
          <w:rFonts w:cs="Arial"/>
          <w:sz w:val="22"/>
          <w:szCs w:val="22"/>
          <w:lang w:val="es-CR"/>
        </w:rPr>
        <w:t xml:space="preserve">, obligaciones </w:t>
      </w:r>
      <w:r w:rsidR="0054131A" w:rsidRPr="00156C2B">
        <w:rPr>
          <w:rFonts w:cs="Arial"/>
          <w:sz w:val="22"/>
          <w:szCs w:val="22"/>
          <w:lang w:val="es-CR"/>
        </w:rPr>
        <w:t>específicas</w:t>
      </w:r>
      <w:r w:rsidRPr="00156C2B">
        <w:rPr>
          <w:rFonts w:cs="Arial"/>
          <w:sz w:val="22"/>
          <w:szCs w:val="22"/>
          <w:lang w:val="es-CR"/>
        </w:rPr>
        <w:t xml:space="preserve"> de cada una de las instituciones participantes,</w:t>
      </w:r>
      <w:r w:rsidR="0054131A">
        <w:rPr>
          <w:rFonts w:cs="Arial"/>
          <w:sz w:val="22"/>
          <w:szCs w:val="22"/>
          <w:lang w:val="es-CR"/>
        </w:rPr>
        <w:t xml:space="preserve"> </w:t>
      </w:r>
      <w:r w:rsidRPr="00156C2B">
        <w:rPr>
          <w:rFonts w:cs="Arial"/>
          <w:sz w:val="22"/>
          <w:szCs w:val="22"/>
          <w:lang w:val="es-CR"/>
        </w:rPr>
        <w:t>y dem</w:t>
      </w:r>
      <w:r w:rsidR="0054131A">
        <w:rPr>
          <w:rFonts w:cs="Arial"/>
          <w:sz w:val="22"/>
          <w:szCs w:val="22"/>
          <w:lang w:val="es-CR"/>
        </w:rPr>
        <w:t>á</w:t>
      </w:r>
      <w:r w:rsidRPr="00156C2B">
        <w:rPr>
          <w:rFonts w:cs="Arial"/>
          <w:sz w:val="22"/>
          <w:szCs w:val="22"/>
          <w:lang w:val="es-CR"/>
        </w:rPr>
        <w:t>s condiciones que as</w:t>
      </w:r>
      <w:r w:rsidR="0054131A">
        <w:rPr>
          <w:rFonts w:cs="Arial"/>
          <w:sz w:val="22"/>
          <w:szCs w:val="22"/>
          <w:lang w:val="es-CR"/>
        </w:rPr>
        <w:t>í</w:t>
      </w:r>
      <w:r w:rsidRPr="00156C2B">
        <w:rPr>
          <w:rFonts w:cs="Arial"/>
          <w:sz w:val="22"/>
          <w:szCs w:val="22"/>
          <w:lang w:val="es-CR"/>
        </w:rPr>
        <w:t xml:space="preserve"> se requieran. De igual forma, queda entendido por ambas partes que los objetivos y</w:t>
      </w:r>
      <w:r w:rsidR="0054131A">
        <w:rPr>
          <w:rFonts w:cs="Arial"/>
          <w:sz w:val="22"/>
          <w:szCs w:val="22"/>
          <w:lang w:val="es-CR"/>
        </w:rPr>
        <w:t xml:space="preserve"> </w:t>
      </w:r>
      <w:r w:rsidRPr="00156C2B">
        <w:rPr>
          <w:rFonts w:cs="Arial"/>
          <w:sz w:val="22"/>
          <w:szCs w:val="22"/>
          <w:lang w:val="es-CR"/>
        </w:rPr>
        <w:t xml:space="preserve">actividades descritas con miras a cumplir con las </w:t>
      </w:r>
      <w:r w:rsidR="0054131A" w:rsidRPr="00156C2B">
        <w:rPr>
          <w:rFonts w:cs="Arial"/>
          <w:sz w:val="22"/>
          <w:szCs w:val="22"/>
          <w:lang w:val="es-CR"/>
        </w:rPr>
        <w:t>cláusulas</w:t>
      </w:r>
      <w:r w:rsidRPr="00156C2B">
        <w:rPr>
          <w:rFonts w:cs="Arial"/>
          <w:sz w:val="22"/>
          <w:szCs w:val="22"/>
          <w:lang w:val="es-CR"/>
        </w:rPr>
        <w:t xml:space="preserve"> de este convenio, no </w:t>
      </w:r>
      <w:r w:rsidR="0054131A" w:rsidRPr="00156C2B">
        <w:rPr>
          <w:rFonts w:cs="Arial"/>
          <w:sz w:val="22"/>
          <w:szCs w:val="22"/>
          <w:lang w:val="es-CR"/>
        </w:rPr>
        <w:t>serán</w:t>
      </w:r>
      <w:r w:rsidRPr="00156C2B">
        <w:rPr>
          <w:rFonts w:cs="Arial"/>
          <w:sz w:val="22"/>
          <w:szCs w:val="22"/>
          <w:lang w:val="es-CR"/>
        </w:rPr>
        <w:t xml:space="preserve"> </w:t>
      </w:r>
      <w:r w:rsidR="0054131A" w:rsidRPr="00156C2B">
        <w:rPr>
          <w:rFonts w:cs="Arial"/>
          <w:sz w:val="22"/>
          <w:szCs w:val="22"/>
          <w:lang w:val="es-CR"/>
        </w:rPr>
        <w:t>limitantes</w:t>
      </w:r>
      <w:r w:rsidRPr="00156C2B">
        <w:rPr>
          <w:rFonts w:cs="Arial"/>
          <w:sz w:val="22"/>
          <w:szCs w:val="22"/>
          <w:lang w:val="es-CR"/>
        </w:rPr>
        <w:t xml:space="preserve"> ni excluyentes</w:t>
      </w:r>
      <w:r w:rsidR="0054131A">
        <w:rPr>
          <w:rFonts w:cs="Arial"/>
          <w:sz w:val="22"/>
          <w:szCs w:val="22"/>
          <w:lang w:val="es-CR"/>
        </w:rPr>
        <w:t xml:space="preserve"> </w:t>
      </w:r>
      <w:r w:rsidRPr="00156C2B">
        <w:rPr>
          <w:rFonts w:cs="Arial"/>
          <w:sz w:val="22"/>
          <w:szCs w:val="22"/>
          <w:lang w:val="es-CR"/>
        </w:rPr>
        <w:t xml:space="preserve">de otras de mutuo </w:t>
      </w:r>
      <w:r w:rsidR="0054131A" w:rsidRPr="00156C2B">
        <w:rPr>
          <w:rFonts w:cs="Arial"/>
          <w:sz w:val="22"/>
          <w:szCs w:val="22"/>
          <w:lang w:val="es-CR"/>
        </w:rPr>
        <w:t>interés</w:t>
      </w:r>
      <w:r w:rsidRPr="00156C2B">
        <w:rPr>
          <w:rFonts w:cs="Arial"/>
          <w:sz w:val="22"/>
          <w:szCs w:val="22"/>
          <w:lang w:val="es-CR"/>
        </w:rPr>
        <w:t>.</w:t>
      </w:r>
    </w:p>
    <w:p w14:paraId="5B27CC31" w14:textId="77777777" w:rsidR="0054131A" w:rsidRPr="00156C2B" w:rsidRDefault="0054131A" w:rsidP="00156C2B">
      <w:pPr>
        <w:spacing w:line="360" w:lineRule="auto"/>
        <w:jc w:val="both"/>
        <w:rPr>
          <w:rFonts w:cs="Arial"/>
          <w:sz w:val="22"/>
          <w:szCs w:val="22"/>
          <w:lang w:val="es-CR"/>
        </w:rPr>
      </w:pPr>
    </w:p>
    <w:p w14:paraId="51079406" w14:textId="09DCA871" w:rsidR="00156C2B" w:rsidRDefault="00156C2B" w:rsidP="00156C2B">
      <w:pPr>
        <w:spacing w:line="360" w:lineRule="auto"/>
        <w:jc w:val="both"/>
        <w:rPr>
          <w:rFonts w:cs="Arial"/>
          <w:sz w:val="22"/>
          <w:szCs w:val="22"/>
          <w:lang w:val="es-CR"/>
        </w:rPr>
      </w:pPr>
      <w:r w:rsidRPr="00156C2B">
        <w:rPr>
          <w:rFonts w:cs="Arial"/>
          <w:sz w:val="22"/>
          <w:szCs w:val="22"/>
          <w:lang w:val="es-CR"/>
        </w:rPr>
        <w:t>CL</w:t>
      </w:r>
      <w:r w:rsidR="002A625A">
        <w:rPr>
          <w:rFonts w:cs="Arial"/>
          <w:sz w:val="22"/>
          <w:szCs w:val="22"/>
          <w:lang w:val="es-CR"/>
        </w:rPr>
        <w:t>Á</w:t>
      </w:r>
      <w:r w:rsidRPr="00156C2B">
        <w:rPr>
          <w:rFonts w:cs="Arial"/>
          <w:sz w:val="22"/>
          <w:szCs w:val="22"/>
          <w:lang w:val="es-CR"/>
        </w:rPr>
        <w:t xml:space="preserve">USULA CUARTA: RECURSOS HUMANOS: Cada ente </w:t>
      </w:r>
      <w:r w:rsidR="0054131A" w:rsidRPr="00156C2B">
        <w:rPr>
          <w:rFonts w:cs="Arial"/>
          <w:sz w:val="22"/>
          <w:szCs w:val="22"/>
          <w:lang w:val="es-CR"/>
        </w:rPr>
        <w:t>asumirá</w:t>
      </w:r>
      <w:r w:rsidRPr="00156C2B">
        <w:rPr>
          <w:rFonts w:cs="Arial"/>
          <w:sz w:val="22"/>
          <w:szCs w:val="22"/>
          <w:lang w:val="es-CR"/>
        </w:rPr>
        <w:t xml:space="preserve"> separadamente en forma exclusiva</w:t>
      </w:r>
      <w:r w:rsidR="0054131A">
        <w:rPr>
          <w:rFonts w:cs="Arial"/>
          <w:sz w:val="22"/>
          <w:szCs w:val="22"/>
          <w:lang w:val="es-CR"/>
        </w:rPr>
        <w:t xml:space="preserve"> </w:t>
      </w:r>
      <w:r w:rsidRPr="00156C2B">
        <w:rPr>
          <w:rFonts w:cs="Arial"/>
          <w:sz w:val="22"/>
          <w:szCs w:val="22"/>
          <w:lang w:val="es-CR"/>
        </w:rPr>
        <w:t xml:space="preserve">la responsabilidad por el personal o colaborador aportado para la </w:t>
      </w:r>
      <w:r w:rsidR="0054131A" w:rsidRPr="00156C2B">
        <w:rPr>
          <w:rFonts w:cs="Arial"/>
          <w:sz w:val="22"/>
          <w:szCs w:val="22"/>
          <w:lang w:val="es-CR"/>
        </w:rPr>
        <w:t>realización</w:t>
      </w:r>
      <w:r w:rsidRPr="00156C2B">
        <w:rPr>
          <w:rFonts w:cs="Arial"/>
          <w:sz w:val="22"/>
          <w:szCs w:val="22"/>
          <w:lang w:val="es-CR"/>
        </w:rPr>
        <w:t xml:space="preserve"> del presente convenio, por lo que</w:t>
      </w:r>
      <w:r w:rsidR="0054131A">
        <w:rPr>
          <w:rFonts w:cs="Arial"/>
          <w:sz w:val="22"/>
          <w:szCs w:val="22"/>
          <w:lang w:val="es-CR"/>
        </w:rPr>
        <w:t xml:space="preserve"> </w:t>
      </w:r>
      <w:r w:rsidRPr="00156C2B">
        <w:rPr>
          <w:rFonts w:cs="Arial"/>
          <w:sz w:val="22"/>
          <w:szCs w:val="22"/>
          <w:lang w:val="es-CR"/>
        </w:rPr>
        <w:t xml:space="preserve">no se </w:t>
      </w:r>
      <w:r w:rsidR="0054131A" w:rsidRPr="00156C2B">
        <w:rPr>
          <w:rFonts w:cs="Arial"/>
          <w:sz w:val="22"/>
          <w:szCs w:val="22"/>
          <w:lang w:val="es-CR"/>
        </w:rPr>
        <w:t>entenderán</w:t>
      </w:r>
      <w:r w:rsidRPr="00156C2B">
        <w:rPr>
          <w:rFonts w:cs="Arial"/>
          <w:sz w:val="22"/>
          <w:szCs w:val="22"/>
          <w:lang w:val="es-CR"/>
        </w:rPr>
        <w:t xml:space="preserve"> como patrono solidario a sustituto del personal de la contraparte.</w:t>
      </w:r>
    </w:p>
    <w:p w14:paraId="726F9A66" w14:textId="77777777" w:rsidR="0054131A" w:rsidRPr="00156C2B" w:rsidRDefault="0054131A" w:rsidP="00156C2B">
      <w:pPr>
        <w:spacing w:line="360" w:lineRule="auto"/>
        <w:jc w:val="both"/>
        <w:rPr>
          <w:rFonts w:cs="Arial"/>
          <w:sz w:val="22"/>
          <w:szCs w:val="22"/>
          <w:lang w:val="es-CR"/>
        </w:rPr>
      </w:pPr>
    </w:p>
    <w:p w14:paraId="4F0623DE" w14:textId="68103EB3" w:rsidR="00156C2B" w:rsidRDefault="00156C2B" w:rsidP="00156C2B">
      <w:pPr>
        <w:spacing w:line="360" w:lineRule="auto"/>
        <w:jc w:val="both"/>
        <w:rPr>
          <w:rFonts w:cs="Arial"/>
          <w:sz w:val="22"/>
          <w:szCs w:val="22"/>
          <w:lang w:val="es-CR"/>
        </w:rPr>
      </w:pPr>
      <w:r w:rsidRPr="00156C2B">
        <w:rPr>
          <w:rFonts w:cs="Arial"/>
          <w:sz w:val="22"/>
          <w:szCs w:val="22"/>
          <w:lang w:val="es-CR"/>
        </w:rPr>
        <w:t>CL</w:t>
      </w:r>
      <w:r w:rsidR="002A625A">
        <w:rPr>
          <w:rFonts w:cs="Arial"/>
          <w:sz w:val="22"/>
          <w:szCs w:val="22"/>
          <w:lang w:val="es-CR"/>
        </w:rPr>
        <w:t>Á</w:t>
      </w:r>
      <w:r w:rsidRPr="00156C2B">
        <w:rPr>
          <w:rFonts w:cs="Arial"/>
          <w:sz w:val="22"/>
          <w:szCs w:val="22"/>
          <w:lang w:val="es-CR"/>
        </w:rPr>
        <w:t>USULA QUINTA: DEL INCUMPLIMIENTO Y LA SOLUCION DE DIVERGENCIAS: El</w:t>
      </w:r>
      <w:r w:rsidR="002A625A">
        <w:rPr>
          <w:rFonts w:cs="Arial"/>
          <w:sz w:val="22"/>
          <w:szCs w:val="22"/>
          <w:lang w:val="es-CR"/>
        </w:rPr>
        <w:t xml:space="preserve"> </w:t>
      </w:r>
      <w:r w:rsidRPr="00156C2B">
        <w:rPr>
          <w:rFonts w:cs="Arial"/>
          <w:sz w:val="22"/>
          <w:szCs w:val="22"/>
          <w:lang w:val="es-CR"/>
        </w:rPr>
        <w:t>presente convenio es producto de la buena fe. De presentarse alg</w:t>
      </w:r>
      <w:r w:rsidR="002A625A">
        <w:rPr>
          <w:rFonts w:cs="Arial"/>
          <w:sz w:val="22"/>
          <w:szCs w:val="22"/>
          <w:lang w:val="es-CR"/>
        </w:rPr>
        <w:t>ú</w:t>
      </w:r>
      <w:r w:rsidRPr="00156C2B">
        <w:rPr>
          <w:rFonts w:cs="Arial"/>
          <w:sz w:val="22"/>
          <w:szCs w:val="22"/>
          <w:lang w:val="es-CR"/>
        </w:rPr>
        <w:t>n problema o divergencia en la ejecuci</w:t>
      </w:r>
      <w:r w:rsidR="002A625A">
        <w:rPr>
          <w:rFonts w:cs="Arial"/>
          <w:sz w:val="22"/>
          <w:szCs w:val="22"/>
          <w:lang w:val="es-CR"/>
        </w:rPr>
        <w:t>ón</w:t>
      </w:r>
      <w:r w:rsidRPr="00156C2B">
        <w:rPr>
          <w:rFonts w:cs="Arial"/>
          <w:sz w:val="22"/>
          <w:szCs w:val="22"/>
          <w:lang w:val="es-CR"/>
        </w:rPr>
        <w:t xml:space="preserve"> de</w:t>
      </w:r>
      <w:r w:rsidR="002A625A">
        <w:rPr>
          <w:rFonts w:cs="Arial"/>
          <w:sz w:val="22"/>
          <w:szCs w:val="22"/>
          <w:lang w:val="es-CR"/>
        </w:rPr>
        <w:t xml:space="preserve"> </w:t>
      </w:r>
      <w:r w:rsidRPr="00156C2B">
        <w:rPr>
          <w:rFonts w:cs="Arial"/>
          <w:sz w:val="22"/>
          <w:szCs w:val="22"/>
          <w:lang w:val="es-CR"/>
        </w:rPr>
        <w:t>este acuerdo deber</w:t>
      </w:r>
      <w:r w:rsidR="002A625A">
        <w:rPr>
          <w:rFonts w:cs="Arial"/>
          <w:sz w:val="22"/>
          <w:szCs w:val="22"/>
          <w:lang w:val="es-CR"/>
        </w:rPr>
        <w:t>á</w:t>
      </w:r>
      <w:r w:rsidRPr="00156C2B">
        <w:rPr>
          <w:rFonts w:cs="Arial"/>
          <w:sz w:val="22"/>
          <w:szCs w:val="22"/>
          <w:lang w:val="es-CR"/>
        </w:rPr>
        <w:t xml:space="preserve"> ser resuelto en primera instancia por los Coordinadores. De no haber acuerdo, el problema</w:t>
      </w:r>
      <w:r w:rsidR="002A625A">
        <w:rPr>
          <w:rFonts w:cs="Arial"/>
          <w:sz w:val="22"/>
          <w:szCs w:val="22"/>
          <w:lang w:val="es-CR"/>
        </w:rPr>
        <w:t xml:space="preserve"> </w:t>
      </w:r>
      <w:r w:rsidRPr="00156C2B">
        <w:rPr>
          <w:rFonts w:cs="Arial"/>
          <w:sz w:val="22"/>
          <w:szCs w:val="22"/>
          <w:lang w:val="es-CR"/>
        </w:rPr>
        <w:t>ser</w:t>
      </w:r>
      <w:r w:rsidR="002A625A">
        <w:rPr>
          <w:rFonts w:cs="Arial"/>
          <w:sz w:val="22"/>
          <w:szCs w:val="22"/>
          <w:lang w:val="es-CR"/>
        </w:rPr>
        <w:t>á</w:t>
      </w:r>
      <w:r w:rsidRPr="00156C2B">
        <w:rPr>
          <w:rFonts w:cs="Arial"/>
          <w:sz w:val="22"/>
          <w:szCs w:val="22"/>
          <w:lang w:val="es-CR"/>
        </w:rPr>
        <w:t xml:space="preserve"> conocido amigablemente por las Autoridades Superiores de cada una de las pa</w:t>
      </w:r>
      <w:r w:rsidR="002A625A">
        <w:rPr>
          <w:rFonts w:cs="Arial"/>
          <w:sz w:val="22"/>
          <w:szCs w:val="22"/>
          <w:lang w:val="es-CR"/>
        </w:rPr>
        <w:t>r</w:t>
      </w:r>
      <w:r w:rsidRPr="00156C2B">
        <w:rPr>
          <w:rFonts w:cs="Arial"/>
          <w:sz w:val="22"/>
          <w:szCs w:val="22"/>
          <w:lang w:val="es-CR"/>
        </w:rPr>
        <w:t>tes para su resoluci</w:t>
      </w:r>
      <w:r w:rsidR="002A625A">
        <w:rPr>
          <w:rFonts w:cs="Arial"/>
          <w:sz w:val="22"/>
          <w:szCs w:val="22"/>
          <w:lang w:val="es-CR"/>
        </w:rPr>
        <w:t>ón</w:t>
      </w:r>
      <w:r w:rsidRPr="00156C2B">
        <w:rPr>
          <w:rFonts w:cs="Arial"/>
          <w:sz w:val="22"/>
          <w:szCs w:val="22"/>
          <w:lang w:val="es-CR"/>
        </w:rPr>
        <w:t>. De</w:t>
      </w:r>
      <w:r w:rsidR="002A625A">
        <w:rPr>
          <w:rFonts w:cs="Arial"/>
          <w:sz w:val="22"/>
          <w:szCs w:val="22"/>
          <w:lang w:val="es-CR"/>
        </w:rPr>
        <w:t xml:space="preserve"> </w:t>
      </w:r>
      <w:r w:rsidRPr="00156C2B">
        <w:rPr>
          <w:rFonts w:cs="Arial"/>
          <w:sz w:val="22"/>
          <w:szCs w:val="22"/>
          <w:lang w:val="es-CR"/>
        </w:rPr>
        <w:t>subsistir controversias, diferencias, disputas o reclamos que pudieran derivarse del presente convenio, en</w:t>
      </w:r>
      <w:r w:rsidR="002A625A">
        <w:rPr>
          <w:rFonts w:cs="Arial"/>
          <w:sz w:val="22"/>
          <w:szCs w:val="22"/>
          <w:lang w:val="es-CR"/>
        </w:rPr>
        <w:t xml:space="preserve"> ú</w:t>
      </w:r>
      <w:r w:rsidRPr="00156C2B">
        <w:rPr>
          <w:rFonts w:cs="Arial"/>
          <w:sz w:val="22"/>
          <w:szCs w:val="22"/>
          <w:lang w:val="es-CR"/>
        </w:rPr>
        <w:t xml:space="preserve">ltima instancia, se </w:t>
      </w:r>
      <w:r w:rsidR="005D42B1">
        <w:rPr>
          <w:rFonts w:cs="Arial"/>
          <w:sz w:val="22"/>
          <w:szCs w:val="22"/>
          <w:lang w:val="es-CR"/>
        </w:rPr>
        <w:t xml:space="preserve">podrán </w:t>
      </w:r>
      <w:r w:rsidRPr="00156C2B">
        <w:rPr>
          <w:rFonts w:cs="Arial"/>
          <w:sz w:val="22"/>
          <w:szCs w:val="22"/>
          <w:lang w:val="es-CR"/>
        </w:rPr>
        <w:t>someter</w:t>
      </w:r>
      <w:r w:rsidR="005D42B1">
        <w:rPr>
          <w:rFonts w:cs="Arial"/>
          <w:sz w:val="22"/>
          <w:szCs w:val="22"/>
          <w:lang w:val="es-CR"/>
        </w:rPr>
        <w:t xml:space="preserve">, previa aprobación de los órganos </w:t>
      </w:r>
      <w:r w:rsidR="005D42B1">
        <w:rPr>
          <w:rFonts w:cs="Arial"/>
          <w:sz w:val="22"/>
          <w:szCs w:val="22"/>
          <w:lang w:val="es-CR"/>
        </w:rPr>
        <w:lastRenderedPageBreak/>
        <w:t>superiores,</w:t>
      </w:r>
      <w:r w:rsidRPr="00156C2B">
        <w:rPr>
          <w:rFonts w:cs="Arial"/>
          <w:sz w:val="22"/>
          <w:szCs w:val="22"/>
          <w:lang w:val="es-CR"/>
        </w:rPr>
        <w:t xml:space="preserve"> a</w:t>
      </w:r>
      <w:r w:rsidR="005D42B1">
        <w:rPr>
          <w:rFonts w:cs="Arial"/>
          <w:sz w:val="22"/>
          <w:szCs w:val="22"/>
          <w:lang w:val="es-CR"/>
        </w:rPr>
        <w:t xml:space="preserve"> alguno de los</w:t>
      </w:r>
      <w:r w:rsidRPr="00156C2B">
        <w:rPr>
          <w:rFonts w:cs="Arial"/>
          <w:sz w:val="22"/>
          <w:szCs w:val="22"/>
          <w:lang w:val="es-CR"/>
        </w:rPr>
        <w:t xml:space="preserve"> procedimiento</w:t>
      </w:r>
      <w:r w:rsidR="005D42B1">
        <w:rPr>
          <w:rFonts w:cs="Arial"/>
          <w:sz w:val="22"/>
          <w:szCs w:val="22"/>
          <w:lang w:val="es-CR"/>
        </w:rPr>
        <w:t xml:space="preserve">s </w:t>
      </w:r>
      <w:r w:rsidRPr="00156C2B">
        <w:rPr>
          <w:rFonts w:cs="Arial"/>
          <w:sz w:val="22"/>
          <w:szCs w:val="22"/>
          <w:lang w:val="es-CR"/>
        </w:rPr>
        <w:t>de conciliaci</w:t>
      </w:r>
      <w:r w:rsidR="002A625A">
        <w:rPr>
          <w:rFonts w:cs="Arial"/>
          <w:sz w:val="22"/>
          <w:szCs w:val="22"/>
          <w:lang w:val="es-CR"/>
        </w:rPr>
        <w:t>ó</w:t>
      </w:r>
      <w:r w:rsidRPr="00156C2B">
        <w:rPr>
          <w:rFonts w:cs="Arial"/>
          <w:sz w:val="22"/>
          <w:szCs w:val="22"/>
          <w:lang w:val="es-CR"/>
        </w:rPr>
        <w:t>n regulado</w:t>
      </w:r>
      <w:r w:rsidR="005D42B1">
        <w:rPr>
          <w:rFonts w:cs="Arial"/>
          <w:sz w:val="22"/>
          <w:szCs w:val="22"/>
          <w:lang w:val="es-CR"/>
        </w:rPr>
        <w:t>s</w:t>
      </w:r>
      <w:r w:rsidRPr="00156C2B">
        <w:rPr>
          <w:rFonts w:cs="Arial"/>
          <w:sz w:val="22"/>
          <w:szCs w:val="22"/>
          <w:lang w:val="es-CR"/>
        </w:rPr>
        <w:t xml:space="preserve"> en la Ley sobre Resoluci</w:t>
      </w:r>
      <w:r w:rsidR="002A625A">
        <w:rPr>
          <w:rFonts w:cs="Arial"/>
          <w:sz w:val="22"/>
          <w:szCs w:val="22"/>
          <w:lang w:val="es-CR"/>
        </w:rPr>
        <w:t>ó</w:t>
      </w:r>
      <w:r w:rsidRPr="00156C2B">
        <w:rPr>
          <w:rFonts w:cs="Arial"/>
          <w:sz w:val="22"/>
          <w:szCs w:val="22"/>
          <w:lang w:val="es-CR"/>
        </w:rPr>
        <w:t>n Alterna de</w:t>
      </w:r>
      <w:r w:rsidR="002A625A">
        <w:rPr>
          <w:rFonts w:cs="Arial"/>
          <w:sz w:val="22"/>
          <w:szCs w:val="22"/>
          <w:lang w:val="es-CR"/>
        </w:rPr>
        <w:t xml:space="preserve"> </w:t>
      </w:r>
      <w:r w:rsidRPr="00156C2B">
        <w:rPr>
          <w:rFonts w:cs="Arial"/>
          <w:sz w:val="22"/>
          <w:szCs w:val="22"/>
          <w:lang w:val="es-CR"/>
        </w:rPr>
        <w:t>Conflictos y Promoci</w:t>
      </w:r>
      <w:r w:rsidR="002A625A">
        <w:rPr>
          <w:rFonts w:cs="Arial"/>
          <w:sz w:val="22"/>
          <w:szCs w:val="22"/>
          <w:lang w:val="es-CR"/>
        </w:rPr>
        <w:t>ó</w:t>
      </w:r>
      <w:r w:rsidRPr="00156C2B">
        <w:rPr>
          <w:rFonts w:cs="Arial"/>
          <w:sz w:val="22"/>
          <w:szCs w:val="22"/>
          <w:lang w:val="es-CR"/>
        </w:rPr>
        <w:t>n de la Paz Social, Ley N°7727 del 9 de diciembre de 1997.</w:t>
      </w:r>
    </w:p>
    <w:p w14:paraId="60931BD4" w14:textId="77777777" w:rsidR="002A625A" w:rsidRPr="00156C2B" w:rsidRDefault="002A625A" w:rsidP="00156C2B">
      <w:pPr>
        <w:spacing w:line="360" w:lineRule="auto"/>
        <w:jc w:val="both"/>
        <w:rPr>
          <w:rFonts w:cs="Arial"/>
          <w:sz w:val="22"/>
          <w:szCs w:val="22"/>
          <w:lang w:val="es-CR"/>
        </w:rPr>
      </w:pPr>
    </w:p>
    <w:p w14:paraId="260D35E7" w14:textId="18DD1524" w:rsidR="00156C2B" w:rsidRDefault="00156C2B" w:rsidP="00156C2B">
      <w:pPr>
        <w:spacing w:line="360" w:lineRule="auto"/>
        <w:jc w:val="both"/>
        <w:rPr>
          <w:rFonts w:cs="Arial"/>
          <w:sz w:val="22"/>
          <w:szCs w:val="22"/>
          <w:lang w:val="es-CR"/>
        </w:rPr>
      </w:pPr>
      <w:r w:rsidRPr="00156C2B">
        <w:rPr>
          <w:rFonts w:cs="Arial"/>
          <w:sz w:val="22"/>
          <w:szCs w:val="22"/>
          <w:lang w:val="es-CR"/>
        </w:rPr>
        <w:t>CL</w:t>
      </w:r>
      <w:r w:rsidR="002A625A">
        <w:rPr>
          <w:rFonts w:cs="Arial"/>
          <w:sz w:val="22"/>
          <w:szCs w:val="22"/>
          <w:lang w:val="es-CR"/>
        </w:rPr>
        <w:t>Á</w:t>
      </w:r>
      <w:r w:rsidRPr="00156C2B">
        <w:rPr>
          <w:rFonts w:cs="Arial"/>
          <w:sz w:val="22"/>
          <w:szCs w:val="22"/>
          <w:lang w:val="es-CR"/>
        </w:rPr>
        <w:t xml:space="preserve">USULA SEXTA: VIGENCIA: El presente Convenio tiene una vigencia de cuatro </w:t>
      </w:r>
      <w:r w:rsidR="002A625A" w:rsidRPr="00156C2B">
        <w:rPr>
          <w:rFonts w:cs="Arial"/>
          <w:sz w:val="22"/>
          <w:szCs w:val="22"/>
          <w:lang w:val="es-CR"/>
        </w:rPr>
        <w:t>años</w:t>
      </w:r>
      <w:r w:rsidRPr="00156C2B">
        <w:rPr>
          <w:rFonts w:cs="Arial"/>
          <w:sz w:val="22"/>
          <w:szCs w:val="22"/>
          <w:lang w:val="es-CR"/>
        </w:rPr>
        <w:t>, pudiendo</w:t>
      </w:r>
      <w:r w:rsidR="002A625A">
        <w:rPr>
          <w:rFonts w:cs="Arial"/>
          <w:sz w:val="22"/>
          <w:szCs w:val="22"/>
          <w:lang w:val="es-CR"/>
        </w:rPr>
        <w:t xml:space="preserve"> </w:t>
      </w:r>
      <w:r w:rsidRPr="00156C2B">
        <w:rPr>
          <w:rFonts w:cs="Arial"/>
          <w:sz w:val="22"/>
          <w:szCs w:val="22"/>
          <w:lang w:val="es-CR"/>
        </w:rPr>
        <w:t>renovarse por otro periodo igual, de</w:t>
      </w:r>
      <w:r w:rsidR="002A625A">
        <w:rPr>
          <w:rFonts w:cs="Arial"/>
          <w:sz w:val="22"/>
          <w:szCs w:val="22"/>
          <w:lang w:val="es-CR"/>
        </w:rPr>
        <w:t xml:space="preserve"> </w:t>
      </w:r>
      <w:r w:rsidRPr="00156C2B">
        <w:rPr>
          <w:rFonts w:cs="Arial"/>
          <w:sz w:val="22"/>
          <w:szCs w:val="22"/>
          <w:lang w:val="es-CR"/>
        </w:rPr>
        <w:t>forma expresa, previo a su vencimiento</w:t>
      </w:r>
      <w:r w:rsidR="002A625A">
        <w:rPr>
          <w:rFonts w:cs="Arial"/>
          <w:sz w:val="22"/>
          <w:szCs w:val="22"/>
          <w:lang w:val="es-CR"/>
        </w:rPr>
        <w:t xml:space="preserve"> </w:t>
      </w:r>
      <w:r w:rsidRPr="00156C2B">
        <w:rPr>
          <w:rFonts w:cs="Arial"/>
          <w:sz w:val="22"/>
          <w:szCs w:val="22"/>
          <w:lang w:val="es-CR"/>
        </w:rPr>
        <w:t>y</w:t>
      </w:r>
      <w:r w:rsidR="002A625A">
        <w:rPr>
          <w:rFonts w:cs="Arial"/>
          <w:sz w:val="22"/>
          <w:szCs w:val="22"/>
          <w:lang w:val="es-CR"/>
        </w:rPr>
        <w:t xml:space="preserve"> </w:t>
      </w:r>
      <w:r w:rsidRPr="00156C2B">
        <w:rPr>
          <w:rFonts w:cs="Arial"/>
          <w:sz w:val="22"/>
          <w:szCs w:val="22"/>
          <w:lang w:val="es-CR"/>
        </w:rPr>
        <w:t>por escrito. Es entendido que las</w:t>
      </w:r>
      <w:r w:rsidR="002A625A">
        <w:rPr>
          <w:rFonts w:cs="Arial"/>
          <w:sz w:val="22"/>
          <w:szCs w:val="22"/>
          <w:lang w:val="es-CR"/>
        </w:rPr>
        <w:t xml:space="preserve"> </w:t>
      </w:r>
      <w:r w:rsidRPr="00156C2B">
        <w:rPr>
          <w:rFonts w:cs="Arial"/>
          <w:sz w:val="22"/>
          <w:szCs w:val="22"/>
          <w:lang w:val="es-CR"/>
        </w:rPr>
        <w:t xml:space="preserve">proyectos y actividades que se </w:t>
      </w:r>
      <w:r w:rsidR="002A625A" w:rsidRPr="00156C2B">
        <w:rPr>
          <w:rFonts w:cs="Arial"/>
          <w:sz w:val="22"/>
          <w:szCs w:val="22"/>
          <w:lang w:val="es-CR"/>
        </w:rPr>
        <w:t>estén</w:t>
      </w:r>
      <w:r w:rsidRPr="00156C2B">
        <w:rPr>
          <w:rFonts w:cs="Arial"/>
          <w:sz w:val="22"/>
          <w:szCs w:val="22"/>
          <w:lang w:val="es-CR"/>
        </w:rPr>
        <w:t xml:space="preserve"> ejecutando al vencimiento del convenio, </w:t>
      </w:r>
      <w:r w:rsidR="002A625A" w:rsidRPr="00156C2B">
        <w:rPr>
          <w:rFonts w:cs="Arial"/>
          <w:sz w:val="22"/>
          <w:szCs w:val="22"/>
          <w:lang w:val="es-CR"/>
        </w:rPr>
        <w:t>mantendrán</w:t>
      </w:r>
      <w:r w:rsidRPr="00156C2B">
        <w:rPr>
          <w:rFonts w:cs="Arial"/>
          <w:sz w:val="22"/>
          <w:szCs w:val="22"/>
          <w:lang w:val="es-CR"/>
        </w:rPr>
        <w:t xml:space="preserve"> su vigencia hasta su</w:t>
      </w:r>
      <w:r w:rsidR="002A625A">
        <w:rPr>
          <w:rFonts w:cs="Arial"/>
          <w:sz w:val="22"/>
          <w:szCs w:val="22"/>
          <w:lang w:val="es-CR"/>
        </w:rPr>
        <w:t xml:space="preserve"> </w:t>
      </w:r>
      <w:r w:rsidRPr="00156C2B">
        <w:rPr>
          <w:rFonts w:cs="Arial"/>
          <w:sz w:val="22"/>
          <w:szCs w:val="22"/>
          <w:lang w:val="es-CR"/>
        </w:rPr>
        <w:t>nom</w:t>
      </w:r>
      <w:r w:rsidR="002A625A">
        <w:rPr>
          <w:rFonts w:cs="Arial"/>
          <w:sz w:val="22"/>
          <w:szCs w:val="22"/>
          <w:lang w:val="es-CR"/>
        </w:rPr>
        <w:t>i</w:t>
      </w:r>
      <w:r w:rsidRPr="00156C2B">
        <w:rPr>
          <w:rFonts w:cs="Arial"/>
          <w:sz w:val="22"/>
          <w:szCs w:val="22"/>
          <w:lang w:val="es-CR"/>
        </w:rPr>
        <w:t xml:space="preserve">nal </w:t>
      </w:r>
      <w:r w:rsidR="002A625A" w:rsidRPr="00156C2B">
        <w:rPr>
          <w:rFonts w:cs="Arial"/>
          <w:sz w:val="22"/>
          <w:szCs w:val="22"/>
          <w:lang w:val="es-CR"/>
        </w:rPr>
        <w:t>conclusión</w:t>
      </w:r>
      <w:r w:rsidRPr="00156C2B">
        <w:rPr>
          <w:rFonts w:cs="Arial"/>
          <w:sz w:val="22"/>
          <w:szCs w:val="22"/>
          <w:lang w:val="es-CR"/>
        </w:rPr>
        <w:t>, salvo que las partes acuerden lo contrario.</w:t>
      </w:r>
    </w:p>
    <w:p w14:paraId="4FE0F7D6" w14:textId="77777777" w:rsidR="002A625A" w:rsidRPr="00156C2B" w:rsidRDefault="002A625A" w:rsidP="00156C2B">
      <w:pPr>
        <w:spacing w:line="360" w:lineRule="auto"/>
        <w:jc w:val="both"/>
        <w:rPr>
          <w:rFonts w:cs="Arial"/>
          <w:sz w:val="22"/>
          <w:szCs w:val="22"/>
          <w:lang w:val="es-CR"/>
        </w:rPr>
      </w:pPr>
    </w:p>
    <w:p w14:paraId="37F1AF72" w14:textId="3FD9E987" w:rsidR="00156C2B" w:rsidRDefault="00156C2B" w:rsidP="00156C2B">
      <w:pPr>
        <w:spacing w:line="360" w:lineRule="auto"/>
        <w:jc w:val="both"/>
        <w:rPr>
          <w:rFonts w:cs="Arial"/>
          <w:sz w:val="22"/>
          <w:szCs w:val="22"/>
          <w:lang w:val="es-CR"/>
        </w:rPr>
      </w:pPr>
      <w:r w:rsidRPr="00156C2B">
        <w:rPr>
          <w:rFonts w:cs="Arial"/>
          <w:sz w:val="22"/>
          <w:szCs w:val="22"/>
          <w:lang w:val="es-CR"/>
        </w:rPr>
        <w:t>CL</w:t>
      </w:r>
      <w:r w:rsidR="002A625A">
        <w:rPr>
          <w:rFonts w:cs="Arial"/>
          <w:sz w:val="22"/>
          <w:szCs w:val="22"/>
          <w:lang w:val="es-CR"/>
        </w:rPr>
        <w:t>Á</w:t>
      </w:r>
      <w:r w:rsidRPr="00156C2B">
        <w:rPr>
          <w:rFonts w:cs="Arial"/>
          <w:sz w:val="22"/>
          <w:szCs w:val="22"/>
          <w:lang w:val="es-CR"/>
        </w:rPr>
        <w:t>USULA S</w:t>
      </w:r>
      <w:r w:rsidR="002A625A">
        <w:rPr>
          <w:rFonts w:cs="Arial"/>
          <w:sz w:val="22"/>
          <w:szCs w:val="22"/>
          <w:lang w:val="es-CR"/>
        </w:rPr>
        <w:t>É</w:t>
      </w:r>
      <w:r w:rsidRPr="00156C2B">
        <w:rPr>
          <w:rFonts w:cs="Arial"/>
          <w:sz w:val="22"/>
          <w:szCs w:val="22"/>
          <w:lang w:val="es-CR"/>
        </w:rPr>
        <w:t>TIMA: RESCISI</w:t>
      </w:r>
      <w:r w:rsidR="002A625A">
        <w:rPr>
          <w:rFonts w:cs="Arial"/>
          <w:sz w:val="22"/>
          <w:szCs w:val="22"/>
          <w:lang w:val="es-CR"/>
        </w:rPr>
        <w:t>Ó</w:t>
      </w:r>
      <w:r w:rsidRPr="00156C2B">
        <w:rPr>
          <w:rFonts w:cs="Arial"/>
          <w:sz w:val="22"/>
          <w:szCs w:val="22"/>
          <w:lang w:val="es-CR"/>
        </w:rPr>
        <w:t>N O RESOLUCI</w:t>
      </w:r>
      <w:r w:rsidR="002A625A">
        <w:rPr>
          <w:rFonts w:cs="Arial"/>
          <w:sz w:val="22"/>
          <w:szCs w:val="22"/>
          <w:lang w:val="es-CR"/>
        </w:rPr>
        <w:t>Ó</w:t>
      </w:r>
      <w:r w:rsidRPr="00156C2B">
        <w:rPr>
          <w:rFonts w:cs="Arial"/>
          <w:sz w:val="22"/>
          <w:szCs w:val="22"/>
          <w:lang w:val="es-CR"/>
        </w:rPr>
        <w:t xml:space="preserve">N: Cualquiera de las parles </w:t>
      </w:r>
      <w:r w:rsidR="002A625A" w:rsidRPr="00156C2B">
        <w:rPr>
          <w:rFonts w:cs="Arial"/>
          <w:sz w:val="22"/>
          <w:szCs w:val="22"/>
          <w:lang w:val="es-CR"/>
        </w:rPr>
        <w:t>podrá</w:t>
      </w:r>
      <w:r w:rsidRPr="00156C2B">
        <w:rPr>
          <w:rFonts w:cs="Arial"/>
          <w:sz w:val="22"/>
          <w:szCs w:val="22"/>
          <w:lang w:val="es-CR"/>
        </w:rPr>
        <w:t xml:space="preserve"> dar por</w:t>
      </w:r>
      <w:r w:rsidR="002A625A">
        <w:rPr>
          <w:rFonts w:cs="Arial"/>
          <w:sz w:val="22"/>
          <w:szCs w:val="22"/>
          <w:lang w:val="es-CR"/>
        </w:rPr>
        <w:t xml:space="preserve"> </w:t>
      </w:r>
      <w:r w:rsidRPr="00156C2B">
        <w:rPr>
          <w:rFonts w:cs="Arial"/>
          <w:sz w:val="22"/>
          <w:szCs w:val="22"/>
          <w:lang w:val="es-CR"/>
        </w:rPr>
        <w:t xml:space="preserve">finalizado este convenio, por escrito y sin responsabilidad alguna, </w:t>
      </w:r>
      <w:r w:rsidR="00936EFE">
        <w:rPr>
          <w:rFonts w:cs="Arial"/>
          <w:sz w:val="22"/>
          <w:szCs w:val="22"/>
          <w:lang w:val="es-CR"/>
        </w:rPr>
        <w:t>estando en la obligación de dimensionar la rescisión</w:t>
      </w:r>
      <w:r w:rsidR="00923480">
        <w:rPr>
          <w:rFonts w:cs="Arial"/>
          <w:sz w:val="22"/>
          <w:szCs w:val="22"/>
          <w:lang w:val="es-CR"/>
        </w:rPr>
        <w:t>,</w:t>
      </w:r>
      <w:r w:rsidR="00936EFE">
        <w:rPr>
          <w:rFonts w:cs="Arial"/>
          <w:sz w:val="22"/>
          <w:szCs w:val="22"/>
          <w:lang w:val="es-CR"/>
        </w:rPr>
        <w:t xml:space="preserve"> para no perjudicar a la otra parte.  </w:t>
      </w:r>
      <w:r w:rsidRPr="00156C2B">
        <w:rPr>
          <w:rFonts w:cs="Arial"/>
          <w:sz w:val="22"/>
          <w:szCs w:val="22"/>
          <w:lang w:val="es-CR"/>
        </w:rPr>
        <w:t>Igualmente, en cas</w:t>
      </w:r>
      <w:r w:rsidR="002A625A">
        <w:rPr>
          <w:rFonts w:cs="Arial"/>
          <w:sz w:val="22"/>
          <w:szCs w:val="22"/>
          <w:lang w:val="es-CR"/>
        </w:rPr>
        <w:t>o</w:t>
      </w:r>
      <w:r w:rsidRPr="00156C2B">
        <w:rPr>
          <w:rFonts w:cs="Arial"/>
          <w:sz w:val="22"/>
          <w:szCs w:val="22"/>
          <w:lang w:val="es-CR"/>
        </w:rPr>
        <w:t xml:space="preserve"> de incumplimiento de las obligaciones a que se comprometan las partes, </w:t>
      </w:r>
      <w:r w:rsidR="00E509CA">
        <w:rPr>
          <w:rFonts w:cs="Arial"/>
          <w:sz w:val="22"/>
          <w:szCs w:val="22"/>
          <w:lang w:val="es-CR"/>
        </w:rPr>
        <w:t xml:space="preserve">la parte </w:t>
      </w:r>
      <w:proofErr w:type="spellStart"/>
      <w:r w:rsidR="00E509CA">
        <w:rPr>
          <w:rFonts w:cs="Arial"/>
          <w:sz w:val="22"/>
          <w:szCs w:val="22"/>
          <w:lang w:val="es-CR"/>
        </w:rPr>
        <w:t>cumpliente</w:t>
      </w:r>
      <w:proofErr w:type="spellEnd"/>
      <w:r w:rsidR="00E509CA">
        <w:rPr>
          <w:rFonts w:cs="Arial"/>
          <w:sz w:val="22"/>
          <w:szCs w:val="22"/>
          <w:lang w:val="es-CR"/>
        </w:rPr>
        <w:t xml:space="preserve"> podrá dictar</w:t>
      </w:r>
      <w:r w:rsidR="00E509CA" w:rsidRPr="00156C2B">
        <w:rPr>
          <w:rFonts w:cs="Arial"/>
          <w:sz w:val="22"/>
          <w:szCs w:val="22"/>
          <w:lang w:val="es-CR"/>
        </w:rPr>
        <w:t xml:space="preserve"> la resoluci</w:t>
      </w:r>
      <w:r w:rsidR="00E509CA">
        <w:rPr>
          <w:rFonts w:cs="Arial"/>
          <w:sz w:val="22"/>
          <w:szCs w:val="22"/>
          <w:lang w:val="es-CR"/>
        </w:rPr>
        <w:t>ó</w:t>
      </w:r>
      <w:r w:rsidR="00E509CA" w:rsidRPr="00156C2B">
        <w:rPr>
          <w:rFonts w:cs="Arial"/>
          <w:sz w:val="22"/>
          <w:szCs w:val="22"/>
          <w:lang w:val="es-CR"/>
        </w:rPr>
        <w:t xml:space="preserve">n </w:t>
      </w:r>
      <w:r w:rsidR="00E509CA">
        <w:rPr>
          <w:rFonts w:cs="Arial"/>
          <w:sz w:val="22"/>
          <w:szCs w:val="22"/>
          <w:lang w:val="es-CR"/>
        </w:rPr>
        <w:t>contractual</w:t>
      </w:r>
      <w:r w:rsidRPr="00156C2B">
        <w:rPr>
          <w:rFonts w:cs="Arial"/>
          <w:sz w:val="22"/>
          <w:szCs w:val="22"/>
          <w:lang w:val="es-CR"/>
        </w:rPr>
        <w:t>.</w:t>
      </w:r>
    </w:p>
    <w:p w14:paraId="0DB2C4A0" w14:textId="77777777" w:rsidR="002A625A" w:rsidRPr="00156C2B" w:rsidRDefault="002A625A" w:rsidP="00156C2B">
      <w:pPr>
        <w:spacing w:line="360" w:lineRule="auto"/>
        <w:jc w:val="both"/>
        <w:rPr>
          <w:rFonts w:cs="Arial"/>
          <w:sz w:val="22"/>
          <w:szCs w:val="22"/>
          <w:lang w:val="es-CR"/>
        </w:rPr>
      </w:pPr>
    </w:p>
    <w:p w14:paraId="50C4FC09" w14:textId="51519BE5" w:rsidR="00156C2B" w:rsidRPr="00156C2B" w:rsidRDefault="00156C2B" w:rsidP="00156C2B">
      <w:pPr>
        <w:spacing w:line="360" w:lineRule="auto"/>
        <w:jc w:val="both"/>
        <w:rPr>
          <w:rFonts w:cs="Arial"/>
          <w:sz w:val="22"/>
          <w:szCs w:val="22"/>
          <w:lang w:val="es-CR"/>
        </w:rPr>
      </w:pPr>
      <w:r w:rsidRPr="00156C2B">
        <w:rPr>
          <w:rFonts w:cs="Arial"/>
          <w:sz w:val="22"/>
          <w:szCs w:val="22"/>
          <w:lang w:val="es-CR"/>
        </w:rPr>
        <w:t>CL</w:t>
      </w:r>
      <w:r w:rsidR="002A625A">
        <w:rPr>
          <w:rFonts w:cs="Arial"/>
          <w:sz w:val="22"/>
          <w:szCs w:val="22"/>
          <w:lang w:val="es-CR"/>
        </w:rPr>
        <w:t>Á</w:t>
      </w:r>
      <w:r w:rsidRPr="00156C2B">
        <w:rPr>
          <w:rFonts w:cs="Arial"/>
          <w:sz w:val="22"/>
          <w:szCs w:val="22"/>
          <w:lang w:val="es-CR"/>
        </w:rPr>
        <w:t>USULA OCTAVA: CUANT</w:t>
      </w:r>
      <w:r w:rsidR="002A625A">
        <w:rPr>
          <w:rFonts w:cs="Arial"/>
          <w:sz w:val="22"/>
          <w:szCs w:val="22"/>
          <w:lang w:val="es-CR"/>
        </w:rPr>
        <w:t>Í</w:t>
      </w:r>
      <w:r w:rsidRPr="00156C2B">
        <w:rPr>
          <w:rFonts w:cs="Arial"/>
          <w:sz w:val="22"/>
          <w:szCs w:val="22"/>
          <w:lang w:val="es-CR"/>
        </w:rPr>
        <w:t>A</w:t>
      </w:r>
      <w:r w:rsidR="002A625A">
        <w:rPr>
          <w:rFonts w:cs="Arial"/>
          <w:sz w:val="22"/>
          <w:szCs w:val="22"/>
          <w:lang w:val="es-CR"/>
        </w:rPr>
        <w:t xml:space="preserve">: </w:t>
      </w:r>
      <w:r w:rsidRPr="00156C2B">
        <w:rPr>
          <w:rFonts w:cs="Arial"/>
          <w:sz w:val="22"/>
          <w:szCs w:val="22"/>
          <w:lang w:val="es-CR"/>
        </w:rPr>
        <w:t>Por su naturaleza, el presente convenio se considera de cuant</w:t>
      </w:r>
      <w:r w:rsidR="002A625A">
        <w:rPr>
          <w:rFonts w:cs="Arial"/>
          <w:sz w:val="22"/>
          <w:szCs w:val="22"/>
          <w:lang w:val="es-CR"/>
        </w:rPr>
        <w:t>í</w:t>
      </w:r>
      <w:r w:rsidRPr="00156C2B">
        <w:rPr>
          <w:rFonts w:cs="Arial"/>
          <w:sz w:val="22"/>
          <w:szCs w:val="22"/>
          <w:lang w:val="es-CR"/>
        </w:rPr>
        <w:t>a inestimable.</w:t>
      </w:r>
    </w:p>
    <w:p w14:paraId="3C2AD304" w14:textId="77777777" w:rsidR="002A625A" w:rsidRDefault="002A625A" w:rsidP="00156C2B">
      <w:pPr>
        <w:spacing w:line="360" w:lineRule="auto"/>
        <w:jc w:val="both"/>
        <w:rPr>
          <w:rFonts w:cs="Arial"/>
          <w:sz w:val="22"/>
          <w:szCs w:val="22"/>
          <w:lang w:val="es-CR"/>
        </w:rPr>
      </w:pPr>
    </w:p>
    <w:p w14:paraId="73178E35" w14:textId="39B12CAE" w:rsidR="002A625A" w:rsidRDefault="00156C2B" w:rsidP="00156C2B">
      <w:pPr>
        <w:spacing w:line="360" w:lineRule="auto"/>
        <w:jc w:val="both"/>
        <w:rPr>
          <w:rFonts w:cs="Arial"/>
          <w:sz w:val="22"/>
          <w:szCs w:val="22"/>
          <w:lang w:val="es-CR"/>
        </w:rPr>
      </w:pPr>
      <w:r w:rsidRPr="00156C2B">
        <w:rPr>
          <w:rFonts w:cs="Arial"/>
          <w:sz w:val="22"/>
          <w:szCs w:val="22"/>
          <w:lang w:val="es-CR"/>
        </w:rPr>
        <w:t>CL</w:t>
      </w:r>
      <w:r w:rsidR="002A625A">
        <w:rPr>
          <w:rFonts w:cs="Arial"/>
          <w:sz w:val="22"/>
          <w:szCs w:val="22"/>
          <w:lang w:val="es-CR"/>
        </w:rPr>
        <w:t>Á</w:t>
      </w:r>
      <w:r w:rsidRPr="00156C2B">
        <w:rPr>
          <w:rFonts w:cs="Arial"/>
          <w:sz w:val="22"/>
          <w:szCs w:val="22"/>
          <w:lang w:val="es-CR"/>
        </w:rPr>
        <w:t>USULA NOVENA: MODIFICACIONES</w:t>
      </w:r>
      <w:r w:rsidR="002A625A">
        <w:rPr>
          <w:rFonts w:cs="Arial"/>
          <w:sz w:val="22"/>
          <w:szCs w:val="22"/>
          <w:lang w:val="es-CR"/>
        </w:rPr>
        <w:t xml:space="preserve">: </w:t>
      </w:r>
      <w:r w:rsidRPr="00156C2B">
        <w:rPr>
          <w:rFonts w:cs="Arial"/>
          <w:sz w:val="22"/>
          <w:szCs w:val="22"/>
          <w:lang w:val="es-CR"/>
        </w:rPr>
        <w:t>Los t</w:t>
      </w:r>
      <w:r w:rsidR="002A625A">
        <w:rPr>
          <w:rFonts w:cs="Arial"/>
          <w:sz w:val="22"/>
          <w:szCs w:val="22"/>
          <w:lang w:val="es-CR"/>
        </w:rPr>
        <w:t>é</w:t>
      </w:r>
      <w:r w:rsidRPr="00156C2B">
        <w:rPr>
          <w:rFonts w:cs="Arial"/>
          <w:sz w:val="22"/>
          <w:szCs w:val="22"/>
          <w:lang w:val="es-CR"/>
        </w:rPr>
        <w:t>rminos del presente Convenio podr</w:t>
      </w:r>
      <w:r w:rsidR="002A625A">
        <w:rPr>
          <w:rFonts w:cs="Arial"/>
          <w:sz w:val="22"/>
          <w:szCs w:val="22"/>
          <w:lang w:val="es-CR"/>
        </w:rPr>
        <w:t>á</w:t>
      </w:r>
      <w:r w:rsidRPr="00156C2B">
        <w:rPr>
          <w:rFonts w:cs="Arial"/>
          <w:sz w:val="22"/>
          <w:szCs w:val="22"/>
          <w:lang w:val="es-CR"/>
        </w:rPr>
        <w:t xml:space="preserve">n ser modificados, mediante </w:t>
      </w:r>
      <w:r w:rsidR="002A625A" w:rsidRPr="00156C2B">
        <w:rPr>
          <w:rFonts w:cs="Arial"/>
          <w:sz w:val="22"/>
          <w:szCs w:val="22"/>
          <w:lang w:val="es-CR"/>
        </w:rPr>
        <w:t>adenda</w:t>
      </w:r>
      <w:r w:rsidR="002A625A">
        <w:rPr>
          <w:rFonts w:cs="Arial"/>
          <w:sz w:val="22"/>
          <w:szCs w:val="22"/>
          <w:lang w:val="es-CR"/>
        </w:rPr>
        <w:t>s</w:t>
      </w:r>
      <w:r w:rsidRPr="00156C2B">
        <w:rPr>
          <w:rFonts w:cs="Arial"/>
          <w:sz w:val="22"/>
          <w:szCs w:val="22"/>
          <w:lang w:val="es-CR"/>
        </w:rPr>
        <w:t xml:space="preserve"> firmadas por las parles. Dichas</w:t>
      </w:r>
      <w:r w:rsidR="002A625A">
        <w:rPr>
          <w:rFonts w:cs="Arial"/>
          <w:sz w:val="22"/>
          <w:szCs w:val="22"/>
          <w:lang w:val="es-CR"/>
        </w:rPr>
        <w:t xml:space="preserve"> </w:t>
      </w:r>
      <w:r w:rsidRPr="00156C2B">
        <w:rPr>
          <w:rFonts w:cs="Arial"/>
          <w:sz w:val="22"/>
          <w:szCs w:val="22"/>
          <w:lang w:val="es-CR"/>
        </w:rPr>
        <w:t>adenda</w:t>
      </w:r>
      <w:r w:rsidR="002A625A">
        <w:rPr>
          <w:rFonts w:cs="Arial"/>
          <w:sz w:val="22"/>
          <w:szCs w:val="22"/>
          <w:lang w:val="es-CR"/>
        </w:rPr>
        <w:t>s</w:t>
      </w:r>
      <w:r w:rsidRPr="00156C2B">
        <w:rPr>
          <w:rFonts w:cs="Arial"/>
          <w:sz w:val="22"/>
          <w:szCs w:val="22"/>
          <w:lang w:val="es-CR"/>
        </w:rPr>
        <w:t xml:space="preserve"> ser</w:t>
      </w:r>
      <w:r w:rsidR="002A625A">
        <w:rPr>
          <w:rFonts w:cs="Arial"/>
          <w:sz w:val="22"/>
          <w:szCs w:val="22"/>
          <w:lang w:val="es-CR"/>
        </w:rPr>
        <w:t>á</w:t>
      </w:r>
      <w:r w:rsidRPr="00156C2B">
        <w:rPr>
          <w:rFonts w:cs="Arial"/>
          <w:sz w:val="22"/>
          <w:szCs w:val="22"/>
          <w:lang w:val="es-CR"/>
        </w:rPr>
        <w:t xml:space="preserve">n identificadas con </w:t>
      </w:r>
      <w:r w:rsidR="002A625A" w:rsidRPr="00156C2B">
        <w:rPr>
          <w:rFonts w:cs="Arial"/>
          <w:sz w:val="22"/>
          <w:szCs w:val="22"/>
          <w:lang w:val="es-CR"/>
        </w:rPr>
        <w:t>número</w:t>
      </w:r>
      <w:r w:rsidR="002A625A">
        <w:rPr>
          <w:rFonts w:cs="Arial"/>
          <w:sz w:val="22"/>
          <w:szCs w:val="22"/>
          <w:lang w:val="es-CR"/>
        </w:rPr>
        <w:t xml:space="preserve"> </w:t>
      </w:r>
      <w:r w:rsidRPr="00156C2B">
        <w:rPr>
          <w:rFonts w:cs="Arial"/>
          <w:sz w:val="22"/>
          <w:szCs w:val="22"/>
          <w:lang w:val="es-CR"/>
        </w:rPr>
        <w:t>y consecutivo y se anexar</w:t>
      </w:r>
      <w:r w:rsidR="002A625A">
        <w:rPr>
          <w:rFonts w:cs="Arial"/>
          <w:sz w:val="22"/>
          <w:szCs w:val="22"/>
          <w:lang w:val="es-CR"/>
        </w:rPr>
        <w:t>á</w:t>
      </w:r>
      <w:r w:rsidRPr="00156C2B">
        <w:rPr>
          <w:rFonts w:cs="Arial"/>
          <w:sz w:val="22"/>
          <w:szCs w:val="22"/>
          <w:lang w:val="es-CR"/>
        </w:rPr>
        <w:t>n al presente Convenio.</w:t>
      </w:r>
    </w:p>
    <w:p w14:paraId="3EE8DB4A" w14:textId="77777777" w:rsidR="002A625A" w:rsidRDefault="002A625A" w:rsidP="00156C2B">
      <w:pPr>
        <w:spacing w:line="360" w:lineRule="auto"/>
        <w:jc w:val="both"/>
        <w:rPr>
          <w:rFonts w:cs="Arial"/>
          <w:sz w:val="22"/>
          <w:szCs w:val="22"/>
          <w:lang w:val="es-CR"/>
        </w:rPr>
      </w:pPr>
    </w:p>
    <w:p w14:paraId="63587AAD" w14:textId="21DF0D8E" w:rsidR="00156C2B" w:rsidRPr="00156C2B" w:rsidRDefault="00156C2B" w:rsidP="00156C2B">
      <w:pPr>
        <w:spacing w:line="360" w:lineRule="auto"/>
        <w:jc w:val="both"/>
        <w:rPr>
          <w:rFonts w:cs="Arial"/>
          <w:sz w:val="22"/>
          <w:szCs w:val="22"/>
          <w:lang w:val="es-CR"/>
        </w:rPr>
      </w:pPr>
      <w:r w:rsidRPr="00156C2B">
        <w:rPr>
          <w:rFonts w:cs="Arial"/>
          <w:sz w:val="22"/>
          <w:szCs w:val="22"/>
          <w:lang w:val="es-CR"/>
        </w:rPr>
        <w:t>CL</w:t>
      </w:r>
      <w:r w:rsidR="00041FCD">
        <w:rPr>
          <w:rFonts w:cs="Arial"/>
          <w:sz w:val="22"/>
          <w:szCs w:val="22"/>
          <w:lang w:val="es-CR"/>
        </w:rPr>
        <w:t>Á</w:t>
      </w:r>
      <w:r w:rsidRPr="00156C2B">
        <w:rPr>
          <w:rFonts w:cs="Arial"/>
          <w:sz w:val="22"/>
          <w:szCs w:val="22"/>
          <w:lang w:val="es-CR"/>
        </w:rPr>
        <w:t>USULA D</w:t>
      </w:r>
      <w:r w:rsidR="00041FCD">
        <w:rPr>
          <w:rFonts w:cs="Arial"/>
          <w:sz w:val="22"/>
          <w:szCs w:val="22"/>
          <w:lang w:val="es-CR"/>
        </w:rPr>
        <w:t>É</w:t>
      </w:r>
      <w:r w:rsidRPr="00156C2B">
        <w:rPr>
          <w:rFonts w:cs="Arial"/>
          <w:sz w:val="22"/>
          <w:szCs w:val="22"/>
          <w:lang w:val="es-CR"/>
        </w:rPr>
        <w:t>CIMA: CONFIDENCIALIDAD DE INFORMACI</w:t>
      </w:r>
      <w:r w:rsidR="005D42F1">
        <w:rPr>
          <w:rFonts w:cs="Arial"/>
          <w:sz w:val="22"/>
          <w:szCs w:val="22"/>
          <w:lang w:val="es-CR"/>
        </w:rPr>
        <w:t>Ó</w:t>
      </w:r>
      <w:r w:rsidRPr="00156C2B">
        <w:rPr>
          <w:rFonts w:cs="Arial"/>
          <w:sz w:val="22"/>
          <w:szCs w:val="22"/>
          <w:lang w:val="es-CR"/>
        </w:rPr>
        <w:t>N Y USO RESTRINGIDO DE</w:t>
      </w:r>
      <w:r w:rsidR="00041FCD">
        <w:rPr>
          <w:rFonts w:cs="Arial"/>
          <w:sz w:val="22"/>
          <w:szCs w:val="22"/>
          <w:lang w:val="es-CR"/>
        </w:rPr>
        <w:t xml:space="preserve"> </w:t>
      </w:r>
      <w:r w:rsidRPr="00156C2B">
        <w:rPr>
          <w:rFonts w:cs="Arial"/>
          <w:sz w:val="22"/>
          <w:szCs w:val="22"/>
          <w:lang w:val="es-CR"/>
        </w:rPr>
        <w:t>DOCUMENTACI</w:t>
      </w:r>
      <w:r w:rsidR="005D42F1">
        <w:rPr>
          <w:rFonts w:cs="Arial"/>
          <w:sz w:val="22"/>
          <w:szCs w:val="22"/>
          <w:lang w:val="es-CR"/>
        </w:rPr>
        <w:t>Ó</w:t>
      </w:r>
      <w:r w:rsidRPr="00156C2B">
        <w:rPr>
          <w:rFonts w:cs="Arial"/>
          <w:sz w:val="22"/>
          <w:szCs w:val="22"/>
          <w:lang w:val="es-CR"/>
        </w:rPr>
        <w:t xml:space="preserve">N: La </w:t>
      </w:r>
      <w:r w:rsidR="005D42F1" w:rsidRPr="00156C2B">
        <w:rPr>
          <w:rFonts w:cs="Arial"/>
          <w:sz w:val="22"/>
          <w:szCs w:val="22"/>
          <w:lang w:val="es-CR"/>
        </w:rPr>
        <w:t>información</w:t>
      </w:r>
      <w:r w:rsidRPr="00156C2B">
        <w:rPr>
          <w:rFonts w:cs="Arial"/>
          <w:sz w:val="22"/>
          <w:szCs w:val="22"/>
          <w:lang w:val="es-CR"/>
        </w:rPr>
        <w:t xml:space="preserve"> que se </w:t>
      </w:r>
      <w:r w:rsidR="005D42F1" w:rsidRPr="00156C2B">
        <w:rPr>
          <w:rFonts w:cs="Arial"/>
          <w:sz w:val="22"/>
          <w:szCs w:val="22"/>
          <w:lang w:val="es-CR"/>
        </w:rPr>
        <w:t>intercambie</w:t>
      </w:r>
      <w:r w:rsidRPr="00156C2B">
        <w:rPr>
          <w:rFonts w:cs="Arial"/>
          <w:sz w:val="22"/>
          <w:szCs w:val="22"/>
          <w:lang w:val="es-CR"/>
        </w:rPr>
        <w:t xml:space="preserve"> o se genere en la </w:t>
      </w:r>
      <w:r w:rsidR="005D42F1" w:rsidRPr="00156C2B">
        <w:rPr>
          <w:rFonts w:cs="Arial"/>
          <w:sz w:val="22"/>
          <w:szCs w:val="22"/>
          <w:lang w:val="es-CR"/>
        </w:rPr>
        <w:t>relación</w:t>
      </w:r>
      <w:r w:rsidRPr="00156C2B">
        <w:rPr>
          <w:rFonts w:cs="Arial"/>
          <w:sz w:val="22"/>
          <w:szCs w:val="22"/>
          <w:lang w:val="es-CR"/>
        </w:rPr>
        <w:t xml:space="preserve"> </w:t>
      </w:r>
      <w:r w:rsidR="005D42F1" w:rsidRPr="00156C2B">
        <w:rPr>
          <w:rFonts w:cs="Arial"/>
          <w:sz w:val="22"/>
          <w:szCs w:val="22"/>
          <w:lang w:val="es-CR"/>
        </w:rPr>
        <w:t>será</w:t>
      </w:r>
      <w:r w:rsidRPr="00156C2B">
        <w:rPr>
          <w:rFonts w:cs="Arial"/>
          <w:sz w:val="22"/>
          <w:szCs w:val="22"/>
          <w:lang w:val="es-CR"/>
        </w:rPr>
        <w:t xml:space="preserve"> de </w:t>
      </w:r>
      <w:r w:rsidR="005D42F1" w:rsidRPr="00156C2B">
        <w:rPr>
          <w:rFonts w:cs="Arial"/>
          <w:sz w:val="22"/>
          <w:szCs w:val="22"/>
          <w:lang w:val="es-CR"/>
        </w:rPr>
        <w:t>carácter</w:t>
      </w:r>
      <w:r w:rsidRPr="00156C2B">
        <w:rPr>
          <w:rFonts w:cs="Arial"/>
          <w:sz w:val="22"/>
          <w:szCs w:val="22"/>
          <w:lang w:val="es-CR"/>
        </w:rPr>
        <w:t xml:space="preserve"> </w:t>
      </w:r>
      <w:r w:rsidR="005D42F1" w:rsidRPr="00156C2B">
        <w:rPr>
          <w:rFonts w:cs="Arial"/>
          <w:sz w:val="22"/>
          <w:szCs w:val="22"/>
          <w:lang w:val="es-CR"/>
        </w:rPr>
        <w:t>público</w:t>
      </w:r>
      <w:r w:rsidR="00041FCD">
        <w:rPr>
          <w:rFonts w:cs="Arial"/>
          <w:sz w:val="22"/>
          <w:szCs w:val="22"/>
          <w:lang w:val="es-CR"/>
        </w:rPr>
        <w:t xml:space="preserve"> </w:t>
      </w:r>
      <w:r w:rsidRPr="00156C2B">
        <w:rPr>
          <w:rFonts w:cs="Arial"/>
          <w:sz w:val="22"/>
          <w:szCs w:val="22"/>
          <w:lang w:val="es-CR"/>
        </w:rPr>
        <w:t xml:space="preserve">de acuerdo con la ley, excepto la que requiera ser protegida por la estricta confidencialidad. La </w:t>
      </w:r>
      <w:r w:rsidR="00041FCD">
        <w:rPr>
          <w:rFonts w:cs="Arial"/>
          <w:sz w:val="22"/>
          <w:szCs w:val="22"/>
          <w:lang w:val="es-CR"/>
        </w:rPr>
        <w:t xml:space="preserve">revelación </w:t>
      </w:r>
      <w:r w:rsidRPr="00156C2B">
        <w:rPr>
          <w:rFonts w:cs="Arial"/>
          <w:sz w:val="22"/>
          <w:szCs w:val="22"/>
          <w:lang w:val="es-CR"/>
        </w:rPr>
        <w:t xml:space="preserve">injustificada de la </w:t>
      </w:r>
      <w:r w:rsidR="005D42F1" w:rsidRPr="00156C2B">
        <w:rPr>
          <w:rFonts w:cs="Arial"/>
          <w:sz w:val="22"/>
          <w:szCs w:val="22"/>
          <w:lang w:val="es-CR"/>
        </w:rPr>
        <w:t>información</w:t>
      </w:r>
      <w:r w:rsidRPr="00156C2B">
        <w:rPr>
          <w:rFonts w:cs="Arial"/>
          <w:sz w:val="22"/>
          <w:szCs w:val="22"/>
          <w:lang w:val="es-CR"/>
        </w:rPr>
        <w:t xml:space="preserve"> protegida acarreara la exigencia de las consecuentes responsabilidades</w:t>
      </w:r>
      <w:r w:rsidR="00041FCD">
        <w:rPr>
          <w:rFonts w:cs="Arial"/>
          <w:sz w:val="22"/>
          <w:szCs w:val="22"/>
          <w:lang w:val="es-CR"/>
        </w:rPr>
        <w:t xml:space="preserve"> </w:t>
      </w:r>
      <w:r w:rsidRPr="00156C2B">
        <w:rPr>
          <w:rFonts w:cs="Arial"/>
          <w:sz w:val="22"/>
          <w:szCs w:val="22"/>
          <w:lang w:val="es-CR"/>
        </w:rPr>
        <w:t>administrativas, civiles y penales, en caso de causarse perjuicio a las pa</w:t>
      </w:r>
      <w:r w:rsidR="005D42F1">
        <w:rPr>
          <w:rFonts w:cs="Arial"/>
          <w:sz w:val="22"/>
          <w:szCs w:val="22"/>
          <w:lang w:val="es-CR"/>
        </w:rPr>
        <w:t>rtes</w:t>
      </w:r>
      <w:r w:rsidRPr="00156C2B">
        <w:rPr>
          <w:rFonts w:cs="Arial"/>
          <w:sz w:val="22"/>
          <w:szCs w:val="22"/>
          <w:lang w:val="es-CR"/>
        </w:rPr>
        <w:t xml:space="preserve"> contratantes o a sus clientes. Es</w:t>
      </w:r>
      <w:r w:rsidR="00041FCD">
        <w:rPr>
          <w:rFonts w:cs="Arial"/>
          <w:sz w:val="22"/>
          <w:szCs w:val="22"/>
          <w:lang w:val="es-CR"/>
        </w:rPr>
        <w:t xml:space="preserve"> </w:t>
      </w:r>
      <w:r w:rsidRPr="00156C2B">
        <w:rPr>
          <w:rFonts w:cs="Arial"/>
          <w:sz w:val="22"/>
          <w:szCs w:val="22"/>
          <w:lang w:val="es-CR"/>
        </w:rPr>
        <w:t>entendido, que el BAN</w:t>
      </w:r>
      <w:r w:rsidR="009D2D08">
        <w:rPr>
          <w:rFonts w:cs="Arial"/>
          <w:sz w:val="22"/>
          <w:szCs w:val="22"/>
          <w:lang w:val="es-CR"/>
        </w:rPr>
        <w:t>H</w:t>
      </w:r>
      <w:r w:rsidRPr="00156C2B">
        <w:rPr>
          <w:rFonts w:cs="Arial"/>
          <w:sz w:val="22"/>
          <w:szCs w:val="22"/>
          <w:lang w:val="es-CR"/>
        </w:rPr>
        <w:t xml:space="preserve">VI no </w:t>
      </w:r>
      <w:r w:rsidR="005D42F1" w:rsidRPr="00156C2B">
        <w:rPr>
          <w:rFonts w:cs="Arial"/>
          <w:sz w:val="22"/>
          <w:szCs w:val="22"/>
          <w:lang w:val="es-CR"/>
        </w:rPr>
        <w:t>podrá</w:t>
      </w:r>
      <w:r w:rsidRPr="00156C2B">
        <w:rPr>
          <w:rFonts w:cs="Arial"/>
          <w:sz w:val="22"/>
          <w:szCs w:val="22"/>
          <w:lang w:val="es-CR"/>
        </w:rPr>
        <w:t xml:space="preserve"> brindar </w:t>
      </w:r>
      <w:r w:rsidR="005D42F1" w:rsidRPr="00156C2B">
        <w:rPr>
          <w:rFonts w:cs="Arial"/>
          <w:sz w:val="22"/>
          <w:szCs w:val="22"/>
          <w:lang w:val="es-CR"/>
        </w:rPr>
        <w:t>información</w:t>
      </w:r>
      <w:r w:rsidRPr="00156C2B">
        <w:rPr>
          <w:rFonts w:cs="Arial"/>
          <w:sz w:val="22"/>
          <w:szCs w:val="22"/>
          <w:lang w:val="es-CR"/>
        </w:rPr>
        <w:t xml:space="preserve"> que atente contra el secreto de las investigaciones</w:t>
      </w:r>
      <w:r w:rsidR="00041FCD">
        <w:rPr>
          <w:rFonts w:cs="Arial"/>
          <w:sz w:val="22"/>
          <w:szCs w:val="22"/>
          <w:lang w:val="es-CR"/>
        </w:rPr>
        <w:t xml:space="preserve"> </w:t>
      </w:r>
      <w:r w:rsidRPr="00156C2B">
        <w:rPr>
          <w:rFonts w:cs="Arial"/>
          <w:sz w:val="22"/>
          <w:szCs w:val="22"/>
          <w:lang w:val="es-CR"/>
        </w:rPr>
        <w:t>referentes a la delincuencia del narcotr</w:t>
      </w:r>
      <w:r w:rsidR="009D2D08">
        <w:rPr>
          <w:rFonts w:cs="Arial"/>
          <w:sz w:val="22"/>
          <w:szCs w:val="22"/>
          <w:lang w:val="es-CR"/>
        </w:rPr>
        <w:t>áfi</w:t>
      </w:r>
      <w:r w:rsidRPr="00156C2B">
        <w:rPr>
          <w:rFonts w:cs="Arial"/>
          <w:sz w:val="22"/>
          <w:szCs w:val="22"/>
          <w:lang w:val="es-CR"/>
        </w:rPr>
        <w:t>c</w:t>
      </w:r>
      <w:r w:rsidR="009D2D08">
        <w:rPr>
          <w:rFonts w:cs="Arial"/>
          <w:sz w:val="22"/>
          <w:szCs w:val="22"/>
          <w:lang w:val="es-CR"/>
        </w:rPr>
        <w:t>o,</w:t>
      </w:r>
      <w:r w:rsidRPr="00156C2B">
        <w:rPr>
          <w:rFonts w:cs="Arial"/>
          <w:sz w:val="22"/>
          <w:szCs w:val="22"/>
          <w:lang w:val="es-CR"/>
        </w:rPr>
        <w:t xml:space="preserve"> la </w:t>
      </w:r>
      <w:r w:rsidR="005D42F1" w:rsidRPr="00156C2B">
        <w:rPr>
          <w:rFonts w:cs="Arial"/>
          <w:sz w:val="22"/>
          <w:szCs w:val="22"/>
          <w:lang w:val="es-CR"/>
        </w:rPr>
        <w:t>legitimación</w:t>
      </w:r>
      <w:r w:rsidRPr="00156C2B">
        <w:rPr>
          <w:rFonts w:cs="Arial"/>
          <w:sz w:val="22"/>
          <w:szCs w:val="22"/>
          <w:lang w:val="es-CR"/>
        </w:rPr>
        <w:t xml:space="preserve"> de capitales o el financiamiento al terrorismo, ni</w:t>
      </w:r>
      <w:r w:rsidR="00041FCD">
        <w:rPr>
          <w:rFonts w:cs="Arial"/>
          <w:sz w:val="22"/>
          <w:szCs w:val="22"/>
          <w:lang w:val="es-CR"/>
        </w:rPr>
        <w:t xml:space="preserve"> </w:t>
      </w:r>
      <w:r w:rsidRPr="00156C2B">
        <w:rPr>
          <w:rFonts w:cs="Arial"/>
          <w:sz w:val="22"/>
          <w:szCs w:val="22"/>
          <w:lang w:val="es-CR"/>
        </w:rPr>
        <w:t xml:space="preserve">contra </w:t>
      </w:r>
      <w:r w:rsidR="009D2D08" w:rsidRPr="00156C2B">
        <w:rPr>
          <w:rFonts w:cs="Arial"/>
          <w:sz w:val="22"/>
          <w:szCs w:val="22"/>
          <w:lang w:val="es-CR"/>
        </w:rPr>
        <w:t>inf</w:t>
      </w:r>
      <w:r w:rsidR="009D2D08">
        <w:rPr>
          <w:rFonts w:cs="Arial"/>
          <w:sz w:val="22"/>
          <w:szCs w:val="22"/>
          <w:lang w:val="es-CR"/>
        </w:rPr>
        <w:t>o</w:t>
      </w:r>
      <w:r w:rsidR="009D2D08" w:rsidRPr="00156C2B">
        <w:rPr>
          <w:rFonts w:cs="Arial"/>
          <w:sz w:val="22"/>
          <w:szCs w:val="22"/>
          <w:lang w:val="es-CR"/>
        </w:rPr>
        <w:t>rmaciones</w:t>
      </w:r>
      <w:r w:rsidRPr="00156C2B">
        <w:rPr>
          <w:rFonts w:cs="Arial"/>
          <w:sz w:val="22"/>
          <w:szCs w:val="22"/>
          <w:lang w:val="es-CR"/>
        </w:rPr>
        <w:t xml:space="preserve"> de </w:t>
      </w:r>
      <w:r w:rsidR="005D42F1" w:rsidRPr="00156C2B">
        <w:rPr>
          <w:rFonts w:cs="Arial"/>
          <w:sz w:val="22"/>
          <w:szCs w:val="22"/>
          <w:lang w:val="es-CR"/>
        </w:rPr>
        <w:t>carácter</w:t>
      </w:r>
      <w:r w:rsidRPr="00156C2B">
        <w:rPr>
          <w:rFonts w:cs="Arial"/>
          <w:sz w:val="22"/>
          <w:szCs w:val="22"/>
          <w:lang w:val="es-CR"/>
        </w:rPr>
        <w:t xml:space="preserve"> privilegiado o que, innecesariamente, puedan. lesionar los derechos de la</w:t>
      </w:r>
      <w:r w:rsidR="005D42F1">
        <w:rPr>
          <w:rFonts w:cs="Arial"/>
          <w:sz w:val="22"/>
          <w:szCs w:val="22"/>
          <w:lang w:val="es-CR"/>
        </w:rPr>
        <w:t xml:space="preserve"> </w:t>
      </w:r>
      <w:r w:rsidRPr="00156C2B">
        <w:rPr>
          <w:rFonts w:cs="Arial"/>
          <w:sz w:val="22"/>
          <w:szCs w:val="22"/>
          <w:lang w:val="es-CR"/>
        </w:rPr>
        <w:t xml:space="preserve">persona. Para el caso de las acciones relativas a la transferencia de </w:t>
      </w:r>
      <w:r w:rsidR="005D42F1" w:rsidRPr="00156C2B">
        <w:rPr>
          <w:rFonts w:cs="Arial"/>
          <w:sz w:val="22"/>
          <w:szCs w:val="22"/>
          <w:lang w:val="es-CR"/>
        </w:rPr>
        <w:t>info</w:t>
      </w:r>
      <w:r w:rsidR="005D42F1">
        <w:rPr>
          <w:rFonts w:cs="Arial"/>
          <w:sz w:val="22"/>
          <w:szCs w:val="22"/>
          <w:lang w:val="es-CR"/>
        </w:rPr>
        <w:t>rm</w:t>
      </w:r>
      <w:r w:rsidR="005D42F1" w:rsidRPr="00156C2B">
        <w:rPr>
          <w:rFonts w:cs="Arial"/>
          <w:sz w:val="22"/>
          <w:szCs w:val="22"/>
          <w:lang w:val="es-CR"/>
        </w:rPr>
        <w:t>ación</w:t>
      </w:r>
      <w:r w:rsidRPr="00156C2B">
        <w:rPr>
          <w:rFonts w:cs="Arial"/>
          <w:sz w:val="22"/>
          <w:szCs w:val="22"/>
          <w:lang w:val="es-CR"/>
        </w:rPr>
        <w:t xml:space="preserve"> del CFIA al BA</w:t>
      </w:r>
      <w:r w:rsidR="005D42F1">
        <w:rPr>
          <w:rFonts w:cs="Arial"/>
          <w:sz w:val="22"/>
          <w:szCs w:val="22"/>
          <w:lang w:val="es-CR"/>
        </w:rPr>
        <w:t xml:space="preserve">NHVI; </w:t>
      </w:r>
      <w:r w:rsidRPr="00156C2B">
        <w:rPr>
          <w:rFonts w:cs="Arial"/>
          <w:sz w:val="22"/>
          <w:szCs w:val="22"/>
          <w:lang w:val="es-CR"/>
        </w:rPr>
        <w:t>este</w:t>
      </w:r>
      <w:r w:rsidR="005D42F1">
        <w:rPr>
          <w:rFonts w:cs="Arial"/>
          <w:sz w:val="22"/>
          <w:szCs w:val="22"/>
          <w:lang w:val="es-CR"/>
        </w:rPr>
        <w:t xml:space="preserve"> </w:t>
      </w:r>
      <w:r w:rsidR="005D42F1" w:rsidRPr="00156C2B">
        <w:rPr>
          <w:rFonts w:cs="Arial"/>
          <w:sz w:val="22"/>
          <w:szCs w:val="22"/>
          <w:lang w:val="es-CR"/>
        </w:rPr>
        <w:t>último</w:t>
      </w:r>
      <w:r w:rsidRPr="00156C2B">
        <w:rPr>
          <w:rFonts w:cs="Arial"/>
          <w:sz w:val="22"/>
          <w:szCs w:val="22"/>
          <w:lang w:val="es-CR"/>
        </w:rPr>
        <w:t xml:space="preserve"> se compromete al uso de la </w:t>
      </w:r>
      <w:r w:rsidR="005D42F1" w:rsidRPr="00156C2B">
        <w:rPr>
          <w:rFonts w:cs="Arial"/>
          <w:sz w:val="22"/>
          <w:szCs w:val="22"/>
          <w:lang w:val="es-CR"/>
        </w:rPr>
        <w:lastRenderedPageBreak/>
        <w:t>información</w:t>
      </w:r>
      <w:r w:rsidRPr="00156C2B">
        <w:rPr>
          <w:rFonts w:cs="Arial"/>
          <w:sz w:val="22"/>
          <w:szCs w:val="22"/>
          <w:lang w:val="es-CR"/>
        </w:rPr>
        <w:t xml:space="preserve"> para el cumplimiento exclusivo de sus fines </w:t>
      </w:r>
      <w:r w:rsidR="005D42F1" w:rsidRPr="00156C2B">
        <w:rPr>
          <w:rFonts w:cs="Arial"/>
          <w:sz w:val="22"/>
          <w:szCs w:val="22"/>
          <w:lang w:val="es-CR"/>
        </w:rPr>
        <w:t>públicos</w:t>
      </w:r>
      <w:r w:rsidRPr="00156C2B">
        <w:rPr>
          <w:rFonts w:cs="Arial"/>
          <w:sz w:val="22"/>
          <w:szCs w:val="22"/>
          <w:lang w:val="es-CR"/>
        </w:rPr>
        <w:t>. Cualquier</w:t>
      </w:r>
      <w:r w:rsidR="005D42F1">
        <w:rPr>
          <w:rFonts w:cs="Arial"/>
          <w:sz w:val="22"/>
          <w:szCs w:val="22"/>
          <w:lang w:val="es-CR"/>
        </w:rPr>
        <w:t xml:space="preserve"> </w:t>
      </w:r>
      <w:r w:rsidRPr="00156C2B">
        <w:rPr>
          <w:rFonts w:cs="Arial"/>
          <w:sz w:val="22"/>
          <w:szCs w:val="22"/>
          <w:lang w:val="es-CR"/>
        </w:rPr>
        <w:t xml:space="preserve">intercambio de </w:t>
      </w:r>
      <w:r w:rsidR="005D42F1" w:rsidRPr="00156C2B">
        <w:rPr>
          <w:rFonts w:cs="Arial"/>
          <w:sz w:val="22"/>
          <w:szCs w:val="22"/>
          <w:lang w:val="es-CR"/>
        </w:rPr>
        <w:t>información</w:t>
      </w:r>
      <w:r w:rsidRPr="00156C2B">
        <w:rPr>
          <w:rFonts w:cs="Arial"/>
          <w:sz w:val="22"/>
          <w:szCs w:val="22"/>
          <w:lang w:val="es-CR"/>
        </w:rPr>
        <w:t xml:space="preserve"> propiedad del CFIA</w:t>
      </w:r>
      <w:r w:rsidR="00C5078E">
        <w:rPr>
          <w:rFonts w:cs="Arial"/>
          <w:sz w:val="22"/>
          <w:szCs w:val="22"/>
          <w:lang w:val="es-CR"/>
        </w:rPr>
        <w:t>,</w:t>
      </w:r>
      <w:r w:rsidRPr="00156C2B">
        <w:rPr>
          <w:rFonts w:cs="Arial"/>
          <w:sz w:val="22"/>
          <w:szCs w:val="22"/>
          <w:lang w:val="es-CR"/>
        </w:rPr>
        <w:t xml:space="preserve"> se </w:t>
      </w:r>
      <w:r w:rsidR="005D42F1" w:rsidRPr="00156C2B">
        <w:rPr>
          <w:rFonts w:cs="Arial"/>
          <w:sz w:val="22"/>
          <w:szCs w:val="22"/>
          <w:lang w:val="es-CR"/>
        </w:rPr>
        <w:t>hará</w:t>
      </w:r>
      <w:r w:rsidRPr="00156C2B">
        <w:rPr>
          <w:rFonts w:cs="Arial"/>
          <w:sz w:val="22"/>
          <w:szCs w:val="22"/>
          <w:lang w:val="es-CR"/>
        </w:rPr>
        <w:t xml:space="preserve"> en el fo</w:t>
      </w:r>
      <w:r w:rsidR="00C5078E">
        <w:rPr>
          <w:rFonts w:cs="Arial"/>
          <w:sz w:val="22"/>
          <w:szCs w:val="22"/>
          <w:lang w:val="es-CR"/>
        </w:rPr>
        <w:t>rm</w:t>
      </w:r>
      <w:r w:rsidRPr="00156C2B">
        <w:rPr>
          <w:rFonts w:cs="Arial"/>
          <w:sz w:val="22"/>
          <w:szCs w:val="22"/>
          <w:lang w:val="es-CR"/>
        </w:rPr>
        <w:t>ato y</w:t>
      </w:r>
      <w:r w:rsidR="005D42F1">
        <w:rPr>
          <w:rFonts w:cs="Arial"/>
          <w:sz w:val="22"/>
          <w:szCs w:val="22"/>
          <w:lang w:val="es-CR"/>
        </w:rPr>
        <w:t xml:space="preserve"> </w:t>
      </w:r>
      <w:r w:rsidRPr="00156C2B">
        <w:rPr>
          <w:rFonts w:cs="Arial"/>
          <w:sz w:val="22"/>
          <w:szCs w:val="22"/>
          <w:lang w:val="es-CR"/>
        </w:rPr>
        <w:t>por el medio que mejor se ajuste a sus</w:t>
      </w:r>
      <w:r w:rsidR="005D42F1">
        <w:rPr>
          <w:rFonts w:cs="Arial"/>
          <w:sz w:val="22"/>
          <w:szCs w:val="22"/>
          <w:lang w:val="es-CR"/>
        </w:rPr>
        <w:t xml:space="preserve"> </w:t>
      </w:r>
      <w:r w:rsidRPr="00156C2B">
        <w:rPr>
          <w:rFonts w:cs="Arial"/>
          <w:sz w:val="22"/>
          <w:szCs w:val="22"/>
          <w:lang w:val="es-CR"/>
        </w:rPr>
        <w:t>pr</w:t>
      </w:r>
      <w:r w:rsidR="00C5078E">
        <w:rPr>
          <w:rFonts w:cs="Arial"/>
          <w:sz w:val="22"/>
          <w:szCs w:val="22"/>
          <w:lang w:val="es-CR"/>
        </w:rPr>
        <w:t>á</w:t>
      </w:r>
      <w:r w:rsidRPr="00156C2B">
        <w:rPr>
          <w:rFonts w:cs="Arial"/>
          <w:sz w:val="22"/>
          <w:szCs w:val="22"/>
          <w:lang w:val="es-CR"/>
        </w:rPr>
        <w:t>cticas, y que de com</w:t>
      </w:r>
      <w:r w:rsidR="00C5078E">
        <w:rPr>
          <w:rFonts w:cs="Arial"/>
          <w:sz w:val="22"/>
          <w:szCs w:val="22"/>
          <w:lang w:val="es-CR"/>
        </w:rPr>
        <w:t>ú</w:t>
      </w:r>
      <w:r w:rsidRPr="00156C2B">
        <w:rPr>
          <w:rFonts w:cs="Arial"/>
          <w:sz w:val="22"/>
          <w:szCs w:val="22"/>
          <w:lang w:val="es-CR"/>
        </w:rPr>
        <w:t xml:space="preserve">n acuerdo establezcan las partes, acatando las disposiciones respecto a </w:t>
      </w:r>
      <w:r w:rsidR="005D42F1">
        <w:rPr>
          <w:rFonts w:cs="Arial"/>
          <w:sz w:val="22"/>
          <w:szCs w:val="22"/>
          <w:lang w:val="es-CR"/>
        </w:rPr>
        <w:t xml:space="preserve">políticas </w:t>
      </w:r>
      <w:r w:rsidR="005D42F1" w:rsidRPr="00156C2B">
        <w:rPr>
          <w:rFonts w:cs="Arial"/>
          <w:sz w:val="22"/>
          <w:szCs w:val="22"/>
          <w:lang w:val="es-CR"/>
        </w:rPr>
        <w:t>informáticas</w:t>
      </w:r>
      <w:r w:rsidRPr="00156C2B">
        <w:rPr>
          <w:rFonts w:cs="Arial"/>
          <w:sz w:val="22"/>
          <w:szCs w:val="22"/>
          <w:lang w:val="es-CR"/>
        </w:rPr>
        <w:t xml:space="preserve"> que sean definidos por el CFIA, a </w:t>
      </w:r>
      <w:r w:rsidR="005D42F1" w:rsidRPr="00156C2B">
        <w:rPr>
          <w:rFonts w:cs="Arial"/>
          <w:sz w:val="22"/>
          <w:szCs w:val="22"/>
          <w:lang w:val="es-CR"/>
        </w:rPr>
        <w:t>través</w:t>
      </w:r>
      <w:r w:rsidRPr="00156C2B">
        <w:rPr>
          <w:rFonts w:cs="Arial"/>
          <w:sz w:val="22"/>
          <w:szCs w:val="22"/>
          <w:lang w:val="es-CR"/>
        </w:rPr>
        <w:t xml:space="preserve"> de su Departamento de </w:t>
      </w:r>
      <w:r w:rsidR="005D42F1" w:rsidRPr="00156C2B">
        <w:rPr>
          <w:rFonts w:cs="Arial"/>
          <w:sz w:val="22"/>
          <w:szCs w:val="22"/>
          <w:lang w:val="es-CR"/>
        </w:rPr>
        <w:t>Tecnología</w:t>
      </w:r>
      <w:r w:rsidRPr="00156C2B">
        <w:rPr>
          <w:rFonts w:cs="Arial"/>
          <w:sz w:val="22"/>
          <w:szCs w:val="22"/>
          <w:lang w:val="es-CR"/>
        </w:rPr>
        <w:t xml:space="preserve"> de la </w:t>
      </w:r>
      <w:r w:rsidR="005D42F1" w:rsidRPr="00156C2B">
        <w:rPr>
          <w:rFonts w:cs="Arial"/>
          <w:sz w:val="22"/>
          <w:szCs w:val="22"/>
          <w:lang w:val="es-CR"/>
        </w:rPr>
        <w:t>Información</w:t>
      </w:r>
      <w:r w:rsidRPr="00156C2B">
        <w:rPr>
          <w:rFonts w:cs="Arial"/>
          <w:sz w:val="22"/>
          <w:szCs w:val="22"/>
          <w:lang w:val="es-CR"/>
        </w:rPr>
        <w:t>.</w:t>
      </w:r>
    </w:p>
    <w:p w14:paraId="25BDADE2" w14:textId="77777777" w:rsidR="005D42F1" w:rsidRDefault="005D42F1" w:rsidP="00156C2B">
      <w:pPr>
        <w:spacing w:line="360" w:lineRule="auto"/>
        <w:jc w:val="both"/>
        <w:rPr>
          <w:rFonts w:cs="Arial"/>
          <w:sz w:val="22"/>
          <w:szCs w:val="22"/>
          <w:lang w:val="es-CR"/>
        </w:rPr>
      </w:pPr>
    </w:p>
    <w:p w14:paraId="06BF85FA" w14:textId="55665AB2" w:rsidR="00156C2B" w:rsidRPr="00156C2B" w:rsidRDefault="00156C2B" w:rsidP="00156C2B">
      <w:pPr>
        <w:spacing w:line="360" w:lineRule="auto"/>
        <w:jc w:val="both"/>
        <w:rPr>
          <w:rFonts w:cs="Arial"/>
          <w:sz w:val="22"/>
          <w:szCs w:val="22"/>
          <w:lang w:val="es-CR"/>
        </w:rPr>
      </w:pPr>
      <w:r w:rsidRPr="00156C2B">
        <w:rPr>
          <w:rFonts w:cs="Arial"/>
          <w:sz w:val="22"/>
          <w:szCs w:val="22"/>
          <w:lang w:val="es-CR"/>
        </w:rPr>
        <w:t>CL</w:t>
      </w:r>
      <w:r w:rsidR="005D42F1">
        <w:rPr>
          <w:rFonts w:cs="Arial"/>
          <w:sz w:val="22"/>
          <w:szCs w:val="22"/>
          <w:lang w:val="es-CR"/>
        </w:rPr>
        <w:t>Á</w:t>
      </w:r>
      <w:r w:rsidRPr="00156C2B">
        <w:rPr>
          <w:rFonts w:cs="Arial"/>
          <w:sz w:val="22"/>
          <w:szCs w:val="22"/>
          <w:lang w:val="es-CR"/>
        </w:rPr>
        <w:t>USULA D</w:t>
      </w:r>
      <w:r w:rsidR="005D42F1">
        <w:rPr>
          <w:rFonts w:cs="Arial"/>
          <w:sz w:val="22"/>
          <w:szCs w:val="22"/>
          <w:lang w:val="es-CR"/>
        </w:rPr>
        <w:t>É</w:t>
      </w:r>
      <w:r w:rsidRPr="00156C2B">
        <w:rPr>
          <w:rFonts w:cs="Arial"/>
          <w:sz w:val="22"/>
          <w:szCs w:val="22"/>
          <w:lang w:val="es-CR"/>
        </w:rPr>
        <w:t>CIMA PRIMERA</w:t>
      </w:r>
      <w:r w:rsidR="005D42F1">
        <w:rPr>
          <w:rFonts w:cs="Arial"/>
          <w:sz w:val="22"/>
          <w:szCs w:val="22"/>
          <w:lang w:val="es-CR"/>
        </w:rPr>
        <w:t>:</w:t>
      </w:r>
      <w:r w:rsidRPr="00156C2B">
        <w:rPr>
          <w:rFonts w:cs="Arial"/>
          <w:sz w:val="22"/>
          <w:szCs w:val="22"/>
          <w:lang w:val="es-CR"/>
        </w:rPr>
        <w:t xml:space="preserve"> NORMAS SUPLETORIAS</w:t>
      </w:r>
      <w:r w:rsidR="005D42F1">
        <w:rPr>
          <w:rFonts w:cs="Arial"/>
          <w:sz w:val="22"/>
          <w:szCs w:val="22"/>
          <w:lang w:val="es-CR"/>
        </w:rPr>
        <w:t xml:space="preserve">: </w:t>
      </w:r>
      <w:r w:rsidRPr="00156C2B">
        <w:rPr>
          <w:rFonts w:cs="Arial"/>
          <w:sz w:val="22"/>
          <w:szCs w:val="22"/>
          <w:lang w:val="es-CR"/>
        </w:rPr>
        <w:t xml:space="preserve">En lo no previsto expresamente en el presente Convenio, </w:t>
      </w:r>
      <w:r w:rsidR="005D42F1" w:rsidRPr="00156C2B">
        <w:rPr>
          <w:rFonts w:cs="Arial"/>
          <w:sz w:val="22"/>
          <w:szCs w:val="22"/>
          <w:lang w:val="es-CR"/>
        </w:rPr>
        <w:t>regirá</w:t>
      </w:r>
      <w:r w:rsidRPr="00156C2B">
        <w:rPr>
          <w:rFonts w:cs="Arial"/>
          <w:sz w:val="22"/>
          <w:szCs w:val="22"/>
          <w:lang w:val="es-CR"/>
        </w:rPr>
        <w:t xml:space="preserve"> supletoriamente la no</w:t>
      </w:r>
      <w:r w:rsidR="00C5078E">
        <w:rPr>
          <w:rFonts w:cs="Arial"/>
          <w:sz w:val="22"/>
          <w:szCs w:val="22"/>
          <w:lang w:val="es-CR"/>
        </w:rPr>
        <w:t>r</w:t>
      </w:r>
      <w:r w:rsidRPr="00156C2B">
        <w:rPr>
          <w:rFonts w:cs="Arial"/>
          <w:sz w:val="22"/>
          <w:szCs w:val="22"/>
          <w:lang w:val="es-CR"/>
        </w:rPr>
        <w:t>mativa interna de cada</w:t>
      </w:r>
      <w:r w:rsidR="005D42F1">
        <w:rPr>
          <w:rFonts w:cs="Arial"/>
          <w:sz w:val="22"/>
          <w:szCs w:val="22"/>
          <w:lang w:val="es-CR"/>
        </w:rPr>
        <w:t xml:space="preserve"> </w:t>
      </w:r>
      <w:r w:rsidRPr="00156C2B">
        <w:rPr>
          <w:rFonts w:cs="Arial"/>
          <w:sz w:val="22"/>
          <w:szCs w:val="22"/>
          <w:lang w:val="es-CR"/>
        </w:rPr>
        <w:t xml:space="preserve">ente, las leyes aplicables y los principios generales que rigen el Ordenamiento </w:t>
      </w:r>
      <w:r w:rsidR="005D42F1" w:rsidRPr="00156C2B">
        <w:rPr>
          <w:rFonts w:cs="Arial"/>
          <w:sz w:val="22"/>
          <w:szCs w:val="22"/>
          <w:lang w:val="es-CR"/>
        </w:rPr>
        <w:t>Jurídico</w:t>
      </w:r>
      <w:r w:rsidRPr="00156C2B">
        <w:rPr>
          <w:rFonts w:cs="Arial"/>
          <w:sz w:val="22"/>
          <w:szCs w:val="22"/>
          <w:lang w:val="es-CR"/>
        </w:rPr>
        <w:t xml:space="preserve"> Administrativo.</w:t>
      </w:r>
    </w:p>
    <w:p w14:paraId="70BF0588" w14:textId="77777777" w:rsidR="005D42F1" w:rsidRDefault="005D42F1" w:rsidP="00156C2B">
      <w:pPr>
        <w:spacing w:line="360" w:lineRule="auto"/>
        <w:jc w:val="both"/>
        <w:rPr>
          <w:rFonts w:cs="Arial"/>
          <w:sz w:val="22"/>
          <w:szCs w:val="22"/>
          <w:lang w:val="es-CR"/>
        </w:rPr>
      </w:pPr>
    </w:p>
    <w:p w14:paraId="5A6BAC4C" w14:textId="1BB28D14" w:rsidR="00156C2B" w:rsidRPr="00156C2B" w:rsidRDefault="00156C2B" w:rsidP="00156C2B">
      <w:pPr>
        <w:spacing w:line="360" w:lineRule="auto"/>
        <w:jc w:val="both"/>
        <w:rPr>
          <w:rFonts w:cs="Arial"/>
          <w:sz w:val="22"/>
          <w:szCs w:val="22"/>
          <w:lang w:val="es-CR"/>
        </w:rPr>
      </w:pPr>
      <w:r w:rsidRPr="00156C2B">
        <w:rPr>
          <w:rFonts w:cs="Arial"/>
          <w:sz w:val="22"/>
          <w:szCs w:val="22"/>
          <w:lang w:val="es-CR"/>
        </w:rPr>
        <w:t>CL</w:t>
      </w:r>
      <w:r w:rsidR="005D42F1">
        <w:rPr>
          <w:rFonts w:cs="Arial"/>
          <w:sz w:val="22"/>
          <w:szCs w:val="22"/>
          <w:lang w:val="es-CR"/>
        </w:rPr>
        <w:t>Á</w:t>
      </w:r>
      <w:r w:rsidRPr="00156C2B">
        <w:rPr>
          <w:rFonts w:cs="Arial"/>
          <w:sz w:val="22"/>
          <w:szCs w:val="22"/>
          <w:lang w:val="es-CR"/>
        </w:rPr>
        <w:t>USULA D</w:t>
      </w:r>
      <w:r w:rsidR="005D42F1">
        <w:rPr>
          <w:rFonts w:cs="Arial"/>
          <w:sz w:val="22"/>
          <w:szCs w:val="22"/>
          <w:lang w:val="es-CR"/>
        </w:rPr>
        <w:t>É</w:t>
      </w:r>
      <w:r w:rsidRPr="00156C2B">
        <w:rPr>
          <w:rFonts w:cs="Arial"/>
          <w:sz w:val="22"/>
          <w:szCs w:val="22"/>
          <w:lang w:val="es-CR"/>
        </w:rPr>
        <w:t>CIMA SEGUNDA: COMUNICACI</w:t>
      </w:r>
      <w:r w:rsidR="00C5078E">
        <w:rPr>
          <w:rFonts w:cs="Arial"/>
          <w:sz w:val="22"/>
          <w:szCs w:val="22"/>
          <w:lang w:val="es-CR"/>
        </w:rPr>
        <w:t>Ó</w:t>
      </w:r>
      <w:r w:rsidRPr="00156C2B">
        <w:rPr>
          <w:rFonts w:cs="Arial"/>
          <w:sz w:val="22"/>
          <w:szCs w:val="22"/>
          <w:lang w:val="es-CR"/>
        </w:rPr>
        <w:t>N Y NOTIFICACIONES</w:t>
      </w:r>
      <w:r w:rsidR="005D42F1">
        <w:rPr>
          <w:rFonts w:cs="Arial"/>
          <w:sz w:val="22"/>
          <w:szCs w:val="22"/>
          <w:lang w:val="es-CR"/>
        </w:rPr>
        <w:t>: P</w:t>
      </w:r>
      <w:r w:rsidRPr="00156C2B">
        <w:rPr>
          <w:rFonts w:cs="Arial"/>
          <w:sz w:val="22"/>
          <w:szCs w:val="22"/>
          <w:lang w:val="es-CR"/>
        </w:rPr>
        <w:t xml:space="preserve">ara las notificaciones las </w:t>
      </w:r>
      <w:r w:rsidR="005D42F1" w:rsidRPr="00156C2B">
        <w:rPr>
          <w:rFonts w:cs="Arial"/>
          <w:sz w:val="22"/>
          <w:szCs w:val="22"/>
          <w:lang w:val="es-CR"/>
        </w:rPr>
        <w:t>partes</w:t>
      </w:r>
      <w:r w:rsidRPr="00156C2B">
        <w:rPr>
          <w:rFonts w:cs="Arial"/>
          <w:sz w:val="22"/>
          <w:szCs w:val="22"/>
          <w:lang w:val="es-CR"/>
        </w:rPr>
        <w:t xml:space="preserve"> acuerdan que se </w:t>
      </w:r>
      <w:r w:rsidR="005D42F1" w:rsidRPr="00156C2B">
        <w:rPr>
          <w:rFonts w:cs="Arial"/>
          <w:sz w:val="22"/>
          <w:szCs w:val="22"/>
          <w:lang w:val="es-CR"/>
        </w:rPr>
        <w:t>atenderán</w:t>
      </w:r>
      <w:r w:rsidRPr="00156C2B">
        <w:rPr>
          <w:rFonts w:cs="Arial"/>
          <w:sz w:val="22"/>
          <w:szCs w:val="22"/>
          <w:lang w:val="es-CR"/>
        </w:rPr>
        <w:t>:</w:t>
      </w:r>
    </w:p>
    <w:p w14:paraId="6FBDD252" w14:textId="0B5E697F" w:rsidR="00156C2B" w:rsidRPr="00156C2B" w:rsidRDefault="00156C2B" w:rsidP="00156C2B">
      <w:pPr>
        <w:spacing w:line="360" w:lineRule="auto"/>
        <w:jc w:val="both"/>
        <w:rPr>
          <w:rFonts w:cs="Arial"/>
          <w:sz w:val="22"/>
          <w:szCs w:val="22"/>
          <w:lang w:val="es-CR"/>
        </w:rPr>
      </w:pPr>
      <w:r w:rsidRPr="00156C2B">
        <w:rPr>
          <w:rFonts w:cs="Arial"/>
          <w:sz w:val="22"/>
          <w:szCs w:val="22"/>
          <w:lang w:val="es-CR"/>
        </w:rPr>
        <w:t>• El BAN</w:t>
      </w:r>
      <w:r w:rsidR="00C5078E">
        <w:rPr>
          <w:rFonts w:cs="Arial"/>
          <w:sz w:val="22"/>
          <w:szCs w:val="22"/>
          <w:lang w:val="es-CR"/>
        </w:rPr>
        <w:t>H</w:t>
      </w:r>
      <w:r w:rsidRPr="00156C2B">
        <w:rPr>
          <w:rFonts w:cs="Arial"/>
          <w:sz w:val="22"/>
          <w:szCs w:val="22"/>
          <w:lang w:val="es-CR"/>
        </w:rPr>
        <w:t>VI, en sus oficinas sita en Ba</w:t>
      </w:r>
      <w:r w:rsidR="005D42F1">
        <w:rPr>
          <w:rFonts w:cs="Arial"/>
          <w:sz w:val="22"/>
          <w:szCs w:val="22"/>
          <w:lang w:val="es-CR"/>
        </w:rPr>
        <w:t>rrio</w:t>
      </w:r>
      <w:r w:rsidRPr="00156C2B">
        <w:rPr>
          <w:rFonts w:cs="Arial"/>
          <w:sz w:val="22"/>
          <w:szCs w:val="22"/>
          <w:lang w:val="es-CR"/>
        </w:rPr>
        <w:t xml:space="preserve"> </w:t>
      </w:r>
      <w:proofErr w:type="spellStart"/>
      <w:r w:rsidRPr="00156C2B">
        <w:rPr>
          <w:rFonts w:cs="Arial"/>
          <w:sz w:val="22"/>
          <w:szCs w:val="22"/>
          <w:lang w:val="es-CR"/>
        </w:rPr>
        <w:t>Dent</w:t>
      </w:r>
      <w:proofErr w:type="spellEnd"/>
      <w:r w:rsidRPr="00156C2B">
        <w:rPr>
          <w:rFonts w:cs="Arial"/>
          <w:sz w:val="22"/>
          <w:szCs w:val="22"/>
          <w:lang w:val="es-CR"/>
        </w:rPr>
        <w:t xml:space="preserve"> de San Pedro de Montes de Oca.</w:t>
      </w:r>
    </w:p>
    <w:p w14:paraId="603A9783" w14:textId="1C19B1B3" w:rsidR="00156C2B" w:rsidRPr="00156C2B" w:rsidRDefault="00156C2B" w:rsidP="00156C2B">
      <w:pPr>
        <w:spacing w:line="360" w:lineRule="auto"/>
        <w:jc w:val="both"/>
        <w:rPr>
          <w:rFonts w:cs="Arial"/>
          <w:sz w:val="22"/>
          <w:szCs w:val="22"/>
          <w:lang w:val="es-CR"/>
        </w:rPr>
      </w:pPr>
      <w:r w:rsidRPr="00156C2B">
        <w:rPr>
          <w:rFonts w:cs="Arial"/>
          <w:sz w:val="22"/>
          <w:szCs w:val="22"/>
          <w:lang w:val="es-CR"/>
        </w:rPr>
        <w:t xml:space="preserve">• El CFIA, en sus </w:t>
      </w:r>
      <w:r w:rsidR="00C5078E">
        <w:rPr>
          <w:rFonts w:cs="Arial"/>
          <w:sz w:val="22"/>
          <w:szCs w:val="22"/>
          <w:lang w:val="es-CR"/>
        </w:rPr>
        <w:t>o</w:t>
      </w:r>
      <w:r w:rsidRPr="00156C2B">
        <w:rPr>
          <w:rFonts w:cs="Arial"/>
          <w:sz w:val="22"/>
          <w:szCs w:val="22"/>
          <w:lang w:val="es-CR"/>
        </w:rPr>
        <w:t xml:space="preserve">ficinas sita en Curridabat, 125 este de la </w:t>
      </w:r>
      <w:r w:rsidR="005D42F1" w:rsidRPr="00156C2B">
        <w:rPr>
          <w:rFonts w:cs="Arial"/>
          <w:sz w:val="22"/>
          <w:szCs w:val="22"/>
          <w:lang w:val="es-CR"/>
        </w:rPr>
        <w:t>Heladería</w:t>
      </w:r>
      <w:r w:rsidRPr="00156C2B">
        <w:rPr>
          <w:rFonts w:cs="Arial"/>
          <w:sz w:val="22"/>
          <w:szCs w:val="22"/>
          <w:lang w:val="es-CR"/>
        </w:rPr>
        <w:t xml:space="preserve"> POPS.</w:t>
      </w:r>
    </w:p>
    <w:p w14:paraId="406EFACF" w14:textId="77777777" w:rsidR="005D42F1" w:rsidRDefault="005D42F1" w:rsidP="00156C2B">
      <w:pPr>
        <w:spacing w:line="360" w:lineRule="auto"/>
        <w:jc w:val="both"/>
        <w:rPr>
          <w:rFonts w:cs="Arial"/>
          <w:sz w:val="22"/>
          <w:szCs w:val="22"/>
          <w:lang w:val="es-CR"/>
        </w:rPr>
      </w:pPr>
    </w:p>
    <w:p w14:paraId="243BB183" w14:textId="327302B3" w:rsidR="00156C2B" w:rsidRDefault="00156C2B" w:rsidP="00156C2B">
      <w:pPr>
        <w:spacing w:line="360" w:lineRule="auto"/>
        <w:jc w:val="both"/>
        <w:rPr>
          <w:rFonts w:cs="Arial"/>
          <w:sz w:val="22"/>
          <w:szCs w:val="22"/>
          <w:lang w:val="es-CR"/>
        </w:rPr>
      </w:pPr>
      <w:r w:rsidRPr="00156C2B">
        <w:rPr>
          <w:rFonts w:cs="Arial"/>
          <w:sz w:val="22"/>
          <w:szCs w:val="22"/>
          <w:lang w:val="es-CR"/>
        </w:rPr>
        <w:t>CL</w:t>
      </w:r>
      <w:r w:rsidR="005D42F1">
        <w:rPr>
          <w:rFonts w:cs="Arial"/>
          <w:sz w:val="22"/>
          <w:szCs w:val="22"/>
          <w:lang w:val="es-CR"/>
        </w:rPr>
        <w:t>Á</w:t>
      </w:r>
      <w:r w:rsidRPr="00156C2B">
        <w:rPr>
          <w:rFonts w:cs="Arial"/>
          <w:sz w:val="22"/>
          <w:szCs w:val="22"/>
          <w:lang w:val="es-CR"/>
        </w:rPr>
        <w:t>USULA D</w:t>
      </w:r>
      <w:r w:rsidR="005D42F1">
        <w:rPr>
          <w:rFonts w:cs="Arial"/>
          <w:sz w:val="22"/>
          <w:szCs w:val="22"/>
          <w:lang w:val="es-CR"/>
        </w:rPr>
        <w:t>É</w:t>
      </w:r>
      <w:r w:rsidRPr="00156C2B">
        <w:rPr>
          <w:rFonts w:cs="Arial"/>
          <w:sz w:val="22"/>
          <w:szCs w:val="22"/>
          <w:lang w:val="es-CR"/>
        </w:rPr>
        <w:t xml:space="preserve">CIMA TERCERA: El presente </w:t>
      </w:r>
      <w:r w:rsidR="005D42F1" w:rsidRPr="00156C2B">
        <w:rPr>
          <w:rFonts w:cs="Arial"/>
          <w:sz w:val="22"/>
          <w:szCs w:val="22"/>
          <w:lang w:val="es-CR"/>
        </w:rPr>
        <w:t>Convenio</w:t>
      </w:r>
      <w:r w:rsidRPr="00156C2B">
        <w:rPr>
          <w:rFonts w:cs="Arial"/>
          <w:sz w:val="22"/>
          <w:szCs w:val="22"/>
          <w:lang w:val="es-CR"/>
        </w:rPr>
        <w:t xml:space="preserve"> no contraviene las prohibiciones contempladas</w:t>
      </w:r>
      <w:r w:rsidR="005D42F1">
        <w:rPr>
          <w:rFonts w:cs="Arial"/>
          <w:sz w:val="22"/>
          <w:szCs w:val="22"/>
          <w:lang w:val="es-CR"/>
        </w:rPr>
        <w:t xml:space="preserve"> </w:t>
      </w:r>
      <w:r w:rsidRPr="00156C2B">
        <w:rPr>
          <w:rFonts w:cs="Arial"/>
          <w:sz w:val="22"/>
          <w:szCs w:val="22"/>
          <w:lang w:val="es-CR"/>
        </w:rPr>
        <w:t xml:space="preserve">en el </w:t>
      </w:r>
      <w:r w:rsidR="005D42F1" w:rsidRPr="00156C2B">
        <w:rPr>
          <w:rFonts w:cs="Arial"/>
          <w:sz w:val="22"/>
          <w:szCs w:val="22"/>
          <w:lang w:val="es-CR"/>
        </w:rPr>
        <w:t>artículo</w:t>
      </w:r>
      <w:r w:rsidRPr="00156C2B">
        <w:rPr>
          <w:rFonts w:cs="Arial"/>
          <w:sz w:val="22"/>
          <w:szCs w:val="22"/>
          <w:lang w:val="es-CR"/>
        </w:rPr>
        <w:t xml:space="preserve"> 16, ni lo dispuesto en el </w:t>
      </w:r>
      <w:r w:rsidR="005D42F1" w:rsidRPr="00156C2B">
        <w:rPr>
          <w:rFonts w:cs="Arial"/>
          <w:sz w:val="22"/>
          <w:szCs w:val="22"/>
          <w:lang w:val="es-CR"/>
        </w:rPr>
        <w:t>artículo</w:t>
      </w:r>
      <w:r w:rsidRPr="00156C2B">
        <w:rPr>
          <w:rFonts w:cs="Arial"/>
          <w:sz w:val="22"/>
          <w:szCs w:val="22"/>
          <w:lang w:val="es-CR"/>
        </w:rPr>
        <w:t xml:space="preserve"> 20 de la “Ley contra la </w:t>
      </w:r>
      <w:r w:rsidR="005D42F1" w:rsidRPr="00156C2B">
        <w:rPr>
          <w:rFonts w:cs="Arial"/>
          <w:sz w:val="22"/>
          <w:szCs w:val="22"/>
          <w:lang w:val="es-CR"/>
        </w:rPr>
        <w:t>Corrupción</w:t>
      </w:r>
      <w:r w:rsidRPr="00156C2B">
        <w:rPr>
          <w:rFonts w:cs="Arial"/>
          <w:sz w:val="22"/>
          <w:szCs w:val="22"/>
          <w:lang w:val="es-CR"/>
        </w:rPr>
        <w:t xml:space="preserve"> y el Enriquecimiento </w:t>
      </w:r>
      <w:r w:rsidR="005D42F1">
        <w:rPr>
          <w:rFonts w:cs="Arial"/>
          <w:sz w:val="22"/>
          <w:szCs w:val="22"/>
          <w:lang w:val="es-CR"/>
        </w:rPr>
        <w:t xml:space="preserve">Ilícito </w:t>
      </w:r>
      <w:r w:rsidRPr="00156C2B">
        <w:rPr>
          <w:rFonts w:cs="Arial"/>
          <w:sz w:val="22"/>
          <w:szCs w:val="22"/>
          <w:lang w:val="es-CR"/>
        </w:rPr>
        <w:t xml:space="preserve">en la </w:t>
      </w:r>
      <w:r w:rsidR="005D42F1" w:rsidRPr="00156C2B">
        <w:rPr>
          <w:rFonts w:cs="Arial"/>
          <w:sz w:val="22"/>
          <w:szCs w:val="22"/>
          <w:lang w:val="es-CR"/>
        </w:rPr>
        <w:t>Función</w:t>
      </w:r>
      <w:r w:rsidRPr="00156C2B">
        <w:rPr>
          <w:rFonts w:cs="Arial"/>
          <w:sz w:val="22"/>
          <w:szCs w:val="22"/>
          <w:lang w:val="es-CR"/>
        </w:rPr>
        <w:t xml:space="preserve"> </w:t>
      </w:r>
      <w:proofErr w:type="spellStart"/>
      <w:r w:rsidRPr="00156C2B">
        <w:rPr>
          <w:rFonts w:cs="Arial"/>
          <w:sz w:val="22"/>
          <w:szCs w:val="22"/>
          <w:lang w:val="es-CR"/>
        </w:rPr>
        <w:t>Publica</w:t>
      </w:r>
      <w:proofErr w:type="spellEnd"/>
      <w:r w:rsidRPr="00156C2B">
        <w:rPr>
          <w:rFonts w:cs="Arial"/>
          <w:sz w:val="22"/>
          <w:szCs w:val="22"/>
          <w:lang w:val="es-CR"/>
        </w:rPr>
        <w:t>”, N° 8422</w:t>
      </w:r>
      <w:r w:rsidR="00C5078E">
        <w:rPr>
          <w:rFonts w:cs="Arial"/>
          <w:sz w:val="22"/>
          <w:szCs w:val="22"/>
          <w:lang w:val="es-CR"/>
        </w:rPr>
        <w:t>,</w:t>
      </w:r>
      <w:r w:rsidRPr="00156C2B">
        <w:rPr>
          <w:rFonts w:cs="Arial"/>
          <w:sz w:val="22"/>
          <w:szCs w:val="22"/>
          <w:lang w:val="es-CR"/>
        </w:rPr>
        <w:t xml:space="preserve"> publicada en La Gaceta del 29 de octubre del 2004, por </w:t>
      </w:r>
      <w:r w:rsidR="005D42F1" w:rsidRPr="00156C2B">
        <w:rPr>
          <w:rFonts w:cs="Arial"/>
          <w:sz w:val="22"/>
          <w:szCs w:val="22"/>
          <w:lang w:val="es-CR"/>
        </w:rPr>
        <w:t>tratarse</w:t>
      </w:r>
      <w:r w:rsidRPr="00156C2B">
        <w:rPr>
          <w:rFonts w:cs="Arial"/>
          <w:sz w:val="22"/>
          <w:szCs w:val="22"/>
          <w:lang w:val="es-CR"/>
        </w:rPr>
        <w:t xml:space="preserve"> de un</w:t>
      </w:r>
      <w:r w:rsidR="005D42F1">
        <w:rPr>
          <w:rFonts w:cs="Arial"/>
          <w:sz w:val="22"/>
          <w:szCs w:val="22"/>
          <w:lang w:val="es-CR"/>
        </w:rPr>
        <w:t xml:space="preserve"> </w:t>
      </w:r>
      <w:r w:rsidRPr="00156C2B">
        <w:rPr>
          <w:rFonts w:cs="Arial"/>
          <w:sz w:val="22"/>
          <w:szCs w:val="22"/>
          <w:lang w:val="es-CR"/>
        </w:rPr>
        <w:t xml:space="preserve">Convenio de </w:t>
      </w:r>
      <w:r w:rsidR="005D42F1" w:rsidRPr="00156C2B">
        <w:rPr>
          <w:rFonts w:cs="Arial"/>
          <w:sz w:val="22"/>
          <w:szCs w:val="22"/>
          <w:lang w:val="es-CR"/>
        </w:rPr>
        <w:t>cooperación</w:t>
      </w:r>
      <w:r w:rsidRPr="00156C2B">
        <w:rPr>
          <w:rFonts w:cs="Arial"/>
          <w:sz w:val="22"/>
          <w:szCs w:val="22"/>
          <w:lang w:val="es-CR"/>
        </w:rPr>
        <w:t xml:space="preserve"> donde los funcionarios </w:t>
      </w:r>
      <w:r w:rsidR="005D42F1" w:rsidRPr="00156C2B">
        <w:rPr>
          <w:rFonts w:cs="Arial"/>
          <w:sz w:val="22"/>
          <w:szCs w:val="22"/>
          <w:lang w:val="es-CR"/>
        </w:rPr>
        <w:t>que</w:t>
      </w:r>
      <w:r w:rsidRPr="00156C2B">
        <w:rPr>
          <w:rFonts w:cs="Arial"/>
          <w:sz w:val="22"/>
          <w:szCs w:val="22"/>
          <w:lang w:val="es-CR"/>
        </w:rPr>
        <w:t xml:space="preserve"> intervienen en el proceso no se </w:t>
      </w:r>
      <w:r w:rsidR="005D42F1" w:rsidRPr="00156C2B">
        <w:rPr>
          <w:rFonts w:cs="Arial"/>
          <w:sz w:val="22"/>
          <w:szCs w:val="22"/>
          <w:lang w:val="es-CR"/>
        </w:rPr>
        <w:t>beneficiarán</w:t>
      </w:r>
      <w:r w:rsidRPr="00156C2B">
        <w:rPr>
          <w:rFonts w:cs="Arial"/>
          <w:sz w:val="22"/>
          <w:szCs w:val="22"/>
          <w:lang w:val="es-CR"/>
        </w:rPr>
        <w:t xml:space="preserve"> en forma</w:t>
      </w:r>
      <w:r w:rsidR="005D42F1">
        <w:rPr>
          <w:rFonts w:cs="Arial"/>
          <w:sz w:val="22"/>
          <w:szCs w:val="22"/>
          <w:lang w:val="es-CR"/>
        </w:rPr>
        <w:t xml:space="preserve"> </w:t>
      </w:r>
      <w:r w:rsidRPr="00156C2B">
        <w:rPr>
          <w:rFonts w:cs="Arial"/>
          <w:sz w:val="22"/>
          <w:szCs w:val="22"/>
          <w:lang w:val="es-CR"/>
        </w:rPr>
        <w:t xml:space="preserve">personal. Asimismo, debido a la naturaleza </w:t>
      </w:r>
      <w:r w:rsidR="005D42F1" w:rsidRPr="00156C2B">
        <w:rPr>
          <w:rFonts w:cs="Arial"/>
          <w:sz w:val="22"/>
          <w:szCs w:val="22"/>
          <w:lang w:val="es-CR"/>
        </w:rPr>
        <w:t>jurídica</w:t>
      </w:r>
      <w:r w:rsidRPr="00156C2B">
        <w:rPr>
          <w:rFonts w:cs="Arial"/>
          <w:sz w:val="22"/>
          <w:szCs w:val="22"/>
          <w:lang w:val="es-CR"/>
        </w:rPr>
        <w:t xml:space="preserve"> de ambos entes, </w:t>
      </w:r>
      <w:r w:rsidR="005D42F1" w:rsidRPr="00156C2B">
        <w:rPr>
          <w:rFonts w:cs="Arial"/>
          <w:sz w:val="22"/>
          <w:szCs w:val="22"/>
          <w:lang w:val="es-CR"/>
        </w:rPr>
        <w:t>así</w:t>
      </w:r>
      <w:r w:rsidRPr="00156C2B">
        <w:rPr>
          <w:rFonts w:cs="Arial"/>
          <w:sz w:val="22"/>
          <w:szCs w:val="22"/>
          <w:lang w:val="es-CR"/>
        </w:rPr>
        <w:t xml:space="preserve"> como de las contribuciones pactadas</w:t>
      </w:r>
      <w:r w:rsidR="005D42F1">
        <w:rPr>
          <w:rFonts w:cs="Arial"/>
          <w:sz w:val="22"/>
          <w:szCs w:val="22"/>
          <w:lang w:val="es-CR"/>
        </w:rPr>
        <w:t xml:space="preserve"> </w:t>
      </w:r>
      <w:r w:rsidRPr="00156C2B">
        <w:rPr>
          <w:rFonts w:cs="Arial"/>
          <w:sz w:val="22"/>
          <w:szCs w:val="22"/>
          <w:lang w:val="es-CR"/>
        </w:rPr>
        <w:t xml:space="preserve">en este convenio, su validez no queda sujeta a la posterior </w:t>
      </w:r>
      <w:r w:rsidR="005D42F1" w:rsidRPr="00156C2B">
        <w:rPr>
          <w:rFonts w:cs="Arial"/>
          <w:sz w:val="22"/>
          <w:szCs w:val="22"/>
          <w:lang w:val="es-CR"/>
        </w:rPr>
        <w:t>aprobación</w:t>
      </w:r>
      <w:r w:rsidRPr="00156C2B">
        <w:rPr>
          <w:rFonts w:cs="Arial"/>
          <w:sz w:val="22"/>
          <w:szCs w:val="22"/>
          <w:lang w:val="es-CR"/>
        </w:rPr>
        <w:t xml:space="preserve"> de la </w:t>
      </w:r>
      <w:r w:rsidR="005D42F1" w:rsidRPr="00156C2B">
        <w:rPr>
          <w:rFonts w:cs="Arial"/>
          <w:sz w:val="22"/>
          <w:szCs w:val="22"/>
          <w:lang w:val="es-CR"/>
        </w:rPr>
        <w:t>Contraloría</w:t>
      </w:r>
      <w:r w:rsidRPr="00156C2B">
        <w:rPr>
          <w:rFonts w:cs="Arial"/>
          <w:sz w:val="22"/>
          <w:szCs w:val="22"/>
          <w:lang w:val="es-CR"/>
        </w:rPr>
        <w:t xml:space="preserve"> General de la Rep</w:t>
      </w:r>
      <w:r w:rsidR="005D42F1">
        <w:rPr>
          <w:rFonts w:cs="Arial"/>
          <w:sz w:val="22"/>
          <w:szCs w:val="22"/>
          <w:lang w:val="es-CR"/>
        </w:rPr>
        <w:t>ú</w:t>
      </w:r>
      <w:r w:rsidRPr="00156C2B">
        <w:rPr>
          <w:rFonts w:cs="Arial"/>
          <w:sz w:val="22"/>
          <w:szCs w:val="22"/>
          <w:lang w:val="es-CR"/>
        </w:rPr>
        <w:t>blica</w:t>
      </w:r>
      <w:r w:rsidR="00C5078E">
        <w:rPr>
          <w:rFonts w:cs="Arial"/>
          <w:sz w:val="22"/>
          <w:szCs w:val="22"/>
          <w:lang w:val="es-CR"/>
        </w:rPr>
        <w:t>,</w:t>
      </w:r>
      <w:r w:rsidR="005D42F1">
        <w:rPr>
          <w:rFonts w:cs="Arial"/>
          <w:sz w:val="22"/>
          <w:szCs w:val="22"/>
          <w:lang w:val="es-CR"/>
        </w:rPr>
        <w:t xml:space="preserve"> </w:t>
      </w:r>
      <w:r w:rsidRPr="00156C2B">
        <w:rPr>
          <w:rFonts w:cs="Arial"/>
          <w:sz w:val="22"/>
          <w:szCs w:val="22"/>
          <w:lang w:val="es-CR"/>
        </w:rPr>
        <w:t>seg</w:t>
      </w:r>
      <w:r w:rsidR="005D42F1">
        <w:rPr>
          <w:rFonts w:cs="Arial"/>
          <w:sz w:val="22"/>
          <w:szCs w:val="22"/>
          <w:lang w:val="es-CR"/>
        </w:rPr>
        <w:t>ú</w:t>
      </w:r>
      <w:r w:rsidRPr="00156C2B">
        <w:rPr>
          <w:rFonts w:cs="Arial"/>
          <w:sz w:val="22"/>
          <w:szCs w:val="22"/>
          <w:lang w:val="es-CR"/>
        </w:rPr>
        <w:t>n lo dispuesto en el art</w:t>
      </w:r>
      <w:r w:rsidR="005D42F1">
        <w:rPr>
          <w:rFonts w:cs="Arial"/>
          <w:sz w:val="22"/>
          <w:szCs w:val="22"/>
          <w:lang w:val="es-CR"/>
        </w:rPr>
        <w:t>í</w:t>
      </w:r>
      <w:r w:rsidRPr="00156C2B">
        <w:rPr>
          <w:rFonts w:cs="Arial"/>
          <w:sz w:val="22"/>
          <w:szCs w:val="22"/>
          <w:lang w:val="es-CR"/>
        </w:rPr>
        <w:t>culo 2 inciso c) de la Ley de la Con</w:t>
      </w:r>
      <w:r w:rsidR="005D42F1">
        <w:rPr>
          <w:rFonts w:cs="Arial"/>
          <w:sz w:val="22"/>
          <w:szCs w:val="22"/>
          <w:lang w:val="es-CR"/>
        </w:rPr>
        <w:t>tratación</w:t>
      </w:r>
      <w:r w:rsidRPr="00156C2B">
        <w:rPr>
          <w:rFonts w:cs="Arial"/>
          <w:sz w:val="22"/>
          <w:szCs w:val="22"/>
          <w:lang w:val="es-CR"/>
        </w:rPr>
        <w:t xml:space="preserve"> Administrativa. En consecuencia, su</w:t>
      </w:r>
      <w:r w:rsidR="005D42F1">
        <w:rPr>
          <w:rFonts w:cs="Arial"/>
          <w:sz w:val="22"/>
          <w:szCs w:val="22"/>
          <w:lang w:val="es-CR"/>
        </w:rPr>
        <w:t xml:space="preserve"> </w:t>
      </w:r>
      <w:r w:rsidRPr="00156C2B">
        <w:rPr>
          <w:rFonts w:cs="Arial"/>
          <w:sz w:val="22"/>
          <w:szCs w:val="22"/>
          <w:lang w:val="es-CR"/>
        </w:rPr>
        <w:t>validez quedar</w:t>
      </w:r>
      <w:r w:rsidR="00C5078E">
        <w:rPr>
          <w:rFonts w:cs="Arial"/>
          <w:sz w:val="22"/>
          <w:szCs w:val="22"/>
          <w:lang w:val="es-CR"/>
        </w:rPr>
        <w:t>á</w:t>
      </w:r>
      <w:r w:rsidRPr="00156C2B">
        <w:rPr>
          <w:rFonts w:cs="Arial"/>
          <w:sz w:val="22"/>
          <w:szCs w:val="22"/>
          <w:lang w:val="es-CR"/>
        </w:rPr>
        <w:t xml:space="preserve"> sujeta a la aprobaci</w:t>
      </w:r>
      <w:r w:rsidR="005D42F1">
        <w:rPr>
          <w:rFonts w:cs="Arial"/>
          <w:sz w:val="22"/>
          <w:szCs w:val="22"/>
          <w:lang w:val="es-CR"/>
        </w:rPr>
        <w:t>ó</w:t>
      </w:r>
      <w:r w:rsidRPr="00156C2B">
        <w:rPr>
          <w:rFonts w:cs="Arial"/>
          <w:sz w:val="22"/>
          <w:szCs w:val="22"/>
          <w:lang w:val="es-CR"/>
        </w:rPr>
        <w:t>n de las Juntas Directivas de cada ente.</w:t>
      </w:r>
    </w:p>
    <w:p w14:paraId="013B5231" w14:textId="77777777" w:rsidR="00C5078E" w:rsidRPr="00156C2B" w:rsidRDefault="00C5078E" w:rsidP="00156C2B">
      <w:pPr>
        <w:spacing w:line="360" w:lineRule="auto"/>
        <w:jc w:val="both"/>
        <w:rPr>
          <w:rFonts w:cs="Arial"/>
          <w:sz w:val="22"/>
          <w:szCs w:val="22"/>
          <w:lang w:val="es-CR"/>
        </w:rPr>
      </w:pPr>
    </w:p>
    <w:p w14:paraId="5A190841" w14:textId="3769EA0A" w:rsidR="00156C2B" w:rsidRPr="00156C2B" w:rsidRDefault="00156C2B" w:rsidP="00156C2B">
      <w:pPr>
        <w:spacing w:line="360" w:lineRule="auto"/>
        <w:jc w:val="both"/>
        <w:rPr>
          <w:rFonts w:cs="Arial"/>
          <w:sz w:val="22"/>
          <w:szCs w:val="22"/>
          <w:lang w:val="es-CR"/>
        </w:rPr>
      </w:pPr>
      <w:r w:rsidRPr="00156C2B">
        <w:rPr>
          <w:rFonts w:cs="Arial"/>
          <w:sz w:val="22"/>
          <w:szCs w:val="22"/>
          <w:lang w:val="es-CR"/>
        </w:rPr>
        <w:t>Le</w:t>
      </w:r>
      <w:r w:rsidR="005D42F1">
        <w:rPr>
          <w:rFonts w:cs="Arial"/>
          <w:sz w:val="22"/>
          <w:szCs w:val="22"/>
          <w:lang w:val="es-CR"/>
        </w:rPr>
        <w:t>í</w:t>
      </w:r>
      <w:r w:rsidRPr="00156C2B">
        <w:rPr>
          <w:rFonts w:cs="Arial"/>
          <w:sz w:val="22"/>
          <w:szCs w:val="22"/>
          <w:lang w:val="es-CR"/>
        </w:rPr>
        <w:t xml:space="preserve">do el presente Convenio, </w:t>
      </w:r>
      <w:r w:rsidR="00C5078E">
        <w:rPr>
          <w:rFonts w:cs="Arial"/>
          <w:sz w:val="22"/>
          <w:szCs w:val="22"/>
          <w:lang w:val="es-CR"/>
        </w:rPr>
        <w:t xml:space="preserve">y </w:t>
      </w:r>
      <w:r w:rsidRPr="00156C2B">
        <w:rPr>
          <w:rFonts w:cs="Arial"/>
          <w:sz w:val="22"/>
          <w:szCs w:val="22"/>
          <w:lang w:val="es-CR"/>
        </w:rPr>
        <w:t xml:space="preserve">conscientes las partes de los alcances que </w:t>
      </w:r>
      <w:r w:rsidR="00C5078E">
        <w:rPr>
          <w:rFonts w:cs="Arial"/>
          <w:sz w:val="22"/>
          <w:szCs w:val="22"/>
          <w:lang w:val="es-CR"/>
        </w:rPr>
        <w:t>é</w:t>
      </w:r>
      <w:r w:rsidRPr="00156C2B">
        <w:rPr>
          <w:rFonts w:cs="Arial"/>
          <w:sz w:val="22"/>
          <w:szCs w:val="22"/>
          <w:lang w:val="es-CR"/>
        </w:rPr>
        <w:t>st</w:t>
      </w:r>
      <w:r w:rsidR="00C5078E">
        <w:rPr>
          <w:rFonts w:cs="Arial"/>
          <w:sz w:val="22"/>
          <w:szCs w:val="22"/>
          <w:lang w:val="es-CR"/>
        </w:rPr>
        <w:t>e</w:t>
      </w:r>
      <w:r w:rsidRPr="00156C2B">
        <w:rPr>
          <w:rFonts w:cs="Arial"/>
          <w:sz w:val="22"/>
          <w:szCs w:val="22"/>
          <w:lang w:val="es-CR"/>
        </w:rPr>
        <w:t xml:space="preserve"> con</w:t>
      </w:r>
      <w:r w:rsidR="005D42F1">
        <w:rPr>
          <w:rFonts w:cs="Arial"/>
          <w:sz w:val="22"/>
          <w:szCs w:val="22"/>
          <w:lang w:val="es-CR"/>
        </w:rPr>
        <w:t>l</w:t>
      </w:r>
      <w:r w:rsidRPr="00156C2B">
        <w:rPr>
          <w:rFonts w:cs="Arial"/>
          <w:sz w:val="22"/>
          <w:szCs w:val="22"/>
          <w:lang w:val="es-CR"/>
        </w:rPr>
        <w:t>leva, las mismas se manifiestan</w:t>
      </w:r>
      <w:r w:rsidR="005D42F1">
        <w:rPr>
          <w:rFonts w:cs="Arial"/>
          <w:sz w:val="22"/>
          <w:szCs w:val="22"/>
          <w:lang w:val="es-CR"/>
        </w:rPr>
        <w:t xml:space="preserve"> </w:t>
      </w:r>
      <w:r w:rsidRPr="00156C2B">
        <w:rPr>
          <w:rFonts w:cs="Arial"/>
          <w:sz w:val="22"/>
          <w:szCs w:val="22"/>
          <w:lang w:val="es-CR"/>
        </w:rPr>
        <w:t>conformes</w:t>
      </w:r>
      <w:r w:rsidR="005D42F1">
        <w:rPr>
          <w:rFonts w:cs="Arial"/>
          <w:sz w:val="22"/>
          <w:szCs w:val="22"/>
          <w:lang w:val="es-CR"/>
        </w:rPr>
        <w:t xml:space="preserve"> </w:t>
      </w:r>
      <w:r w:rsidRPr="00156C2B">
        <w:rPr>
          <w:rFonts w:cs="Arial"/>
          <w:sz w:val="22"/>
          <w:szCs w:val="22"/>
          <w:lang w:val="es-CR"/>
        </w:rPr>
        <w:t>y</w:t>
      </w:r>
      <w:r w:rsidR="005D42F1">
        <w:rPr>
          <w:rFonts w:cs="Arial"/>
          <w:sz w:val="22"/>
          <w:szCs w:val="22"/>
          <w:lang w:val="es-CR"/>
        </w:rPr>
        <w:t xml:space="preserve"> </w:t>
      </w:r>
      <w:r w:rsidRPr="00156C2B">
        <w:rPr>
          <w:rFonts w:cs="Arial"/>
          <w:sz w:val="22"/>
          <w:szCs w:val="22"/>
          <w:lang w:val="es-CR"/>
        </w:rPr>
        <w:t>firman en San Jos</w:t>
      </w:r>
      <w:r w:rsidR="005D42F1">
        <w:rPr>
          <w:rFonts w:cs="Arial"/>
          <w:sz w:val="22"/>
          <w:szCs w:val="22"/>
          <w:lang w:val="es-CR"/>
        </w:rPr>
        <w:t>é</w:t>
      </w:r>
      <w:r w:rsidRPr="00156C2B">
        <w:rPr>
          <w:rFonts w:cs="Arial"/>
          <w:sz w:val="22"/>
          <w:szCs w:val="22"/>
          <w:lang w:val="es-CR"/>
        </w:rPr>
        <w:t xml:space="preserve"> a los </w:t>
      </w:r>
      <w:r w:rsidR="005D42F1">
        <w:rPr>
          <w:rFonts w:cs="Arial"/>
          <w:sz w:val="22"/>
          <w:szCs w:val="22"/>
          <w:lang w:val="es-CR"/>
        </w:rPr>
        <w:t>_____</w:t>
      </w:r>
      <w:r w:rsidRPr="00156C2B">
        <w:rPr>
          <w:rFonts w:cs="Arial"/>
          <w:sz w:val="22"/>
          <w:szCs w:val="22"/>
          <w:lang w:val="es-CR"/>
        </w:rPr>
        <w:t xml:space="preserve"> d</w:t>
      </w:r>
      <w:r w:rsidR="005D42F1">
        <w:rPr>
          <w:rFonts w:cs="Arial"/>
          <w:sz w:val="22"/>
          <w:szCs w:val="22"/>
          <w:lang w:val="es-CR"/>
        </w:rPr>
        <w:t>ía</w:t>
      </w:r>
      <w:r w:rsidRPr="00156C2B">
        <w:rPr>
          <w:rFonts w:cs="Arial"/>
          <w:sz w:val="22"/>
          <w:szCs w:val="22"/>
          <w:lang w:val="es-CR"/>
        </w:rPr>
        <w:t xml:space="preserve">s del mes de </w:t>
      </w:r>
      <w:r w:rsidR="005D42F1">
        <w:rPr>
          <w:rFonts w:cs="Arial"/>
          <w:sz w:val="22"/>
          <w:szCs w:val="22"/>
          <w:lang w:val="es-CR"/>
        </w:rPr>
        <w:t>___________</w:t>
      </w:r>
      <w:r w:rsidRPr="00156C2B">
        <w:rPr>
          <w:rFonts w:cs="Arial"/>
          <w:sz w:val="22"/>
          <w:szCs w:val="22"/>
          <w:lang w:val="es-CR"/>
        </w:rPr>
        <w:t xml:space="preserve"> del a</w:t>
      </w:r>
      <w:r w:rsidR="005D42F1">
        <w:rPr>
          <w:rFonts w:cs="Arial"/>
          <w:sz w:val="22"/>
          <w:szCs w:val="22"/>
          <w:lang w:val="es-CR"/>
        </w:rPr>
        <w:t>ñ</w:t>
      </w:r>
      <w:r w:rsidRPr="00156C2B">
        <w:rPr>
          <w:rFonts w:cs="Arial"/>
          <w:sz w:val="22"/>
          <w:szCs w:val="22"/>
          <w:lang w:val="es-CR"/>
        </w:rPr>
        <w:t xml:space="preserve">o </w:t>
      </w:r>
      <w:r w:rsidR="005D42F1">
        <w:rPr>
          <w:rFonts w:cs="Arial"/>
          <w:sz w:val="22"/>
          <w:szCs w:val="22"/>
          <w:lang w:val="es-CR"/>
        </w:rPr>
        <w:t>__________</w:t>
      </w:r>
      <w:r w:rsidRPr="00156C2B">
        <w:rPr>
          <w:rFonts w:cs="Arial"/>
          <w:sz w:val="22"/>
          <w:szCs w:val="22"/>
          <w:lang w:val="es-CR"/>
        </w:rPr>
        <w:t>.</w:t>
      </w:r>
      <w:r w:rsidR="00484B73">
        <w:rPr>
          <w:rFonts w:cs="Arial"/>
          <w:sz w:val="22"/>
          <w:szCs w:val="22"/>
          <w:lang w:val="es-CR"/>
        </w:rPr>
        <w:t>»</w:t>
      </w:r>
    </w:p>
    <w:p w14:paraId="1F2A8BE5" w14:textId="03FCC3F6"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6120BD">
        <w:rPr>
          <w:rFonts w:cs="Arial"/>
          <w:szCs w:val="22"/>
        </w:rPr>
        <w:t xml:space="preserve"> y Firme</w:t>
      </w:r>
      <w:r w:rsidRPr="00AB2826">
        <w:rPr>
          <w:rFonts w:cs="Arial"/>
          <w:szCs w:val="22"/>
        </w:rPr>
        <w:t>.-</w:t>
      </w:r>
    </w:p>
    <w:p w14:paraId="3E45980C" w14:textId="77777777" w:rsidR="00C27EF8" w:rsidRPr="00D14EAF" w:rsidRDefault="00C27EF8" w:rsidP="00C27EF8">
      <w:pPr>
        <w:spacing w:line="360" w:lineRule="auto"/>
        <w:jc w:val="both"/>
        <w:rPr>
          <w:rFonts w:cs="Arial"/>
          <w:b/>
          <w:sz w:val="22"/>
        </w:rPr>
      </w:pPr>
      <w:r w:rsidRPr="00D14EAF">
        <w:rPr>
          <w:rFonts w:cs="Arial"/>
          <w:b/>
          <w:sz w:val="22"/>
        </w:rPr>
        <w:t>************</w:t>
      </w:r>
    </w:p>
    <w:p w14:paraId="0EE6E59F" w14:textId="77777777" w:rsidR="00C27EF8" w:rsidRDefault="00C27EF8" w:rsidP="00C27EF8">
      <w:pPr>
        <w:spacing w:line="360" w:lineRule="auto"/>
        <w:jc w:val="both"/>
        <w:rPr>
          <w:rFonts w:cs="Arial"/>
          <w:sz w:val="22"/>
          <w:lang w:val="es-ES_tradnl"/>
        </w:rPr>
      </w:pPr>
    </w:p>
    <w:p w14:paraId="4B03AF65"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N°13</w:t>
      </w:r>
      <w:r w:rsidRPr="00AB2826">
        <w:rPr>
          <w:rFonts w:cs="Arial"/>
          <w:szCs w:val="22"/>
        </w:rPr>
        <w:t>:</w:t>
      </w:r>
    </w:p>
    <w:p w14:paraId="2D7AFDF5" w14:textId="56EDFF67" w:rsidR="00C27EF8" w:rsidRDefault="00FA2B27" w:rsidP="00C27EF8">
      <w:pPr>
        <w:spacing w:line="360" w:lineRule="auto"/>
        <w:jc w:val="both"/>
        <w:rPr>
          <w:rFonts w:cs="Arial"/>
          <w:sz w:val="22"/>
          <w:szCs w:val="22"/>
        </w:rPr>
      </w:pPr>
      <w:r>
        <w:rPr>
          <w:rFonts w:cs="Arial"/>
          <w:sz w:val="22"/>
          <w:szCs w:val="22"/>
        </w:rPr>
        <w:t xml:space="preserve">Instruir a la </w:t>
      </w:r>
      <w:r w:rsidRPr="00FA2B27">
        <w:rPr>
          <w:rFonts w:cs="Arial"/>
          <w:sz w:val="22"/>
          <w:szCs w:val="22"/>
        </w:rPr>
        <w:t>Administración</w:t>
      </w:r>
      <w:r>
        <w:rPr>
          <w:rFonts w:cs="Arial"/>
          <w:sz w:val="22"/>
          <w:szCs w:val="22"/>
        </w:rPr>
        <w:t xml:space="preserve">, para que con base en el documento </w:t>
      </w:r>
      <w:r w:rsidR="00773C99">
        <w:rPr>
          <w:rFonts w:cs="Arial"/>
          <w:sz w:val="22"/>
          <w:szCs w:val="22"/>
        </w:rPr>
        <w:t>entregado</w:t>
      </w:r>
      <w:r>
        <w:rPr>
          <w:rFonts w:cs="Arial"/>
          <w:sz w:val="22"/>
          <w:szCs w:val="22"/>
        </w:rPr>
        <w:t xml:space="preserve"> por el Director Alvarado Herrera</w:t>
      </w:r>
      <w:r w:rsidR="007A1318">
        <w:rPr>
          <w:rFonts w:cs="Arial"/>
          <w:sz w:val="22"/>
          <w:szCs w:val="22"/>
        </w:rPr>
        <w:t xml:space="preserve"> y considerando lo</w:t>
      </w:r>
      <w:r w:rsidR="00773C99">
        <w:rPr>
          <w:rFonts w:cs="Arial"/>
          <w:sz w:val="22"/>
          <w:szCs w:val="22"/>
        </w:rPr>
        <w:t xml:space="preserve"> dispuesto en el acuerdo N° 13 de la sesión 96-2019, elabore </w:t>
      </w:r>
      <w:r w:rsidR="0045483B">
        <w:rPr>
          <w:rFonts w:cs="Arial"/>
          <w:sz w:val="22"/>
          <w:szCs w:val="22"/>
        </w:rPr>
        <w:t xml:space="preserve">y gestione </w:t>
      </w:r>
      <w:r w:rsidR="00773C99">
        <w:rPr>
          <w:rFonts w:cs="Arial"/>
          <w:sz w:val="22"/>
          <w:szCs w:val="22"/>
        </w:rPr>
        <w:t>una aclaración al reportaje del periódico La Nación, denominado “Financiamiento para clase media es hoy una realidad”,</w:t>
      </w:r>
      <w:r w:rsidR="003748E0">
        <w:rPr>
          <w:rFonts w:cs="Arial"/>
          <w:sz w:val="22"/>
          <w:szCs w:val="22"/>
        </w:rPr>
        <w:t xml:space="preserve"> </w:t>
      </w:r>
      <w:r w:rsidR="0045483B">
        <w:rPr>
          <w:rFonts w:cs="Arial"/>
          <w:sz w:val="22"/>
          <w:szCs w:val="22"/>
        </w:rPr>
        <w:t>y además emita</w:t>
      </w:r>
      <w:r w:rsidR="003748E0">
        <w:rPr>
          <w:rFonts w:cs="Arial"/>
          <w:sz w:val="22"/>
          <w:szCs w:val="22"/>
        </w:rPr>
        <w:t xml:space="preserve"> un comunicado de</w:t>
      </w:r>
      <w:r w:rsidR="0045483B">
        <w:rPr>
          <w:rFonts w:cs="Arial"/>
          <w:sz w:val="22"/>
          <w:szCs w:val="22"/>
        </w:rPr>
        <w:t xml:space="preserve"> prensa</w:t>
      </w:r>
      <w:r w:rsidR="0087641B">
        <w:rPr>
          <w:rFonts w:cs="Arial"/>
          <w:sz w:val="22"/>
          <w:szCs w:val="22"/>
        </w:rPr>
        <w:t xml:space="preserve"> para reforzar la divulgación del tema</w:t>
      </w:r>
      <w:r w:rsidR="003748E0">
        <w:rPr>
          <w:rFonts w:cs="Arial"/>
          <w:sz w:val="22"/>
          <w:szCs w:val="22"/>
        </w:rPr>
        <w:t xml:space="preserve">, </w:t>
      </w:r>
      <w:r w:rsidR="0045483B">
        <w:rPr>
          <w:rFonts w:cs="Arial"/>
          <w:sz w:val="22"/>
          <w:szCs w:val="22"/>
        </w:rPr>
        <w:t>exp</w:t>
      </w:r>
      <w:r w:rsidR="003F6843">
        <w:rPr>
          <w:rFonts w:cs="Arial"/>
          <w:sz w:val="22"/>
          <w:szCs w:val="22"/>
        </w:rPr>
        <w:t xml:space="preserve">oniendo </w:t>
      </w:r>
      <w:r w:rsidR="003748E0">
        <w:rPr>
          <w:rFonts w:cs="Arial"/>
          <w:sz w:val="22"/>
          <w:szCs w:val="22"/>
        </w:rPr>
        <w:t xml:space="preserve">particularmente </w:t>
      </w:r>
      <w:r w:rsidR="00773C99">
        <w:rPr>
          <w:rFonts w:cs="Arial"/>
          <w:sz w:val="22"/>
          <w:szCs w:val="22"/>
        </w:rPr>
        <w:t xml:space="preserve">los aspectos referidos a la oferta de créditos a familias del estrato 1 en adelante, así como </w:t>
      </w:r>
      <w:r w:rsidR="003748E0">
        <w:rPr>
          <w:rFonts w:cs="Arial"/>
          <w:sz w:val="22"/>
          <w:szCs w:val="22"/>
        </w:rPr>
        <w:t xml:space="preserve">a </w:t>
      </w:r>
      <w:r w:rsidR="00773C99">
        <w:rPr>
          <w:rFonts w:cs="Arial"/>
          <w:sz w:val="22"/>
          <w:szCs w:val="22"/>
        </w:rPr>
        <w:t xml:space="preserve">la tasa de </w:t>
      </w:r>
      <w:r w:rsidR="003748E0">
        <w:rPr>
          <w:rFonts w:cs="Arial"/>
          <w:sz w:val="22"/>
          <w:szCs w:val="22"/>
        </w:rPr>
        <w:t xml:space="preserve">interés de </w:t>
      </w:r>
      <w:r w:rsidR="00773C99">
        <w:rPr>
          <w:rFonts w:cs="Arial"/>
          <w:sz w:val="22"/>
          <w:szCs w:val="22"/>
        </w:rPr>
        <w:t xml:space="preserve">los préstamos </w:t>
      </w:r>
      <w:r w:rsidR="003748E0">
        <w:rPr>
          <w:rFonts w:cs="Arial"/>
          <w:sz w:val="22"/>
          <w:szCs w:val="22"/>
        </w:rPr>
        <w:t>y a otras condiciones ventajosas de este tipo de operaciones.</w:t>
      </w:r>
    </w:p>
    <w:p w14:paraId="626D7A84"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D0203FB" w14:textId="77777777" w:rsidR="00C27EF8" w:rsidRPr="00D14EAF" w:rsidRDefault="00C27EF8" w:rsidP="00C27EF8">
      <w:pPr>
        <w:spacing w:line="360" w:lineRule="auto"/>
        <w:jc w:val="both"/>
        <w:rPr>
          <w:rFonts w:cs="Arial"/>
          <w:b/>
          <w:sz w:val="22"/>
        </w:rPr>
      </w:pPr>
      <w:r w:rsidRPr="00D14EAF">
        <w:rPr>
          <w:rFonts w:cs="Arial"/>
          <w:b/>
          <w:sz w:val="22"/>
        </w:rPr>
        <w:t>************</w:t>
      </w:r>
    </w:p>
    <w:p w14:paraId="715F687B" w14:textId="77777777" w:rsidR="00C27EF8" w:rsidRDefault="00C27EF8" w:rsidP="00C27EF8">
      <w:pPr>
        <w:spacing w:line="360" w:lineRule="auto"/>
        <w:jc w:val="both"/>
        <w:rPr>
          <w:rFonts w:cs="Arial"/>
          <w:sz w:val="22"/>
          <w:lang w:val="es-ES_tradnl"/>
        </w:rPr>
      </w:pPr>
    </w:p>
    <w:p w14:paraId="74382EA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011CE1CE" w14:textId="1608B949" w:rsidR="004C2B0A" w:rsidRDefault="004C2B0A" w:rsidP="004C2B0A">
      <w:pPr>
        <w:spacing w:line="360" w:lineRule="auto"/>
        <w:jc w:val="both"/>
        <w:rPr>
          <w:rFonts w:cs="Arial"/>
          <w:sz w:val="22"/>
          <w:szCs w:val="22"/>
        </w:rPr>
      </w:pPr>
      <w:r>
        <w:rPr>
          <w:rFonts w:cs="Arial"/>
          <w:sz w:val="22"/>
          <w:szCs w:val="22"/>
        </w:rPr>
        <w:t>Ampliar por un plazo que vencerá el 31 de enero de 20</w:t>
      </w:r>
      <w:r w:rsidR="00982D45">
        <w:rPr>
          <w:rFonts w:cs="Arial"/>
          <w:sz w:val="22"/>
          <w:szCs w:val="22"/>
        </w:rPr>
        <w:t>20</w:t>
      </w:r>
      <w:r>
        <w:rPr>
          <w:rFonts w:cs="Arial"/>
          <w:sz w:val="22"/>
          <w:szCs w:val="22"/>
        </w:rPr>
        <w:t xml:space="preserve">, la vigencia del acuerdo N° 5 de la sesión 25-2019, del 28 de marzo de 2019, referido a la autorización </w:t>
      </w:r>
      <w:r w:rsidRPr="00240B86">
        <w:rPr>
          <w:rFonts w:cs="Arial"/>
          <w:sz w:val="22"/>
          <w:szCs w:val="22"/>
        </w:rPr>
        <w:t xml:space="preserve">para que las funcionarias Magaly Longan Moya, jefe de la Unidad de Planificación Institucional, y Marcela Pérez </w:t>
      </w:r>
      <w:proofErr w:type="spellStart"/>
      <w:r w:rsidRPr="00240B86">
        <w:rPr>
          <w:rFonts w:cs="Arial"/>
          <w:sz w:val="22"/>
          <w:szCs w:val="22"/>
        </w:rPr>
        <w:t>Valerín</w:t>
      </w:r>
      <w:proofErr w:type="spellEnd"/>
      <w:r w:rsidRPr="00240B86">
        <w:rPr>
          <w:rFonts w:cs="Arial"/>
          <w:sz w:val="22"/>
          <w:szCs w:val="22"/>
        </w:rPr>
        <w:t>, jefe del Departamento de Fideicomisos, puedan firmar cheques, órdenes de transferencia de fondos y títulos valores del BANHVI.</w:t>
      </w:r>
    </w:p>
    <w:p w14:paraId="4C0F3EAD" w14:textId="77777777" w:rsidR="004C2B0A" w:rsidRDefault="004C2B0A" w:rsidP="004C2B0A">
      <w:pPr>
        <w:spacing w:line="360" w:lineRule="auto"/>
        <w:jc w:val="both"/>
        <w:rPr>
          <w:rFonts w:cs="Arial"/>
          <w:sz w:val="22"/>
          <w:szCs w:val="22"/>
        </w:rPr>
      </w:pPr>
    </w:p>
    <w:p w14:paraId="4EA4A286" w14:textId="4966508C" w:rsidR="00C27EF8" w:rsidRDefault="004C2B0A" w:rsidP="00C27EF8">
      <w:pPr>
        <w:spacing w:line="360" w:lineRule="auto"/>
        <w:jc w:val="both"/>
        <w:rPr>
          <w:rFonts w:cs="Arial"/>
          <w:sz w:val="22"/>
          <w:szCs w:val="22"/>
        </w:rPr>
      </w:pPr>
      <w:r>
        <w:rPr>
          <w:rFonts w:cs="Arial"/>
          <w:sz w:val="22"/>
          <w:szCs w:val="22"/>
        </w:rPr>
        <w:t>Dicha autorización podrá dejarse sin efecto antes de</w:t>
      </w:r>
      <w:r w:rsidR="00FF7143">
        <w:rPr>
          <w:rFonts w:cs="Arial"/>
          <w:sz w:val="22"/>
          <w:szCs w:val="22"/>
        </w:rPr>
        <w:t xml:space="preserve"> la fecha indicada, </w:t>
      </w:r>
      <w:r>
        <w:rPr>
          <w:rFonts w:cs="Arial"/>
          <w:sz w:val="22"/>
          <w:szCs w:val="22"/>
        </w:rPr>
        <w:t>si así lo solicita el Gerente General.</w:t>
      </w:r>
    </w:p>
    <w:p w14:paraId="1CFBE10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5F45DB4" w14:textId="77777777" w:rsidR="00C27EF8" w:rsidRPr="00D14EAF" w:rsidRDefault="00C27EF8" w:rsidP="00C27EF8">
      <w:pPr>
        <w:spacing w:line="360" w:lineRule="auto"/>
        <w:jc w:val="both"/>
        <w:rPr>
          <w:rFonts w:cs="Arial"/>
          <w:b/>
          <w:sz w:val="22"/>
        </w:rPr>
      </w:pPr>
      <w:r w:rsidRPr="00D14EAF">
        <w:rPr>
          <w:rFonts w:cs="Arial"/>
          <w:b/>
          <w:sz w:val="22"/>
        </w:rPr>
        <w:t>************</w:t>
      </w:r>
    </w:p>
    <w:p w14:paraId="0ABB708D" w14:textId="77777777" w:rsidR="00C27EF8" w:rsidRDefault="00C27EF8" w:rsidP="00C27EF8">
      <w:pPr>
        <w:spacing w:line="360" w:lineRule="auto"/>
        <w:jc w:val="both"/>
        <w:rPr>
          <w:rFonts w:cs="Arial"/>
          <w:sz w:val="22"/>
          <w:lang w:val="es-ES_tradnl"/>
        </w:rPr>
      </w:pPr>
    </w:p>
    <w:p w14:paraId="53D9808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5DFE8D2B" w14:textId="7519EA3C" w:rsidR="00C27EF8" w:rsidRDefault="00E410C6" w:rsidP="00C27EF8">
      <w:pPr>
        <w:spacing w:line="360" w:lineRule="auto"/>
        <w:jc w:val="both"/>
        <w:rPr>
          <w:rFonts w:cs="Arial"/>
          <w:sz w:val="22"/>
          <w:szCs w:val="22"/>
        </w:rPr>
      </w:pPr>
      <w:r w:rsidRPr="00E410C6">
        <w:rPr>
          <w:rFonts w:cs="Arial"/>
          <w:sz w:val="22"/>
          <w:szCs w:val="22"/>
          <w:lang w:val="es-CR"/>
        </w:rPr>
        <w:t xml:space="preserve">Trasladar a la Administración, para su debido </w:t>
      </w:r>
      <w:r>
        <w:rPr>
          <w:rFonts w:cs="Arial"/>
          <w:sz w:val="22"/>
          <w:szCs w:val="22"/>
          <w:lang w:val="es-CR"/>
        </w:rPr>
        <w:t xml:space="preserve">e inmediato </w:t>
      </w:r>
      <w:r w:rsidRPr="00E410C6">
        <w:rPr>
          <w:rFonts w:cs="Arial"/>
          <w:sz w:val="22"/>
          <w:szCs w:val="22"/>
          <w:lang w:val="es-CR"/>
        </w:rPr>
        <w:t>acatamiento</w:t>
      </w:r>
      <w:r>
        <w:rPr>
          <w:rFonts w:cs="Arial"/>
          <w:sz w:val="22"/>
          <w:szCs w:val="22"/>
          <w:lang w:val="es-CR"/>
        </w:rPr>
        <w:t xml:space="preserve">, el </w:t>
      </w:r>
      <w:r>
        <w:rPr>
          <w:rFonts w:cs="Arial"/>
          <w:sz w:val="22"/>
          <w:lang w:val="es-ES_tradnl"/>
        </w:rPr>
        <w:t xml:space="preserve">oficio DM-1829-2019 del 10 de diciembre de 2019, mediante el cual, la señora María del Pilar Garrido Gonzalo, Ministra de Planificación Nacional y Política Económica, remite la resolución tomada por el Consejo de Gobierno en el Artículo Segundo su Sesión N° 83 del 09 de diciembre de 2019, referida al establecimiento del monto de </w:t>
      </w:r>
      <w:r w:rsidR="00143692">
        <w:rPr>
          <w:rFonts w:cs="Arial"/>
          <w:sz w:val="22"/>
          <w:lang w:val="es-ES_tradnl"/>
        </w:rPr>
        <w:t xml:space="preserve">las </w:t>
      </w:r>
      <w:r>
        <w:rPr>
          <w:rFonts w:cs="Arial"/>
          <w:sz w:val="22"/>
          <w:lang w:val="es-ES_tradnl"/>
        </w:rPr>
        <w:t>dietas para los miembros de las juntas directivas del Sistema Bancario Nacional.</w:t>
      </w:r>
    </w:p>
    <w:p w14:paraId="097AA00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405A44F3" w14:textId="77777777" w:rsidR="00C27EF8" w:rsidRPr="00D14EAF" w:rsidRDefault="00C27EF8" w:rsidP="00C27EF8">
      <w:pPr>
        <w:spacing w:line="360" w:lineRule="auto"/>
        <w:jc w:val="both"/>
        <w:rPr>
          <w:rFonts w:cs="Arial"/>
          <w:b/>
          <w:sz w:val="22"/>
        </w:rPr>
      </w:pPr>
      <w:r w:rsidRPr="00D14EAF">
        <w:rPr>
          <w:rFonts w:cs="Arial"/>
          <w:b/>
          <w:sz w:val="22"/>
        </w:rPr>
        <w:t>************</w:t>
      </w:r>
    </w:p>
    <w:p w14:paraId="6213E349" w14:textId="77777777" w:rsidR="00C27EF8" w:rsidRDefault="00C27EF8" w:rsidP="00C27EF8">
      <w:pPr>
        <w:spacing w:line="360" w:lineRule="auto"/>
        <w:jc w:val="both"/>
        <w:rPr>
          <w:rFonts w:cs="Arial"/>
          <w:sz w:val="22"/>
          <w:lang w:val="es-ES_tradnl"/>
        </w:rPr>
      </w:pPr>
    </w:p>
    <w:p w14:paraId="30034C86"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N°16</w:t>
      </w:r>
      <w:r w:rsidRPr="00AB2826">
        <w:rPr>
          <w:rFonts w:cs="Arial"/>
          <w:szCs w:val="22"/>
        </w:rPr>
        <w:t>:</w:t>
      </w:r>
    </w:p>
    <w:p w14:paraId="776608C9" w14:textId="21165ACB" w:rsidR="00C27EF8" w:rsidRDefault="00FD6E21" w:rsidP="00C27EF8">
      <w:pPr>
        <w:spacing w:line="360" w:lineRule="auto"/>
        <w:jc w:val="both"/>
        <w:rPr>
          <w:rFonts w:cs="Arial"/>
          <w:sz w:val="22"/>
          <w:szCs w:val="22"/>
        </w:rPr>
      </w:pPr>
      <w:r>
        <w:rPr>
          <w:rFonts w:cs="Arial"/>
          <w:sz w:val="22"/>
          <w:lang w:val="es-ES_tradnl"/>
        </w:rPr>
        <w:t xml:space="preserve">Remitir el acuerdo N° 1 de la presente sesión, como respuesta al </w:t>
      </w:r>
      <w:r w:rsidR="002E7FA9">
        <w:rPr>
          <w:rFonts w:cs="Arial"/>
          <w:sz w:val="22"/>
          <w:lang w:val="es-ES_tradnl"/>
        </w:rPr>
        <w:t xml:space="preserve">oficio del 10 de diciembre de 2019, mediante el cual, la señora María Catalina Aguilar Vargas, Gerente de la empresa Consultoría y Constructora Buen Techo, externa </w:t>
      </w:r>
      <w:r w:rsidR="002E7FA9" w:rsidRPr="00742025">
        <w:rPr>
          <w:rFonts w:cs="Arial"/>
          <w:sz w:val="22"/>
          <w:lang w:val="es-CR"/>
        </w:rPr>
        <w:t>su preocupación por el atraso que se ha dado en los ajustes informáticos para incluir el IVA</w:t>
      </w:r>
      <w:r w:rsidR="002E7FA9">
        <w:rPr>
          <w:rFonts w:cs="Arial"/>
          <w:sz w:val="22"/>
          <w:lang w:val="es-CR"/>
        </w:rPr>
        <w:t xml:space="preserve"> al monto del bono</w:t>
      </w:r>
      <w:r w:rsidR="002E7FA9" w:rsidRPr="00742025">
        <w:rPr>
          <w:rFonts w:cs="Arial"/>
          <w:sz w:val="22"/>
          <w:lang w:val="es-CR"/>
        </w:rPr>
        <w:t xml:space="preserve">, y solicita que se tomen medidas para actualizar el sistema, dado que </w:t>
      </w:r>
      <w:r w:rsidR="002E7FA9">
        <w:rPr>
          <w:rFonts w:cs="Arial"/>
          <w:sz w:val="22"/>
          <w:lang w:val="es-CR"/>
        </w:rPr>
        <w:t xml:space="preserve">esa empresa </w:t>
      </w:r>
      <w:r w:rsidR="002E7FA9" w:rsidRPr="00742025">
        <w:rPr>
          <w:rFonts w:cs="Arial"/>
          <w:sz w:val="22"/>
          <w:lang w:val="es-CR"/>
        </w:rPr>
        <w:t>tiene 69 casos pendientes de formalizar</w:t>
      </w:r>
      <w:r w:rsidR="002E7FA9">
        <w:rPr>
          <w:rFonts w:cs="Arial"/>
          <w:sz w:val="22"/>
          <w:lang w:val="es-CR"/>
        </w:rPr>
        <w:t>.</w:t>
      </w:r>
    </w:p>
    <w:p w14:paraId="206BF83D" w14:textId="2267ED1D"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91F0151" w14:textId="77777777" w:rsidR="00C27EF8" w:rsidRPr="00D14EAF" w:rsidRDefault="00C27EF8" w:rsidP="00C27EF8">
      <w:pPr>
        <w:spacing w:line="360" w:lineRule="auto"/>
        <w:jc w:val="both"/>
        <w:rPr>
          <w:rFonts w:cs="Arial"/>
          <w:b/>
          <w:sz w:val="22"/>
        </w:rPr>
      </w:pPr>
      <w:r w:rsidRPr="00D14EAF">
        <w:rPr>
          <w:rFonts w:cs="Arial"/>
          <w:b/>
          <w:sz w:val="22"/>
        </w:rPr>
        <w:t>************</w:t>
      </w:r>
    </w:p>
    <w:p w14:paraId="6582735D" w14:textId="77777777" w:rsidR="00C27EF8" w:rsidRDefault="00C27EF8" w:rsidP="00C27EF8">
      <w:pPr>
        <w:spacing w:line="360" w:lineRule="auto"/>
        <w:jc w:val="both"/>
        <w:rPr>
          <w:rFonts w:cs="Arial"/>
          <w:sz w:val="22"/>
          <w:lang w:val="es-ES_tradnl"/>
        </w:rPr>
      </w:pPr>
    </w:p>
    <w:p w14:paraId="4BC6F484" w14:textId="77777777" w:rsidR="006D4353" w:rsidRPr="00AB2826" w:rsidRDefault="006D4353" w:rsidP="006D4353">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2A9F4D96" w14:textId="77284312" w:rsidR="006D4353" w:rsidRDefault="006D4353" w:rsidP="006D4353">
      <w:pPr>
        <w:spacing w:line="360" w:lineRule="auto"/>
        <w:jc w:val="both"/>
        <w:rPr>
          <w:rFonts w:cs="Arial"/>
          <w:sz w:val="22"/>
          <w:szCs w:val="22"/>
        </w:rPr>
      </w:pPr>
      <w:r>
        <w:rPr>
          <w:rFonts w:cs="Arial"/>
          <w:sz w:val="22"/>
          <w:szCs w:val="22"/>
        </w:rPr>
        <w:t xml:space="preserve">Trasladar a la Administración para su valoración y la ejecución inmediata de las acciones legalmente pertinentes, el </w:t>
      </w:r>
      <w:r>
        <w:rPr>
          <w:rFonts w:cs="Arial"/>
          <w:sz w:val="22"/>
          <w:lang w:val="es-ES_tradnl"/>
        </w:rPr>
        <w:t xml:space="preserve">oficio del 11 de diciembre de 2019, mediante el cual, la funcionaria Jeannette Escalante Flores, </w:t>
      </w:r>
      <w:r>
        <w:rPr>
          <w:rFonts w:cs="Arial"/>
          <w:sz w:val="22"/>
          <w:szCs w:val="22"/>
        </w:rPr>
        <w:t>s</w:t>
      </w:r>
      <w:r w:rsidRPr="002A12CD">
        <w:rPr>
          <w:rFonts w:cs="Arial"/>
          <w:sz w:val="22"/>
          <w:szCs w:val="22"/>
        </w:rPr>
        <w:t>olicita que se ordene a la Gerencia</w:t>
      </w:r>
      <w:r>
        <w:rPr>
          <w:rFonts w:cs="Arial"/>
          <w:sz w:val="22"/>
          <w:szCs w:val="22"/>
        </w:rPr>
        <w:t xml:space="preserve"> General</w:t>
      </w:r>
      <w:r w:rsidRPr="002A12CD">
        <w:rPr>
          <w:rFonts w:cs="Arial"/>
          <w:sz w:val="22"/>
          <w:szCs w:val="22"/>
        </w:rPr>
        <w:t>, proceder al pago de anualidades por los años laborados en el Sector Público, según el criterio dado por el Ministerio de Planificación</w:t>
      </w:r>
      <w:r w:rsidR="001065C1">
        <w:rPr>
          <w:rFonts w:cs="Arial"/>
          <w:sz w:val="22"/>
          <w:szCs w:val="22"/>
        </w:rPr>
        <w:t xml:space="preserve"> </w:t>
      </w:r>
      <w:r w:rsidR="003824C2">
        <w:rPr>
          <w:rFonts w:cs="Arial"/>
          <w:sz w:val="22"/>
          <w:szCs w:val="22"/>
        </w:rPr>
        <w:t xml:space="preserve">Nacional </w:t>
      </w:r>
      <w:r w:rsidR="001065C1">
        <w:rPr>
          <w:rFonts w:cs="Arial"/>
          <w:sz w:val="22"/>
          <w:szCs w:val="22"/>
        </w:rPr>
        <w:t>y Política Económica</w:t>
      </w:r>
      <w:r>
        <w:rPr>
          <w:rFonts w:cs="Arial"/>
          <w:sz w:val="22"/>
          <w:szCs w:val="22"/>
        </w:rPr>
        <w:t>.</w:t>
      </w:r>
    </w:p>
    <w:p w14:paraId="3C7040F8" w14:textId="77777777" w:rsidR="006D4353" w:rsidRPr="00AB2826" w:rsidRDefault="006D4353" w:rsidP="006D4353">
      <w:pPr>
        <w:pStyle w:val="Ttulo2"/>
        <w:spacing w:line="360" w:lineRule="auto"/>
        <w:rPr>
          <w:rFonts w:cs="Arial"/>
          <w:szCs w:val="22"/>
          <w:lang w:val="es-ES_tradnl"/>
        </w:rPr>
      </w:pPr>
      <w:r w:rsidRPr="00AB2826">
        <w:rPr>
          <w:rFonts w:cs="Arial"/>
          <w:szCs w:val="22"/>
        </w:rPr>
        <w:t>Acuerdo Unánime.-</w:t>
      </w:r>
    </w:p>
    <w:p w14:paraId="39793CE4" w14:textId="77777777" w:rsidR="006D4353" w:rsidRPr="00D14EAF" w:rsidRDefault="006D4353" w:rsidP="006D4353">
      <w:pPr>
        <w:spacing w:line="360" w:lineRule="auto"/>
        <w:jc w:val="both"/>
        <w:rPr>
          <w:rFonts w:cs="Arial"/>
          <w:b/>
          <w:sz w:val="22"/>
        </w:rPr>
      </w:pPr>
      <w:r w:rsidRPr="00D14EAF">
        <w:rPr>
          <w:rFonts w:cs="Arial"/>
          <w:b/>
          <w:sz w:val="22"/>
        </w:rPr>
        <w:t>************</w:t>
      </w:r>
    </w:p>
    <w:p w14:paraId="7B21C5A6" w14:textId="77777777" w:rsidR="006D4353" w:rsidRDefault="006D4353" w:rsidP="006D4353">
      <w:pPr>
        <w:spacing w:line="360" w:lineRule="auto"/>
        <w:jc w:val="both"/>
        <w:rPr>
          <w:rFonts w:cs="Arial"/>
          <w:sz w:val="22"/>
          <w:lang w:val="es-ES_tradnl"/>
        </w:rPr>
      </w:pPr>
    </w:p>
    <w:p w14:paraId="59A874CD" w14:textId="77777777" w:rsidR="006D4353" w:rsidRPr="00AB2826" w:rsidRDefault="006D4353" w:rsidP="006D4353">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2E95D449" w14:textId="1FAEECFB" w:rsidR="006D4353" w:rsidRPr="007B1E0F" w:rsidRDefault="006D4353" w:rsidP="006D4353">
      <w:pPr>
        <w:spacing w:line="360" w:lineRule="auto"/>
        <w:jc w:val="both"/>
        <w:rPr>
          <w:rFonts w:cs="Arial"/>
          <w:sz w:val="22"/>
          <w:szCs w:val="22"/>
        </w:rPr>
      </w:pPr>
      <w:r w:rsidRPr="007B1E0F">
        <w:rPr>
          <w:rFonts w:cs="Arial"/>
          <w:sz w:val="22"/>
          <w:szCs w:val="22"/>
        </w:rPr>
        <w:t>Trasladar la Administración</w:t>
      </w:r>
      <w:r w:rsidR="003824C2">
        <w:rPr>
          <w:rFonts w:cs="Arial"/>
          <w:sz w:val="22"/>
          <w:szCs w:val="22"/>
        </w:rPr>
        <w:t>,</w:t>
      </w:r>
      <w:r w:rsidRPr="007B1E0F">
        <w:rPr>
          <w:rFonts w:cs="Arial"/>
          <w:sz w:val="22"/>
          <w:szCs w:val="22"/>
        </w:rPr>
        <w:t xml:space="preserve"> para su consideración</w:t>
      </w:r>
      <w:r w:rsidR="003824C2">
        <w:rPr>
          <w:rFonts w:cs="Arial"/>
          <w:sz w:val="22"/>
          <w:szCs w:val="22"/>
        </w:rPr>
        <w:t>,</w:t>
      </w:r>
      <w:r w:rsidRPr="007B1E0F">
        <w:rPr>
          <w:rFonts w:cs="Arial"/>
          <w:sz w:val="22"/>
          <w:szCs w:val="22"/>
        </w:rPr>
        <w:t xml:space="preserve"> </w:t>
      </w:r>
      <w:r w:rsidRPr="007B1E0F">
        <w:rPr>
          <w:rFonts w:cs="Arial"/>
          <w:sz w:val="22"/>
          <w:szCs w:val="22"/>
          <w:lang w:val="es-ES_tradnl"/>
        </w:rPr>
        <w:t>el oficio SGN-955-2019 del 10 de diciembre de 2019, mediante el cual</w:t>
      </w:r>
      <w:r w:rsidR="003824C2">
        <w:rPr>
          <w:rFonts w:cs="Arial"/>
          <w:sz w:val="22"/>
          <w:szCs w:val="22"/>
          <w:lang w:val="es-ES_tradnl"/>
        </w:rPr>
        <w:t>,</w:t>
      </w:r>
      <w:r w:rsidRPr="007B1E0F">
        <w:rPr>
          <w:rFonts w:cs="Arial"/>
          <w:sz w:val="22"/>
          <w:szCs w:val="22"/>
          <w:lang w:val="es-ES_tradnl"/>
        </w:rPr>
        <w:t xml:space="preserve"> el señor Dagoberto Hidalgo Cortés, Subgerente de Negocios de la Mutual Cartago de Ahorro y Préstamo, </w:t>
      </w:r>
      <w:r w:rsidRPr="007B1E0F">
        <w:rPr>
          <w:rFonts w:cs="Arial"/>
          <w:sz w:val="22"/>
          <w:szCs w:val="22"/>
        </w:rPr>
        <w:t>remite informe complementario sobre</w:t>
      </w:r>
      <w:r w:rsidRPr="007B1E0F">
        <w:rPr>
          <w:rFonts w:cs="Arial"/>
          <w:color w:val="000000"/>
          <w:sz w:val="22"/>
          <w:szCs w:val="22"/>
        </w:rPr>
        <w:t xml:space="preserve"> la implementación del Programa de Financiamiento de Vivienda para Familias de Ingresos Medios.</w:t>
      </w:r>
    </w:p>
    <w:p w14:paraId="44FDB901" w14:textId="77777777" w:rsidR="006D4353" w:rsidRPr="00AB2826" w:rsidRDefault="006D4353" w:rsidP="006D4353">
      <w:pPr>
        <w:pStyle w:val="Ttulo2"/>
        <w:spacing w:line="360" w:lineRule="auto"/>
        <w:rPr>
          <w:rFonts w:cs="Arial"/>
          <w:szCs w:val="22"/>
          <w:lang w:val="es-ES_tradnl"/>
        </w:rPr>
      </w:pPr>
      <w:r w:rsidRPr="00AB2826">
        <w:rPr>
          <w:rFonts w:cs="Arial"/>
          <w:szCs w:val="22"/>
        </w:rPr>
        <w:t>Acuerdo Unánime.-</w:t>
      </w:r>
    </w:p>
    <w:p w14:paraId="54AF35F3" w14:textId="77777777" w:rsidR="006D4353" w:rsidRPr="00D14EAF" w:rsidRDefault="006D4353" w:rsidP="006D4353">
      <w:pPr>
        <w:spacing w:line="360" w:lineRule="auto"/>
        <w:jc w:val="both"/>
        <w:rPr>
          <w:rFonts w:cs="Arial"/>
          <w:b/>
          <w:sz w:val="22"/>
        </w:rPr>
      </w:pPr>
      <w:r w:rsidRPr="00D14EAF">
        <w:rPr>
          <w:rFonts w:cs="Arial"/>
          <w:b/>
          <w:sz w:val="22"/>
        </w:rPr>
        <w:t>************</w:t>
      </w:r>
    </w:p>
    <w:p w14:paraId="60B59C44" w14:textId="77777777" w:rsidR="006D4353" w:rsidRDefault="006D4353" w:rsidP="006D4353">
      <w:pPr>
        <w:spacing w:line="360" w:lineRule="auto"/>
        <w:jc w:val="both"/>
        <w:rPr>
          <w:rFonts w:cs="Arial"/>
          <w:sz w:val="22"/>
          <w:lang w:val="es-ES_tradnl"/>
        </w:rPr>
      </w:pPr>
    </w:p>
    <w:p w14:paraId="3238D99C" w14:textId="77777777" w:rsidR="006D4353" w:rsidRPr="00AB2826" w:rsidRDefault="006D4353" w:rsidP="006D4353">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4A0107A5" w14:textId="40EE60DD" w:rsidR="006D4353" w:rsidRDefault="006D4353" w:rsidP="006D4353">
      <w:pPr>
        <w:spacing w:line="360" w:lineRule="auto"/>
        <w:jc w:val="both"/>
        <w:rPr>
          <w:rFonts w:cs="Arial"/>
          <w:sz w:val="22"/>
          <w:szCs w:val="22"/>
        </w:rPr>
      </w:pPr>
      <w:r w:rsidRPr="0043011A">
        <w:rPr>
          <w:rFonts w:cs="Arial"/>
          <w:sz w:val="22"/>
          <w:szCs w:val="22"/>
        </w:rPr>
        <w:t>Trasladar a la Administración</w:t>
      </w:r>
      <w:r w:rsidR="003824C2">
        <w:rPr>
          <w:rFonts w:cs="Arial"/>
          <w:sz w:val="22"/>
          <w:szCs w:val="22"/>
        </w:rPr>
        <w:t>,</w:t>
      </w:r>
      <w:r w:rsidRPr="0043011A">
        <w:rPr>
          <w:rFonts w:cs="Arial"/>
          <w:sz w:val="22"/>
          <w:szCs w:val="22"/>
        </w:rPr>
        <w:t xml:space="preserve"> para su valoración y la presentación de la recomendación correspondiente</w:t>
      </w:r>
      <w:r w:rsidR="003824C2">
        <w:rPr>
          <w:rFonts w:cs="Arial"/>
          <w:sz w:val="22"/>
          <w:szCs w:val="22"/>
        </w:rPr>
        <w:t>,</w:t>
      </w:r>
      <w:r>
        <w:rPr>
          <w:rFonts w:cs="Arial"/>
          <w:sz w:val="22"/>
          <w:lang w:val="es-ES_tradnl"/>
        </w:rPr>
        <w:t xml:space="preserve"> el oficio del 26 de noviembre de 2019, mediante el cual</w:t>
      </w:r>
      <w:r w:rsidR="003824C2">
        <w:rPr>
          <w:rFonts w:cs="Arial"/>
          <w:sz w:val="22"/>
          <w:lang w:val="es-ES_tradnl"/>
        </w:rPr>
        <w:t>,</w:t>
      </w:r>
      <w:r>
        <w:rPr>
          <w:rFonts w:cs="Arial"/>
          <w:sz w:val="22"/>
          <w:lang w:val="es-ES_tradnl"/>
        </w:rPr>
        <w:t xml:space="preserve"> el señor </w:t>
      </w:r>
      <w:proofErr w:type="spellStart"/>
      <w:r>
        <w:rPr>
          <w:rFonts w:cs="Arial"/>
          <w:sz w:val="22"/>
          <w:lang w:val="es-ES_tradnl"/>
        </w:rPr>
        <w:t>Berny</w:t>
      </w:r>
      <w:proofErr w:type="spellEnd"/>
      <w:r>
        <w:rPr>
          <w:rFonts w:cs="Arial"/>
          <w:sz w:val="22"/>
          <w:lang w:val="es-ES_tradnl"/>
        </w:rPr>
        <w:t xml:space="preserve"> Calderón Fonseca, Gerente </w:t>
      </w:r>
      <w:r w:rsidR="003824C2">
        <w:rPr>
          <w:rFonts w:cs="Arial"/>
          <w:sz w:val="22"/>
          <w:lang w:val="es-ES_tradnl"/>
        </w:rPr>
        <w:t xml:space="preserve">General </w:t>
      </w:r>
      <w:r>
        <w:rPr>
          <w:rFonts w:cs="Arial"/>
          <w:sz w:val="22"/>
          <w:lang w:val="es-ES_tradnl"/>
        </w:rPr>
        <w:t xml:space="preserve">de </w:t>
      </w:r>
      <w:proofErr w:type="spellStart"/>
      <w:r>
        <w:rPr>
          <w:rFonts w:cs="Arial"/>
          <w:sz w:val="22"/>
          <w:lang w:val="es-ES_tradnl"/>
        </w:rPr>
        <w:t>Coopeamistad</w:t>
      </w:r>
      <w:proofErr w:type="spellEnd"/>
      <w:r>
        <w:rPr>
          <w:rFonts w:cs="Arial"/>
          <w:sz w:val="22"/>
          <w:lang w:val="es-ES_tradnl"/>
        </w:rPr>
        <w:t xml:space="preserve"> R.L., </w:t>
      </w:r>
      <w:r w:rsidRPr="00291540">
        <w:rPr>
          <w:rFonts w:cs="Arial"/>
          <w:sz w:val="22"/>
          <w:szCs w:val="22"/>
        </w:rPr>
        <w:t xml:space="preserve">solicita que se le otorgue </w:t>
      </w:r>
      <w:r w:rsidR="003824C2">
        <w:rPr>
          <w:rFonts w:cs="Arial"/>
          <w:sz w:val="22"/>
          <w:szCs w:val="22"/>
        </w:rPr>
        <w:t xml:space="preserve">a esa cooperativa, </w:t>
      </w:r>
      <w:r w:rsidRPr="00291540">
        <w:rPr>
          <w:rFonts w:cs="Arial"/>
          <w:sz w:val="22"/>
          <w:szCs w:val="22"/>
        </w:rPr>
        <w:t>la condición de entidad autorizada del Sistema Financiero Nacional para la Vivienda</w:t>
      </w:r>
      <w:r>
        <w:rPr>
          <w:rFonts w:cs="Arial"/>
          <w:sz w:val="22"/>
          <w:szCs w:val="22"/>
        </w:rPr>
        <w:t>.</w:t>
      </w:r>
    </w:p>
    <w:p w14:paraId="248F13D8" w14:textId="77777777" w:rsidR="006D4353" w:rsidRPr="00AB2826" w:rsidRDefault="006D4353" w:rsidP="006D4353">
      <w:pPr>
        <w:pStyle w:val="Ttulo2"/>
        <w:spacing w:line="360" w:lineRule="auto"/>
        <w:rPr>
          <w:rFonts w:cs="Arial"/>
          <w:szCs w:val="22"/>
          <w:lang w:val="es-ES_tradnl"/>
        </w:rPr>
      </w:pPr>
      <w:r w:rsidRPr="00AB2826">
        <w:rPr>
          <w:rFonts w:cs="Arial"/>
          <w:szCs w:val="22"/>
        </w:rPr>
        <w:lastRenderedPageBreak/>
        <w:t>Acuerdo Unánime.-</w:t>
      </w:r>
    </w:p>
    <w:p w14:paraId="1FF90336" w14:textId="77777777" w:rsidR="006D4353" w:rsidRPr="00D14EAF" w:rsidRDefault="006D4353" w:rsidP="006D4353">
      <w:pPr>
        <w:spacing w:line="360" w:lineRule="auto"/>
        <w:jc w:val="both"/>
        <w:rPr>
          <w:rFonts w:cs="Arial"/>
          <w:b/>
          <w:sz w:val="22"/>
        </w:rPr>
      </w:pPr>
      <w:r w:rsidRPr="00D14EAF">
        <w:rPr>
          <w:rFonts w:cs="Arial"/>
          <w:b/>
          <w:sz w:val="22"/>
        </w:rPr>
        <w:t>************</w:t>
      </w:r>
    </w:p>
    <w:p w14:paraId="2EFCFBDF" w14:textId="77777777" w:rsidR="006D4353" w:rsidRDefault="006D4353" w:rsidP="006D4353">
      <w:pPr>
        <w:spacing w:line="360" w:lineRule="auto"/>
        <w:jc w:val="both"/>
        <w:rPr>
          <w:rFonts w:cs="Arial"/>
          <w:sz w:val="22"/>
          <w:lang w:val="es-ES_tradnl"/>
        </w:rPr>
      </w:pPr>
    </w:p>
    <w:p w14:paraId="3A5757E7" w14:textId="77777777" w:rsidR="006D4353" w:rsidRPr="00AB2826" w:rsidRDefault="006D4353" w:rsidP="006D4353">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14:paraId="43D4141B" w14:textId="5294E365" w:rsidR="006D4353" w:rsidRDefault="006D4353" w:rsidP="006D4353">
      <w:pPr>
        <w:spacing w:line="360" w:lineRule="auto"/>
        <w:jc w:val="both"/>
        <w:rPr>
          <w:rFonts w:cs="Arial"/>
          <w:sz w:val="22"/>
          <w:lang w:val="es-ES_tradnl"/>
        </w:rPr>
      </w:pPr>
      <w:r>
        <w:rPr>
          <w:rFonts w:cs="Arial"/>
        </w:rPr>
        <w:t>T</w:t>
      </w:r>
      <w:r w:rsidRPr="0068214C">
        <w:rPr>
          <w:rFonts w:cs="Arial"/>
          <w:sz w:val="22"/>
          <w:szCs w:val="22"/>
        </w:rPr>
        <w:t xml:space="preserve">rasladar a la Auditoría Interna, para que </w:t>
      </w:r>
      <w:r w:rsidR="0065556E">
        <w:rPr>
          <w:rFonts w:cs="Arial"/>
          <w:sz w:val="22"/>
          <w:szCs w:val="22"/>
        </w:rPr>
        <w:t xml:space="preserve">presente a esta </w:t>
      </w:r>
      <w:r w:rsidR="0065556E" w:rsidRPr="0065556E">
        <w:rPr>
          <w:rFonts w:cs="Arial"/>
          <w:sz w:val="22"/>
          <w:szCs w:val="22"/>
          <w:lang w:val="es-ES_tradnl"/>
        </w:rPr>
        <w:t>Junta Directiva</w:t>
      </w:r>
      <w:r w:rsidR="0065556E">
        <w:rPr>
          <w:rFonts w:cs="Arial"/>
          <w:sz w:val="22"/>
          <w:szCs w:val="22"/>
          <w:lang w:val="es-ES_tradnl"/>
        </w:rPr>
        <w:t xml:space="preserve"> la recomendación correspondiente</w:t>
      </w:r>
      <w:r>
        <w:rPr>
          <w:rFonts w:cs="Arial"/>
          <w:sz w:val="22"/>
          <w:szCs w:val="22"/>
        </w:rPr>
        <w:t>,</w:t>
      </w:r>
      <w:r>
        <w:rPr>
          <w:rFonts w:cs="Arial"/>
          <w:sz w:val="22"/>
          <w:lang w:val="es-ES_tradnl"/>
        </w:rPr>
        <w:t xml:space="preserve"> el oficio del 13 de diciembre de 2019</w:t>
      </w:r>
      <w:r w:rsidR="0065556E">
        <w:rPr>
          <w:rFonts w:cs="Arial"/>
          <w:sz w:val="22"/>
          <w:lang w:val="es-ES_tradnl"/>
        </w:rPr>
        <w:t>,</w:t>
      </w:r>
      <w:r>
        <w:rPr>
          <w:rFonts w:cs="Arial"/>
          <w:sz w:val="22"/>
          <w:lang w:val="es-ES_tradnl"/>
        </w:rPr>
        <w:t xml:space="preserve"> mediante el cual</w:t>
      </w:r>
      <w:r w:rsidR="0065556E">
        <w:rPr>
          <w:rFonts w:cs="Arial"/>
          <w:sz w:val="22"/>
          <w:lang w:val="es-ES_tradnl"/>
        </w:rPr>
        <w:t>,</w:t>
      </w:r>
      <w:r>
        <w:rPr>
          <w:rFonts w:cs="Arial"/>
          <w:sz w:val="22"/>
          <w:lang w:val="es-ES_tradnl"/>
        </w:rPr>
        <w:t xml:space="preserve"> </w:t>
      </w:r>
      <w:r w:rsidR="0065556E">
        <w:rPr>
          <w:rFonts w:cs="Arial"/>
          <w:sz w:val="22"/>
          <w:lang w:val="es-ES_tradnl"/>
        </w:rPr>
        <w:t>un</w:t>
      </w:r>
      <w:r>
        <w:rPr>
          <w:rFonts w:cs="Arial"/>
          <w:sz w:val="22"/>
          <w:lang w:val="es-ES_tradnl"/>
        </w:rPr>
        <w:t xml:space="preserve">a funcionaria </w:t>
      </w:r>
      <w:r w:rsidR="0065556E">
        <w:rPr>
          <w:rFonts w:cs="Arial"/>
          <w:sz w:val="22"/>
          <w:lang w:val="es-ES_tradnl"/>
        </w:rPr>
        <w:t>del Banco</w:t>
      </w:r>
      <w:r>
        <w:rPr>
          <w:rFonts w:cs="Arial"/>
          <w:sz w:val="22"/>
          <w:lang w:val="es-ES_tradnl"/>
        </w:rPr>
        <w:t xml:space="preserve"> </w:t>
      </w:r>
      <w:r>
        <w:rPr>
          <w:rFonts w:cs="Arial"/>
          <w:sz w:val="22"/>
          <w:szCs w:val="22"/>
        </w:rPr>
        <w:t>s</w:t>
      </w:r>
      <w:r w:rsidRPr="008A17C0">
        <w:rPr>
          <w:rFonts w:cs="Arial"/>
          <w:sz w:val="22"/>
          <w:szCs w:val="22"/>
        </w:rPr>
        <w:t xml:space="preserve">olicita </w:t>
      </w:r>
      <w:r w:rsidR="0065556E">
        <w:rPr>
          <w:rFonts w:cs="Arial"/>
          <w:sz w:val="22"/>
          <w:szCs w:val="22"/>
        </w:rPr>
        <w:t xml:space="preserve">que </w:t>
      </w:r>
      <w:r w:rsidRPr="008A17C0">
        <w:rPr>
          <w:rFonts w:cs="Arial"/>
          <w:sz w:val="22"/>
          <w:szCs w:val="22"/>
        </w:rPr>
        <w:t>se le entregue copia del informe de la Auditoría Interna</w:t>
      </w:r>
      <w:r w:rsidR="0065556E">
        <w:rPr>
          <w:rFonts w:cs="Arial"/>
          <w:sz w:val="22"/>
          <w:szCs w:val="22"/>
        </w:rPr>
        <w:t>,</w:t>
      </w:r>
      <w:r w:rsidRPr="008A17C0">
        <w:rPr>
          <w:rFonts w:cs="Arial"/>
          <w:sz w:val="22"/>
          <w:szCs w:val="22"/>
        </w:rPr>
        <w:t xml:space="preserve"> </w:t>
      </w:r>
      <w:r w:rsidR="0065556E">
        <w:rPr>
          <w:rFonts w:cs="Arial"/>
          <w:sz w:val="22"/>
          <w:szCs w:val="22"/>
        </w:rPr>
        <w:t xml:space="preserve">referido a </w:t>
      </w:r>
      <w:r w:rsidRPr="008A17C0">
        <w:rPr>
          <w:rFonts w:cs="Arial"/>
          <w:sz w:val="22"/>
          <w:szCs w:val="22"/>
        </w:rPr>
        <w:t>un proceso disciplinario interno</w:t>
      </w:r>
      <w:r w:rsidR="00E5787E">
        <w:rPr>
          <w:rFonts w:cs="Arial"/>
          <w:sz w:val="22"/>
          <w:szCs w:val="22"/>
        </w:rPr>
        <w:t>,</w:t>
      </w:r>
      <w:r w:rsidRPr="008A17C0">
        <w:rPr>
          <w:rFonts w:cs="Arial"/>
          <w:sz w:val="22"/>
          <w:szCs w:val="22"/>
        </w:rPr>
        <w:t xml:space="preserve"> del cual ella es parte interesada, por ser la denunciante</w:t>
      </w:r>
      <w:r>
        <w:rPr>
          <w:rFonts w:cs="Arial"/>
          <w:sz w:val="22"/>
          <w:szCs w:val="22"/>
        </w:rPr>
        <w:t>.</w:t>
      </w:r>
    </w:p>
    <w:p w14:paraId="3A142BD2" w14:textId="77777777" w:rsidR="006D4353" w:rsidRPr="00AB2826" w:rsidRDefault="006D4353" w:rsidP="006D4353">
      <w:pPr>
        <w:pStyle w:val="Ttulo2"/>
        <w:spacing w:line="360" w:lineRule="auto"/>
        <w:rPr>
          <w:rFonts w:cs="Arial"/>
          <w:szCs w:val="22"/>
          <w:lang w:val="es-ES_tradnl"/>
        </w:rPr>
      </w:pPr>
      <w:r w:rsidRPr="00AB2826">
        <w:rPr>
          <w:rFonts w:cs="Arial"/>
          <w:szCs w:val="22"/>
        </w:rPr>
        <w:t>Acuerdo Unánime.-</w:t>
      </w:r>
    </w:p>
    <w:p w14:paraId="32E1F33A" w14:textId="77777777" w:rsidR="006D4353" w:rsidRPr="00D14EAF" w:rsidRDefault="006D4353" w:rsidP="006D4353">
      <w:pPr>
        <w:spacing w:line="360" w:lineRule="auto"/>
        <w:jc w:val="both"/>
        <w:rPr>
          <w:rFonts w:cs="Arial"/>
          <w:b/>
          <w:sz w:val="22"/>
        </w:rPr>
      </w:pPr>
      <w:r w:rsidRPr="00D14EAF">
        <w:rPr>
          <w:rFonts w:cs="Arial"/>
          <w:b/>
          <w:sz w:val="22"/>
        </w:rPr>
        <w:t>************</w:t>
      </w:r>
    </w:p>
    <w:p w14:paraId="0004C23B" w14:textId="77777777" w:rsidR="00C27EF8" w:rsidRDefault="00C27EF8" w:rsidP="00C27EF8">
      <w:pPr>
        <w:spacing w:line="360" w:lineRule="auto"/>
        <w:jc w:val="both"/>
        <w:rPr>
          <w:rFonts w:cs="Arial"/>
          <w:sz w:val="22"/>
          <w:lang w:val="es-ES_tradnl"/>
        </w:rPr>
      </w:pPr>
    </w:p>
    <w:p w14:paraId="134769FE" w14:textId="77777777" w:rsidR="00C27EF8" w:rsidRPr="00AB2826" w:rsidRDefault="00C27EF8" w:rsidP="00C27EF8">
      <w:pPr>
        <w:spacing w:line="360" w:lineRule="auto"/>
        <w:jc w:val="both"/>
        <w:rPr>
          <w:rFonts w:cs="Arial"/>
          <w:sz w:val="22"/>
          <w:szCs w:val="22"/>
        </w:rPr>
      </w:pPr>
    </w:p>
    <w:p w14:paraId="35B9F32A"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BC2C0" w14:textId="77777777" w:rsidR="007E1DD7" w:rsidRDefault="007E1DD7">
      <w:r>
        <w:separator/>
      </w:r>
    </w:p>
  </w:endnote>
  <w:endnote w:type="continuationSeparator" w:id="0">
    <w:p w14:paraId="02866979" w14:textId="77777777" w:rsidR="007E1DD7" w:rsidRDefault="007E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26D72" w14:textId="77777777" w:rsidR="007E1DD7" w:rsidRDefault="007E1DD7">
      <w:r>
        <w:separator/>
      </w:r>
    </w:p>
  </w:footnote>
  <w:footnote w:type="continuationSeparator" w:id="0">
    <w:p w14:paraId="41545389" w14:textId="77777777" w:rsidR="007E1DD7" w:rsidRDefault="007E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0083" w14:textId="77777777" w:rsidR="007E1DD7" w:rsidRDefault="007E1DD7">
    <w:pPr>
      <w:pStyle w:val="Encabezado"/>
      <w:rPr>
        <w:lang w:val="es-ES"/>
      </w:rPr>
    </w:pPr>
  </w:p>
  <w:p w14:paraId="18B36C72" w14:textId="2B1A6115" w:rsidR="007E1DD7" w:rsidRDefault="007E1DD7">
    <w:pPr>
      <w:pStyle w:val="Encabezado"/>
      <w:rPr>
        <w:rStyle w:val="Nmerodepgina"/>
        <w:sz w:val="18"/>
      </w:rPr>
    </w:pPr>
    <w:r>
      <w:rPr>
        <w:sz w:val="18"/>
        <w:lang w:val="es-ES"/>
      </w:rPr>
      <w:t xml:space="preserve">    Minuta de la sesión Nº 100-2019                      16 de diciembre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36541680" w14:textId="77777777" w:rsidR="007E1DD7" w:rsidRDefault="007E1DD7">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4445C8"/>
    <w:multiLevelType w:val="hybridMultilevel"/>
    <w:tmpl w:val="B456B75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01D6E66"/>
    <w:multiLevelType w:val="hybridMultilevel"/>
    <w:tmpl w:val="BEDE05AC"/>
    <w:lvl w:ilvl="0" w:tplc="DBA4C8DC">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124E5DB8"/>
    <w:multiLevelType w:val="hybridMultilevel"/>
    <w:tmpl w:val="E624A4CA"/>
    <w:lvl w:ilvl="0" w:tplc="1EF4B7F6">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482F7C3B"/>
    <w:multiLevelType w:val="hybridMultilevel"/>
    <w:tmpl w:val="57863E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66lYQZIE9C7TY3qCEoSjmHZrYUL/JAbPdG5tVftWRdmG1TubhL2q4KxyAcRfUsVOiepr7QVkZ9tUnEp1JLT1GA==" w:salt="1YdVHQVlYlJdLuqIxSmcb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67"/>
    <w:rsid w:val="0000006C"/>
    <w:rsid w:val="00005FDF"/>
    <w:rsid w:val="000247B3"/>
    <w:rsid w:val="00024EF4"/>
    <w:rsid w:val="00025B1E"/>
    <w:rsid w:val="000419B6"/>
    <w:rsid w:val="00041FCD"/>
    <w:rsid w:val="00052413"/>
    <w:rsid w:val="00054A23"/>
    <w:rsid w:val="00072348"/>
    <w:rsid w:val="00085ABB"/>
    <w:rsid w:val="0008603D"/>
    <w:rsid w:val="00091910"/>
    <w:rsid w:val="00094502"/>
    <w:rsid w:val="000B231D"/>
    <w:rsid w:val="000B643D"/>
    <w:rsid w:val="000C1184"/>
    <w:rsid w:val="000D7C09"/>
    <w:rsid w:val="000E73B0"/>
    <w:rsid w:val="000E7D17"/>
    <w:rsid w:val="000F0846"/>
    <w:rsid w:val="000F551B"/>
    <w:rsid w:val="001065C1"/>
    <w:rsid w:val="00112804"/>
    <w:rsid w:val="0012230A"/>
    <w:rsid w:val="00122915"/>
    <w:rsid w:val="001229FA"/>
    <w:rsid w:val="00143692"/>
    <w:rsid w:val="0014625F"/>
    <w:rsid w:val="001554A9"/>
    <w:rsid w:val="00156647"/>
    <w:rsid w:val="00156C2B"/>
    <w:rsid w:val="001628A0"/>
    <w:rsid w:val="00165310"/>
    <w:rsid w:val="001716F1"/>
    <w:rsid w:val="0018358E"/>
    <w:rsid w:val="00197F35"/>
    <w:rsid w:val="001A4D95"/>
    <w:rsid w:val="001A4DE8"/>
    <w:rsid w:val="001B30E5"/>
    <w:rsid w:val="001C3F84"/>
    <w:rsid w:val="001C6657"/>
    <w:rsid w:val="001D60F7"/>
    <w:rsid w:val="001E2245"/>
    <w:rsid w:val="001E3347"/>
    <w:rsid w:val="001F2EAA"/>
    <w:rsid w:val="002042F5"/>
    <w:rsid w:val="00205DB3"/>
    <w:rsid w:val="002078AE"/>
    <w:rsid w:val="00207C42"/>
    <w:rsid w:val="0021079A"/>
    <w:rsid w:val="00212F06"/>
    <w:rsid w:val="0021385B"/>
    <w:rsid w:val="00215ED7"/>
    <w:rsid w:val="00216087"/>
    <w:rsid w:val="00220D6F"/>
    <w:rsid w:val="00221814"/>
    <w:rsid w:val="002306F5"/>
    <w:rsid w:val="002333FE"/>
    <w:rsid w:val="002511BA"/>
    <w:rsid w:val="002665E5"/>
    <w:rsid w:val="002755A8"/>
    <w:rsid w:val="002843B3"/>
    <w:rsid w:val="002A625A"/>
    <w:rsid w:val="002B266E"/>
    <w:rsid w:val="002B7C76"/>
    <w:rsid w:val="002D1DF7"/>
    <w:rsid w:val="002E7583"/>
    <w:rsid w:val="002E7FA9"/>
    <w:rsid w:val="002F00CD"/>
    <w:rsid w:val="002F78D6"/>
    <w:rsid w:val="00301A92"/>
    <w:rsid w:val="00310150"/>
    <w:rsid w:val="0032689B"/>
    <w:rsid w:val="00333C26"/>
    <w:rsid w:val="00334EF7"/>
    <w:rsid w:val="00336F9D"/>
    <w:rsid w:val="00337DA6"/>
    <w:rsid w:val="00347D86"/>
    <w:rsid w:val="00350428"/>
    <w:rsid w:val="00352EF8"/>
    <w:rsid w:val="00367601"/>
    <w:rsid w:val="003679EB"/>
    <w:rsid w:val="00372B18"/>
    <w:rsid w:val="003748E0"/>
    <w:rsid w:val="00380402"/>
    <w:rsid w:val="003824C2"/>
    <w:rsid w:val="00386192"/>
    <w:rsid w:val="003943D4"/>
    <w:rsid w:val="003B7297"/>
    <w:rsid w:val="003D4032"/>
    <w:rsid w:val="003D53D6"/>
    <w:rsid w:val="003E2601"/>
    <w:rsid w:val="003E30E3"/>
    <w:rsid w:val="003E6428"/>
    <w:rsid w:val="003F6843"/>
    <w:rsid w:val="00402473"/>
    <w:rsid w:val="004104DB"/>
    <w:rsid w:val="0041177A"/>
    <w:rsid w:val="00411879"/>
    <w:rsid w:val="00414756"/>
    <w:rsid w:val="00423C5F"/>
    <w:rsid w:val="0043108B"/>
    <w:rsid w:val="004318DE"/>
    <w:rsid w:val="00434041"/>
    <w:rsid w:val="00436E20"/>
    <w:rsid w:val="00445959"/>
    <w:rsid w:val="0045483B"/>
    <w:rsid w:val="00475168"/>
    <w:rsid w:val="004828E5"/>
    <w:rsid w:val="00484661"/>
    <w:rsid w:val="00484B73"/>
    <w:rsid w:val="004871EA"/>
    <w:rsid w:val="004B11DC"/>
    <w:rsid w:val="004C2B0A"/>
    <w:rsid w:val="004C7A7F"/>
    <w:rsid w:val="004D1449"/>
    <w:rsid w:val="004D1DC2"/>
    <w:rsid w:val="004D2590"/>
    <w:rsid w:val="004D7D30"/>
    <w:rsid w:val="004E2BD6"/>
    <w:rsid w:val="004E3588"/>
    <w:rsid w:val="004F52F2"/>
    <w:rsid w:val="00500BC2"/>
    <w:rsid w:val="00506E53"/>
    <w:rsid w:val="00512799"/>
    <w:rsid w:val="005128FA"/>
    <w:rsid w:val="00533801"/>
    <w:rsid w:val="0054131A"/>
    <w:rsid w:val="00543161"/>
    <w:rsid w:val="0055748F"/>
    <w:rsid w:val="00563CB1"/>
    <w:rsid w:val="00564735"/>
    <w:rsid w:val="00570B81"/>
    <w:rsid w:val="00592557"/>
    <w:rsid w:val="005A5A79"/>
    <w:rsid w:val="005A5B76"/>
    <w:rsid w:val="005B1435"/>
    <w:rsid w:val="005C418B"/>
    <w:rsid w:val="005C5FB7"/>
    <w:rsid w:val="005C6F60"/>
    <w:rsid w:val="005D4128"/>
    <w:rsid w:val="005D42B1"/>
    <w:rsid w:val="005D42F1"/>
    <w:rsid w:val="005D5318"/>
    <w:rsid w:val="005F5D61"/>
    <w:rsid w:val="00606CFD"/>
    <w:rsid w:val="00610015"/>
    <w:rsid w:val="0061057F"/>
    <w:rsid w:val="006120BD"/>
    <w:rsid w:val="006140B7"/>
    <w:rsid w:val="00617FA9"/>
    <w:rsid w:val="00625EC1"/>
    <w:rsid w:val="0063457C"/>
    <w:rsid w:val="00635179"/>
    <w:rsid w:val="0064253F"/>
    <w:rsid w:val="00642A8F"/>
    <w:rsid w:val="00644A53"/>
    <w:rsid w:val="006507BF"/>
    <w:rsid w:val="0065556E"/>
    <w:rsid w:val="006561CA"/>
    <w:rsid w:val="006616B7"/>
    <w:rsid w:val="006967DE"/>
    <w:rsid w:val="006A4679"/>
    <w:rsid w:val="006A4EC5"/>
    <w:rsid w:val="006A5F7B"/>
    <w:rsid w:val="006B0525"/>
    <w:rsid w:val="006C1013"/>
    <w:rsid w:val="006C5659"/>
    <w:rsid w:val="006D411E"/>
    <w:rsid w:val="006D4353"/>
    <w:rsid w:val="006D4594"/>
    <w:rsid w:val="006F3821"/>
    <w:rsid w:val="006F57E3"/>
    <w:rsid w:val="006F58D4"/>
    <w:rsid w:val="0070205F"/>
    <w:rsid w:val="00704F3F"/>
    <w:rsid w:val="00711C3F"/>
    <w:rsid w:val="00733D62"/>
    <w:rsid w:val="00735EE6"/>
    <w:rsid w:val="00742025"/>
    <w:rsid w:val="00756165"/>
    <w:rsid w:val="007600AA"/>
    <w:rsid w:val="00773C99"/>
    <w:rsid w:val="0078402F"/>
    <w:rsid w:val="0079371E"/>
    <w:rsid w:val="007A1318"/>
    <w:rsid w:val="007A1E49"/>
    <w:rsid w:val="007A3BB3"/>
    <w:rsid w:val="007B6B59"/>
    <w:rsid w:val="007C1DB4"/>
    <w:rsid w:val="007C208C"/>
    <w:rsid w:val="007C6BEE"/>
    <w:rsid w:val="007D0EEC"/>
    <w:rsid w:val="007E081D"/>
    <w:rsid w:val="007E1DD7"/>
    <w:rsid w:val="007F18EF"/>
    <w:rsid w:val="00817DD6"/>
    <w:rsid w:val="00821296"/>
    <w:rsid w:val="00821843"/>
    <w:rsid w:val="008335D2"/>
    <w:rsid w:val="00834236"/>
    <w:rsid w:val="008379CE"/>
    <w:rsid w:val="008403F3"/>
    <w:rsid w:val="008459B3"/>
    <w:rsid w:val="00867D67"/>
    <w:rsid w:val="00875198"/>
    <w:rsid w:val="0087641B"/>
    <w:rsid w:val="00876E6E"/>
    <w:rsid w:val="00882854"/>
    <w:rsid w:val="00892A28"/>
    <w:rsid w:val="008957AA"/>
    <w:rsid w:val="008978C9"/>
    <w:rsid w:val="00897BF6"/>
    <w:rsid w:val="008A4460"/>
    <w:rsid w:val="008A4495"/>
    <w:rsid w:val="008B121A"/>
    <w:rsid w:val="008C12CA"/>
    <w:rsid w:val="008E42A9"/>
    <w:rsid w:val="008E4D6C"/>
    <w:rsid w:val="00901A3B"/>
    <w:rsid w:val="009118FF"/>
    <w:rsid w:val="00911AE4"/>
    <w:rsid w:val="00917CE8"/>
    <w:rsid w:val="00920F8C"/>
    <w:rsid w:val="00923480"/>
    <w:rsid w:val="0092388D"/>
    <w:rsid w:val="00926D55"/>
    <w:rsid w:val="009303C7"/>
    <w:rsid w:val="00931DD7"/>
    <w:rsid w:val="009345D3"/>
    <w:rsid w:val="00935EAD"/>
    <w:rsid w:val="00936EFE"/>
    <w:rsid w:val="00936F8F"/>
    <w:rsid w:val="00952041"/>
    <w:rsid w:val="009572A5"/>
    <w:rsid w:val="009613EB"/>
    <w:rsid w:val="00975384"/>
    <w:rsid w:val="00982D45"/>
    <w:rsid w:val="00991932"/>
    <w:rsid w:val="00995AE3"/>
    <w:rsid w:val="009B1581"/>
    <w:rsid w:val="009B3FC4"/>
    <w:rsid w:val="009B5E76"/>
    <w:rsid w:val="009C6F6B"/>
    <w:rsid w:val="009D11EF"/>
    <w:rsid w:val="009D2D08"/>
    <w:rsid w:val="009E3880"/>
    <w:rsid w:val="009F5BD9"/>
    <w:rsid w:val="009F6CF1"/>
    <w:rsid w:val="00A14D7D"/>
    <w:rsid w:val="00A16322"/>
    <w:rsid w:val="00A418A5"/>
    <w:rsid w:val="00A564F4"/>
    <w:rsid w:val="00A64B17"/>
    <w:rsid w:val="00A66145"/>
    <w:rsid w:val="00A67338"/>
    <w:rsid w:val="00A90F22"/>
    <w:rsid w:val="00A91920"/>
    <w:rsid w:val="00AA3E31"/>
    <w:rsid w:val="00AB39FD"/>
    <w:rsid w:val="00AB7F3D"/>
    <w:rsid w:val="00AC4B7F"/>
    <w:rsid w:val="00AC5D10"/>
    <w:rsid w:val="00AD1484"/>
    <w:rsid w:val="00AD3665"/>
    <w:rsid w:val="00AE39E4"/>
    <w:rsid w:val="00AE4D1A"/>
    <w:rsid w:val="00AF09BB"/>
    <w:rsid w:val="00B03490"/>
    <w:rsid w:val="00B05F7A"/>
    <w:rsid w:val="00B13FD2"/>
    <w:rsid w:val="00B151A7"/>
    <w:rsid w:val="00B32166"/>
    <w:rsid w:val="00B375B4"/>
    <w:rsid w:val="00B40FB6"/>
    <w:rsid w:val="00B43211"/>
    <w:rsid w:val="00B532FE"/>
    <w:rsid w:val="00B77011"/>
    <w:rsid w:val="00B77AAA"/>
    <w:rsid w:val="00BA4B44"/>
    <w:rsid w:val="00BA5A1E"/>
    <w:rsid w:val="00BA6A3E"/>
    <w:rsid w:val="00BC0D6E"/>
    <w:rsid w:val="00BC3861"/>
    <w:rsid w:val="00BE70DE"/>
    <w:rsid w:val="00C04CB5"/>
    <w:rsid w:val="00C15B91"/>
    <w:rsid w:val="00C21990"/>
    <w:rsid w:val="00C26C1A"/>
    <w:rsid w:val="00C27A81"/>
    <w:rsid w:val="00C27EF8"/>
    <w:rsid w:val="00C302A9"/>
    <w:rsid w:val="00C5078E"/>
    <w:rsid w:val="00C533F6"/>
    <w:rsid w:val="00C63B95"/>
    <w:rsid w:val="00C7229B"/>
    <w:rsid w:val="00C90EE8"/>
    <w:rsid w:val="00C96D8C"/>
    <w:rsid w:val="00CB34A6"/>
    <w:rsid w:val="00CB3EF6"/>
    <w:rsid w:val="00CB58F4"/>
    <w:rsid w:val="00CB5C2F"/>
    <w:rsid w:val="00CC6F29"/>
    <w:rsid w:val="00CE4296"/>
    <w:rsid w:val="00CE6D1C"/>
    <w:rsid w:val="00CF4EF0"/>
    <w:rsid w:val="00CF7C49"/>
    <w:rsid w:val="00D00ED0"/>
    <w:rsid w:val="00D01E0E"/>
    <w:rsid w:val="00D0673E"/>
    <w:rsid w:val="00D07257"/>
    <w:rsid w:val="00D12985"/>
    <w:rsid w:val="00D24150"/>
    <w:rsid w:val="00D270F3"/>
    <w:rsid w:val="00D27AA1"/>
    <w:rsid w:val="00D31D55"/>
    <w:rsid w:val="00D40C1A"/>
    <w:rsid w:val="00D60DD9"/>
    <w:rsid w:val="00D63C7A"/>
    <w:rsid w:val="00D674B2"/>
    <w:rsid w:val="00D70295"/>
    <w:rsid w:val="00D72E30"/>
    <w:rsid w:val="00D76AC7"/>
    <w:rsid w:val="00D8043C"/>
    <w:rsid w:val="00D91E43"/>
    <w:rsid w:val="00D92692"/>
    <w:rsid w:val="00D92929"/>
    <w:rsid w:val="00DA2502"/>
    <w:rsid w:val="00DA3A53"/>
    <w:rsid w:val="00DB18E5"/>
    <w:rsid w:val="00DB55F1"/>
    <w:rsid w:val="00DC126E"/>
    <w:rsid w:val="00DD3DD3"/>
    <w:rsid w:val="00DF7900"/>
    <w:rsid w:val="00E03CFA"/>
    <w:rsid w:val="00E06FA9"/>
    <w:rsid w:val="00E128C7"/>
    <w:rsid w:val="00E26C3D"/>
    <w:rsid w:val="00E30D9E"/>
    <w:rsid w:val="00E31116"/>
    <w:rsid w:val="00E33C50"/>
    <w:rsid w:val="00E35BCD"/>
    <w:rsid w:val="00E410C6"/>
    <w:rsid w:val="00E47B31"/>
    <w:rsid w:val="00E509CA"/>
    <w:rsid w:val="00E53822"/>
    <w:rsid w:val="00E545FC"/>
    <w:rsid w:val="00E5787E"/>
    <w:rsid w:val="00E63CC5"/>
    <w:rsid w:val="00E6704A"/>
    <w:rsid w:val="00E76C87"/>
    <w:rsid w:val="00E76DA4"/>
    <w:rsid w:val="00E87329"/>
    <w:rsid w:val="00E92FF4"/>
    <w:rsid w:val="00E939B1"/>
    <w:rsid w:val="00E96BA4"/>
    <w:rsid w:val="00EA40AD"/>
    <w:rsid w:val="00EA50F8"/>
    <w:rsid w:val="00EA7C5A"/>
    <w:rsid w:val="00EB1CAE"/>
    <w:rsid w:val="00EB58BD"/>
    <w:rsid w:val="00ED1782"/>
    <w:rsid w:val="00EE0DBB"/>
    <w:rsid w:val="00EE51F1"/>
    <w:rsid w:val="00F134CD"/>
    <w:rsid w:val="00F14E45"/>
    <w:rsid w:val="00F255A1"/>
    <w:rsid w:val="00F352DB"/>
    <w:rsid w:val="00F43880"/>
    <w:rsid w:val="00F452A4"/>
    <w:rsid w:val="00F541DF"/>
    <w:rsid w:val="00F66900"/>
    <w:rsid w:val="00F71E1B"/>
    <w:rsid w:val="00F72633"/>
    <w:rsid w:val="00F72D16"/>
    <w:rsid w:val="00F76E21"/>
    <w:rsid w:val="00F77514"/>
    <w:rsid w:val="00F77C99"/>
    <w:rsid w:val="00F81E60"/>
    <w:rsid w:val="00F90CA7"/>
    <w:rsid w:val="00F9234D"/>
    <w:rsid w:val="00F9701F"/>
    <w:rsid w:val="00FA2B27"/>
    <w:rsid w:val="00FA50CA"/>
    <w:rsid w:val="00FB194F"/>
    <w:rsid w:val="00FB1CE2"/>
    <w:rsid w:val="00FC6EB4"/>
    <w:rsid w:val="00FD6E21"/>
    <w:rsid w:val="00FF1C5C"/>
    <w:rsid w:val="00FF71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2A62"/>
  <w15:chartTrackingRefBased/>
  <w15:docId w15:val="{CA666AC2-A93F-42A2-8FFE-6A64892B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9"/>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uiPriority w:val="99"/>
    <w:qFormat/>
    <w:rsid w:val="00C27EF8"/>
    <w:pPr>
      <w:keepNext/>
      <w:jc w:val="both"/>
      <w:outlineLvl w:val="1"/>
    </w:pPr>
    <w:rPr>
      <w:b/>
      <w:i/>
      <w:sz w:val="22"/>
      <w:szCs w:val="20"/>
      <w:u w:val="single"/>
    </w:rPr>
  </w:style>
  <w:style w:type="paragraph" w:styleId="Ttulo3">
    <w:name w:val="heading 3"/>
    <w:basedOn w:val="Normal"/>
    <w:next w:val="Normal"/>
    <w:link w:val="Ttulo3Car"/>
    <w:qFormat/>
    <w:rsid w:val="00644A53"/>
    <w:pPr>
      <w:keepNext/>
      <w:ind w:right="-496"/>
      <w:jc w:val="center"/>
      <w:outlineLvl w:val="2"/>
    </w:pPr>
    <w:rPr>
      <w:rFonts w:ascii="Bookman Old Style" w:hAnsi="Bookman Old Style" w:cs="Arial"/>
      <w:b/>
      <w:bCs/>
      <w:sz w:val="20"/>
    </w:rPr>
  </w:style>
  <w:style w:type="paragraph" w:styleId="Ttulo4">
    <w:name w:val="heading 4"/>
    <w:basedOn w:val="Normal"/>
    <w:next w:val="Normal"/>
    <w:link w:val="Ttulo4Car"/>
    <w:qFormat/>
    <w:rsid w:val="00C27EF8"/>
    <w:pPr>
      <w:keepNext/>
      <w:outlineLvl w:val="3"/>
    </w:pPr>
    <w:rPr>
      <w:b/>
      <w:sz w:val="22"/>
      <w:szCs w:val="20"/>
      <w:u w:val="single"/>
      <w:lang w:val="es-CR"/>
    </w:rPr>
  </w:style>
  <w:style w:type="paragraph" w:styleId="Ttulo5">
    <w:name w:val="heading 5"/>
    <w:basedOn w:val="Normal"/>
    <w:next w:val="Normal"/>
    <w:link w:val="Ttulo5Car"/>
    <w:uiPriority w:val="99"/>
    <w:qFormat/>
    <w:rsid w:val="00644A53"/>
    <w:pPr>
      <w:keepNext/>
      <w:ind w:right="-316"/>
      <w:jc w:val="center"/>
      <w:outlineLvl w:val="4"/>
    </w:pPr>
    <w:rPr>
      <w:rFonts w:ascii="Bookman Old Style" w:hAnsi="Bookman Old Style"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uiPriority w:val="99"/>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uiPriority w:val="99"/>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uiPriority w:val="99"/>
    <w:rsid w:val="00C27EF8"/>
    <w:rPr>
      <w:rFonts w:ascii="Arial" w:eastAsia="Times New Roman" w:hAnsi="Arial" w:cs="Times New Roman"/>
      <w:szCs w:val="20"/>
      <w:lang w:val="es-ES" w:eastAsia="es-ES"/>
    </w:rPr>
  </w:style>
  <w:style w:type="paragraph" w:styleId="Encabezado">
    <w:name w:val="header"/>
    <w:basedOn w:val="Normal"/>
    <w:link w:val="EncabezadoCar"/>
    <w:uiPriority w:val="99"/>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uiPriority w:val="99"/>
    <w:rsid w:val="00C27EF8"/>
    <w:rPr>
      <w:rFonts w:ascii="Arial" w:eastAsia="Times New Roman" w:hAnsi="Arial" w:cs="Times New Roman"/>
      <w:szCs w:val="20"/>
      <w:lang w:eastAsia="es-ES"/>
    </w:rPr>
  </w:style>
  <w:style w:type="character" w:styleId="Nmerodepgina">
    <w:name w:val="page number"/>
    <w:basedOn w:val="Fuentedeprrafopredeter"/>
    <w:uiPriority w:val="99"/>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uiPriority w:val="99"/>
    <w:rsid w:val="00C27EF8"/>
    <w:pPr>
      <w:tabs>
        <w:tab w:val="center" w:pos="4252"/>
        <w:tab w:val="right" w:pos="8504"/>
      </w:tabs>
    </w:pPr>
  </w:style>
  <w:style w:type="character" w:customStyle="1" w:styleId="PiedepginaCar">
    <w:name w:val="Pie de página Car"/>
    <w:basedOn w:val="Fuentedeprrafopredeter"/>
    <w:link w:val="Piedepgina"/>
    <w:uiPriority w:val="99"/>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uiPriority w:val="99"/>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uiPriority w:val="99"/>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1"/>
      </w:numPr>
    </w:pPr>
  </w:style>
  <w:style w:type="paragraph" w:customStyle="1" w:styleId="CarCarCar1CarCarCarCarCarCar">
    <w:name w:val="Car Car Car1 Car Car Car Car Car Car"/>
    <w:basedOn w:val="Normal"/>
    <w:uiPriority w:val="99"/>
    <w:rsid w:val="00C27EF8"/>
    <w:pPr>
      <w:spacing w:after="160" w:line="240" w:lineRule="exact"/>
    </w:pPr>
    <w:rPr>
      <w:sz w:val="20"/>
      <w:szCs w:val="20"/>
      <w:lang w:val="en-US" w:eastAsia="en-US"/>
    </w:rPr>
  </w:style>
  <w:style w:type="paragraph" w:styleId="Textodebloque">
    <w:name w:val="Block Text"/>
    <w:basedOn w:val="Normal"/>
    <w:uiPriority w:val="99"/>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character" w:customStyle="1" w:styleId="Ttulo3Car">
    <w:name w:val="Título 3 Car"/>
    <w:basedOn w:val="Fuentedeprrafopredeter"/>
    <w:link w:val="Ttulo3"/>
    <w:rsid w:val="00644A53"/>
    <w:rPr>
      <w:rFonts w:ascii="Bookman Old Style" w:eastAsia="Times New Roman" w:hAnsi="Bookman Old Style" w:cs="Arial"/>
      <w:b/>
      <w:bCs/>
      <w:sz w:val="20"/>
      <w:szCs w:val="24"/>
      <w:lang w:val="es-ES" w:eastAsia="es-ES"/>
    </w:rPr>
  </w:style>
  <w:style w:type="character" w:customStyle="1" w:styleId="Ttulo5Car">
    <w:name w:val="Título 5 Car"/>
    <w:basedOn w:val="Fuentedeprrafopredeter"/>
    <w:link w:val="Ttulo5"/>
    <w:uiPriority w:val="99"/>
    <w:rsid w:val="00644A53"/>
    <w:rPr>
      <w:rFonts w:ascii="Bookman Old Style" w:eastAsia="Times New Roman" w:hAnsi="Bookman Old Style" w:cs="Arial"/>
      <w:b/>
      <w:bCs/>
      <w:sz w:val="20"/>
      <w:szCs w:val="24"/>
      <w:lang w:val="es-ES" w:eastAsia="es-ES"/>
    </w:rPr>
  </w:style>
  <w:style w:type="table" w:styleId="Tablaconcuadrcula">
    <w:name w:val="Table Grid"/>
    <w:basedOn w:val="Tablanormal"/>
    <w:uiPriority w:val="99"/>
    <w:rsid w:val="00644A53"/>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4A53"/>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A53"/>
    <w:rPr>
      <w:rFonts w:ascii="Tahoma" w:eastAsia="Times New Roman" w:hAnsi="Tahoma" w:cs="Tahoma"/>
      <w:sz w:val="16"/>
      <w:szCs w:val="16"/>
      <w:lang w:val="es-ES" w:eastAsia="es-ES"/>
    </w:rPr>
  </w:style>
  <w:style w:type="character" w:customStyle="1" w:styleId="CharacterStyle1">
    <w:name w:val="Character Style 1"/>
    <w:uiPriority w:val="99"/>
    <w:rsid w:val="00644A53"/>
    <w:rPr>
      <w:sz w:val="20"/>
      <w:szCs w:val="20"/>
    </w:rPr>
  </w:style>
  <w:style w:type="character" w:customStyle="1" w:styleId="CharacterStyle2">
    <w:name w:val="Character Style 2"/>
    <w:uiPriority w:val="99"/>
    <w:rsid w:val="00644A53"/>
    <w:rPr>
      <w:sz w:val="20"/>
      <w:szCs w:val="20"/>
    </w:rPr>
  </w:style>
  <w:style w:type="paragraph" w:customStyle="1" w:styleId="Style1">
    <w:name w:val="Style 1"/>
    <w:basedOn w:val="Normal"/>
    <w:uiPriority w:val="99"/>
    <w:rsid w:val="00644A53"/>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644A53"/>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numbering" w:customStyle="1" w:styleId="Sinlista1">
    <w:name w:val="Sin lista1"/>
    <w:next w:val="Sinlista"/>
    <w:semiHidden/>
    <w:rsid w:val="00644A53"/>
  </w:style>
  <w:style w:type="paragraph" w:styleId="Descripcin">
    <w:name w:val="caption"/>
    <w:basedOn w:val="Normal"/>
    <w:next w:val="Normal"/>
    <w:uiPriority w:val="35"/>
    <w:unhideWhenUsed/>
    <w:qFormat/>
    <w:rsid w:val="00644A53"/>
    <w:rPr>
      <w:rFonts w:ascii="Bookman Old Style" w:hAnsi="Bookman Old Style"/>
      <w:b/>
      <w:bCs/>
      <w:sz w:val="20"/>
      <w:szCs w:val="20"/>
    </w:rPr>
  </w:style>
  <w:style w:type="numbering" w:customStyle="1" w:styleId="Sinlista11">
    <w:name w:val="Sin lista11"/>
    <w:next w:val="Sinlista"/>
    <w:uiPriority w:val="99"/>
    <w:semiHidden/>
    <w:unhideWhenUsed/>
    <w:rsid w:val="00644A53"/>
  </w:style>
  <w:style w:type="character" w:styleId="Hipervnculo">
    <w:name w:val="Hyperlink"/>
    <w:uiPriority w:val="99"/>
    <w:semiHidden/>
    <w:unhideWhenUsed/>
    <w:rsid w:val="00644A53"/>
    <w:rPr>
      <w:color w:val="0000FF"/>
      <w:u w:val="single"/>
    </w:rPr>
  </w:style>
  <w:style w:type="character" w:styleId="Hipervnculovisitado">
    <w:name w:val="FollowedHyperlink"/>
    <w:uiPriority w:val="99"/>
    <w:semiHidden/>
    <w:unhideWhenUsed/>
    <w:rsid w:val="00644A53"/>
    <w:rPr>
      <w:color w:val="800080"/>
      <w:u w:val="single"/>
    </w:rPr>
  </w:style>
  <w:style w:type="paragraph" w:customStyle="1" w:styleId="xl1310">
    <w:name w:val="xl1310"/>
    <w:basedOn w:val="Normal"/>
    <w:rsid w:val="00644A53"/>
    <w:pPr>
      <w:shd w:val="clear" w:color="000000" w:fill="00B0F0"/>
      <w:spacing w:before="100" w:beforeAutospacing="1" w:after="100" w:afterAutospacing="1"/>
      <w:jc w:val="center"/>
    </w:pPr>
    <w:rPr>
      <w:rFonts w:ascii="Times New Roman" w:hAnsi="Times New Roman"/>
      <w:sz w:val="20"/>
      <w:szCs w:val="20"/>
      <w:lang w:val="es-CR" w:eastAsia="es-CR"/>
    </w:rPr>
  </w:style>
  <w:style w:type="paragraph" w:customStyle="1" w:styleId="xl1311">
    <w:name w:val="xl1311"/>
    <w:basedOn w:val="Normal"/>
    <w:rsid w:val="00644A5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2">
    <w:name w:val="xl1312"/>
    <w:basedOn w:val="Normal"/>
    <w:rsid w:val="00644A5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3">
    <w:name w:val="xl1313"/>
    <w:basedOn w:val="Normal"/>
    <w:rsid w:val="00644A5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4">
    <w:name w:val="xl1314"/>
    <w:basedOn w:val="Normal"/>
    <w:rsid w:val="00644A5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5">
    <w:name w:val="xl1315"/>
    <w:basedOn w:val="Normal"/>
    <w:rsid w:val="00644A5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6">
    <w:name w:val="xl1316"/>
    <w:basedOn w:val="Normal"/>
    <w:rsid w:val="00644A53"/>
    <w:pPr>
      <w:spacing w:before="100" w:beforeAutospacing="1" w:after="100" w:afterAutospacing="1"/>
      <w:jc w:val="center"/>
    </w:pPr>
    <w:rPr>
      <w:rFonts w:ascii="Times New Roman" w:hAnsi="Times New Roman"/>
      <w:sz w:val="20"/>
      <w:szCs w:val="20"/>
      <w:lang w:val="es-CR" w:eastAsia="es-CR"/>
    </w:rPr>
  </w:style>
  <w:style w:type="paragraph" w:customStyle="1" w:styleId="xl1317">
    <w:name w:val="xl1317"/>
    <w:basedOn w:val="Normal"/>
    <w:rsid w:val="00644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8">
    <w:name w:val="xl1318"/>
    <w:basedOn w:val="Normal"/>
    <w:rsid w:val="00644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9">
    <w:name w:val="xl1319"/>
    <w:basedOn w:val="Normal"/>
    <w:rsid w:val="00644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0">
    <w:name w:val="xl1320"/>
    <w:basedOn w:val="Normal"/>
    <w:rsid w:val="00644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1">
    <w:name w:val="xl1321"/>
    <w:basedOn w:val="Normal"/>
    <w:rsid w:val="00644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2">
    <w:name w:val="xl1322"/>
    <w:basedOn w:val="Normal"/>
    <w:rsid w:val="00644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3">
    <w:name w:val="xl1323"/>
    <w:basedOn w:val="Normal"/>
    <w:rsid w:val="00644A5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24">
    <w:name w:val="xl1324"/>
    <w:basedOn w:val="Normal"/>
    <w:rsid w:val="00644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5">
    <w:name w:val="xl1325"/>
    <w:basedOn w:val="Normal"/>
    <w:rsid w:val="00644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6">
    <w:name w:val="xl1326"/>
    <w:basedOn w:val="Normal"/>
    <w:rsid w:val="00644A5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7">
    <w:name w:val="xl1327"/>
    <w:basedOn w:val="Normal"/>
    <w:rsid w:val="00644A5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8">
    <w:name w:val="xl1328"/>
    <w:basedOn w:val="Normal"/>
    <w:rsid w:val="00644A53"/>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9">
    <w:name w:val="xl1329"/>
    <w:basedOn w:val="Normal"/>
    <w:rsid w:val="00644A53"/>
    <w:pPr>
      <w:spacing w:before="100" w:beforeAutospacing="1" w:after="100" w:afterAutospacing="1"/>
      <w:jc w:val="center"/>
    </w:pPr>
    <w:rPr>
      <w:rFonts w:ascii="Times New Roman" w:hAnsi="Times New Roman"/>
      <w:sz w:val="20"/>
      <w:szCs w:val="20"/>
      <w:lang w:val="es-CR" w:eastAsia="es-CR"/>
    </w:rPr>
  </w:style>
  <w:style w:type="paragraph" w:styleId="NormalWeb">
    <w:name w:val="Normal (Web)"/>
    <w:basedOn w:val="Normal"/>
    <w:uiPriority w:val="99"/>
    <w:semiHidden/>
    <w:unhideWhenUsed/>
    <w:rsid w:val="00644A53"/>
    <w:pPr>
      <w:spacing w:before="100" w:beforeAutospacing="1" w:after="100" w:afterAutospacing="1"/>
    </w:pPr>
    <w:rPr>
      <w:rFonts w:ascii="Times New Roman" w:hAnsi="Times New Roman"/>
      <w:lang w:val="es-CR" w:eastAsia="es-CR"/>
    </w:rPr>
  </w:style>
  <w:style w:type="numbering" w:customStyle="1" w:styleId="Sinlista2">
    <w:name w:val="Sin lista2"/>
    <w:next w:val="Sinlista"/>
    <w:uiPriority w:val="99"/>
    <w:semiHidden/>
    <w:unhideWhenUsed/>
    <w:rsid w:val="00644A53"/>
  </w:style>
  <w:style w:type="table" w:customStyle="1" w:styleId="Tablaconcuadrcula4-nfasis61">
    <w:name w:val="Tabla con cuadrícula 4 - Énfasis 61"/>
    <w:basedOn w:val="Tablanormal"/>
    <w:uiPriority w:val="49"/>
    <w:rsid w:val="00644A53"/>
    <w:pPr>
      <w:spacing w:after="0" w:line="240" w:lineRule="auto"/>
    </w:pPr>
    <w:rPr>
      <w:rFonts w:ascii="Times New Roman" w:eastAsia="Times New Roman" w:hAnsi="Times New Roman" w:cs="Times New Roman"/>
      <w:lang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23">
    <w:name w:val="Tabla con cuadrícula23"/>
    <w:basedOn w:val="Tablanormal"/>
    <w:next w:val="Tablaconcuadrcula"/>
    <w:rsid w:val="00644A53"/>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6">
    <w:name w:val="Light List Accent 6"/>
    <w:basedOn w:val="Tablanormal"/>
    <w:uiPriority w:val="61"/>
    <w:rsid w:val="00644A53"/>
    <w:pPr>
      <w:spacing w:after="0" w:line="240" w:lineRule="auto"/>
    </w:pPr>
    <w:rPr>
      <w:rFonts w:ascii="Arial" w:eastAsia="Calibri" w:hAnsi="Arial" w:cs="Times New Roman"/>
      <w:sz w:val="24"/>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
    <w:name w:val="Sin lista3"/>
    <w:next w:val="Sinlista"/>
    <w:uiPriority w:val="99"/>
    <w:semiHidden/>
    <w:unhideWhenUsed/>
    <w:rsid w:val="00644A53"/>
  </w:style>
  <w:style w:type="table" w:customStyle="1" w:styleId="Listaclara-nfasis61">
    <w:name w:val="Lista clara - Énfasis 61"/>
    <w:basedOn w:val="Tablanormal"/>
    <w:next w:val="Listaclara-nfasis6"/>
    <w:uiPriority w:val="61"/>
    <w:rsid w:val="00644A53"/>
    <w:pPr>
      <w:spacing w:after="0" w:line="240" w:lineRule="auto"/>
    </w:pPr>
    <w:rPr>
      <w:rFonts w:ascii="Arial" w:eastAsia="Calibri" w:hAnsi="Arial" w:cs="Times New Roman"/>
      <w:sz w:val="24"/>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uiPriority w:val="99"/>
    <w:qFormat/>
    <w:rsid w:val="00644A53"/>
    <w:pPr>
      <w:spacing w:after="0" w:line="240" w:lineRule="auto"/>
    </w:pPr>
    <w:rPr>
      <w:rFonts w:ascii="Calibri" w:eastAsia="Calibri" w:hAnsi="Calibri" w:cs="Times New Roman"/>
    </w:rPr>
  </w:style>
  <w:style w:type="paragraph" w:styleId="Textonotapie">
    <w:name w:val="footnote text"/>
    <w:basedOn w:val="Normal"/>
    <w:link w:val="TextonotapieCar"/>
    <w:uiPriority w:val="99"/>
    <w:unhideWhenUsed/>
    <w:rsid w:val="00644A53"/>
    <w:rPr>
      <w:sz w:val="20"/>
      <w:szCs w:val="20"/>
    </w:rPr>
  </w:style>
  <w:style w:type="character" w:customStyle="1" w:styleId="TextonotapieCar">
    <w:name w:val="Texto nota pie Car"/>
    <w:basedOn w:val="Fuentedeprrafopredeter"/>
    <w:link w:val="Textonotapie"/>
    <w:uiPriority w:val="99"/>
    <w:rsid w:val="00644A53"/>
    <w:rPr>
      <w:rFonts w:ascii="Arial" w:eastAsia="Times New Roman" w:hAnsi="Arial" w:cs="Times New Roman"/>
      <w:sz w:val="20"/>
      <w:szCs w:val="20"/>
      <w:lang w:val="es-ES" w:eastAsia="es-ES"/>
    </w:rPr>
  </w:style>
  <w:style w:type="character" w:customStyle="1" w:styleId="TextodegloboCar1">
    <w:name w:val="Texto de globo Car1"/>
    <w:uiPriority w:val="99"/>
    <w:semiHidden/>
    <w:rsid w:val="00644A53"/>
    <w:rPr>
      <w:rFonts w:ascii="Tahoma" w:hAnsi="Tahoma" w:cs="Tahoma"/>
      <w:sz w:val="16"/>
      <w:szCs w:val="16"/>
      <w:lang w:val="es-ES" w:eastAsia="es-ES"/>
    </w:rPr>
  </w:style>
  <w:style w:type="numbering" w:customStyle="1" w:styleId="Sinlista4">
    <w:name w:val="Sin lista4"/>
    <w:next w:val="Sinlista"/>
    <w:uiPriority w:val="99"/>
    <w:semiHidden/>
    <w:unhideWhenUsed/>
    <w:rsid w:val="00644A53"/>
  </w:style>
  <w:style w:type="numbering" w:customStyle="1" w:styleId="Sinlista5">
    <w:name w:val="Sin lista5"/>
    <w:next w:val="Sinlista"/>
    <w:semiHidden/>
    <w:rsid w:val="00644A53"/>
  </w:style>
  <w:style w:type="numbering" w:customStyle="1" w:styleId="Sinlista12">
    <w:name w:val="Sin lista12"/>
    <w:next w:val="Sinlista"/>
    <w:uiPriority w:val="99"/>
    <w:semiHidden/>
    <w:unhideWhenUsed/>
    <w:rsid w:val="00644A53"/>
  </w:style>
  <w:style w:type="numbering" w:customStyle="1" w:styleId="Sinlista21">
    <w:name w:val="Sin lista21"/>
    <w:next w:val="Sinlista"/>
    <w:uiPriority w:val="99"/>
    <w:semiHidden/>
    <w:unhideWhenUsed/>
    <w:rsid w:val="00644A53"/>
  </w:style>
  <w:style w:type="table" w:customStyle="1" w:styleId="GridTable4Accent61">
    <w:name w:val="Grid Table 4 Accent 61"/>
    <w:basedOn w:val="Tablanormal"/>
    <w:uiPriority w:val="49"/>
    <w:rsid w:val="00644A53"/>
    <w:pPr>
      <w:spacing w:after="0" w:line="240" w:lineRule="auto"/>
    </w:pPr>
    <w:rPr>
      <w:rFonts w:ascii="Times New Roman" w:eastAsia="Times New Roman" w:hAnsi="Times New Roman" w:cs="Times New Roman"/>
      <w:lang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2">
    <w:name w:val="Lista clara - Énfasis 62"/>
    <w:basedOn w:val="Tablanormal"/>
    <w:next w:val="Listaclara-nfasis6"/>
    <w:uiPriority w:val="61"/>
    <w:rsid w:val="00644A53"/>
    <w:pPr>
      <w:spacing w:after="0" w:line="240" w:lineRule="auto"/>
    </w:pPr>
    <w:rPr>
      <w:rFonts w:ascii="Arial" w:eastAsia="Calibri" w:hAnsi="Arial" w:cs="Times New Roman"/>
      <w:sz w:val="24"/>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1">
    <w:name w:val="Sin lista31"/>
    <w:next w:val="Sinlista"/>
    <w:uiPriority w:val="99"/>
    <w:semiHidden/>
    <w:unhideWhenUsed/>
    <w:rsid w:val="00644A53"/>
  </w:style>
  <w:style w:type="table" w:customStyle="1" w:styleId="Listaclara-nfasis611">
    <w:name w:val="Lista clara - Énfasis 611"/>
    <w:basedOn w:val="Tablanormal"/>
    <w:next w:val="Listaclara-nfasis6"/>
    <w:uiPriority w:val="61"/>
    <w:rsid w:val="00644A53"/>
    <w:pPr>
      <w:spacing w:after="0" w:line="240" w:lineRule="auto"/>
    </w:pPr>
    <w:rPr>
      <w:rFonts w:ascii="Arial" w:eastAsia="Calibri" w:hAnsi="Arial" w:cs="Times New Roman"/>
      <w:sz w:val="24"/>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1">
    <w:name w:val="Sin lista41"/>
    <w:next w:val="Sinlista"/>
    <w:uiPriority w:val="99"/>
    <w:semiHidden/>
    <w:unhideWhenUsed/>
    <w:rsid w:val="00644A53"/>
  </w:style>
  <w:style w:type="numbering" w:customStyle="1" w:styleId="Sinlista6">
    <w:name w:val="Sin lista6"/>
    <w:next w:val="Sinlista"/>
    <w:semiHidden/>
    <w:rsid w:val="00644A53"/>
  </w:style>
  <w:style w:type="numbering" w:customStyle="1" w:styleId="Sinlista13">
    <w:name w:val="Sin lista13"/>
    <w:next w:val="Sinlista"/>
    <w:uiPriority w:val="99"/>
    <w:semiHidden/>
    <w:unhideWhenUsed/>
    <w:rsid w:val="00644A53"/>
  </w:style>
  <w:style w:type="numbering" w:customStyle="1" w:styleId="Sinlista22">
    <w:name w:val="Sin lista22"/>
    <w:next w:val="Sinlista"/>
    <w:uiPriority w:val="99"/>
    <w:semiHidden/>
    <w:unhideWhenUsed/>
    <w:rsid w:val="00644A53"/>
  </w:style>
  <w:style w:type="table" w:customStyle="1" w:styleId="GridTable4Accent62">
    <w:name w:val="Grid Table 4 Accent 62"/>
    <w:basedOn w:val="Tablanormal"/>
    <w:uiPriority w:val="49"/>
    <w:rsid w:val="00644A53"/>
    <w:pPr>
      <w:spacing w:after="0" w:line="240" w:lineRule="auto"/>
    </w:pPr>
    <w:rPr>
      <w:rFonts w:ascii="Times New Roman" w:eastAsia="Times New Roman" w:hAnsi="Times New Roman" w:cs="Times New Roman"/>
      <w:lang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3">
    <w:name w:val="Lista clara - Énfasis 63"/>
    <w:basedOn w:val="Tablanormal"/>
    <w:next w:val="Listaclara-nfasis6"/>
    <w:uiPriority w:val="61"/>
    <w:rsid w:val="00644A53"/>
    <w:pPr>
      <w:spacing w:after="0" w:line="240" w:lineRule="auto"/>
    </w:pPr>
    <w:rPr>
      <w:rFonts w:ascii="Arial" w:eastAsia="Calibri" w:hAnsi="Arial" w:cs="Times New Roman"/>
      <w:sz w:val="24"/>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2">
    <w:name w:val="Sin lista32"/>
    <w:next w:val="Sinlista"/>
    <w:uiPriority w:val="99"/>
    <w:semiHidden/>
    <w:unhideWhenUsed/>
    <w:rsid w:val="00644A53"/>
  </w:style>
  <w:style w:type="table" w:customStyle="1" w:styleId="Listaclara-nfasis612">
    <w:name w:val="Lista clara - Énfasis 612"/>
    <w:basedOn w:val="Tablanormal"/>
    <w:next w:val="Listaclara-nfasis6"/>
    <w:uiPriority w:val="61"/>
    <w:rsid w:val="00644A53"/>
    <w:pPr>
      <w:spacing w:after="0" w:line="240" w:lineRule="auto"/>
    </w:pPr>
    <w:rPr>
      <w:rFonts w:ascii="Arial" w:eastAsia="Calibri" w:hAnsi="Arial" w:cs="Times New Roman"/>
      <w:sz w:val="24"/>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2">
    <w:name w:val="Sin lista42"/>
    <w:next w:val="Sinlista"/>
    <w:uiPriority w:val="99"/>
    <w:semiHidden/>
    <w:unhideWhenUsed/>
    <w:rsid w:val="00644A53"/>
  </w:style>
  <w:style w:type="character" w:styleId="Refdenotaalpie">
    <w:name w:val="footnote reference"/>
    <w:basedOn w:val="Fuentedeprrafopredeter"/>
    <w:uiPriority w:val="99"/>
    <w:semiHidden/>
    <w:rsid w:val="00892A28"/>
    <w:rPr>
      <w:vertAlign w:val="superscript"/>
    </w:rPr>
  </w:style>
  <w:style w:type="paragraph" w:customStyle="1" w:styleId="CarCarCar1CarCarCarCarCarCarCarCarCarCarCarCar">
    <w:name w:val="Car Car Car1 Car Car Car Car Car Car Car Car Car Car Car Car"/>
    <w:basedOn w:val="Normal"/>
    <w:rsid w:val="00892A28"/>
    <w:pPr>
      <w:spacing w:after="160" w:line="240" w:lineRule="exact"/>
    </w:pPr>
    <w:rPr>
      <w:rFonts w:cs="Arial"/>
      <w:sz w:val="20"/>
      <w:szCs w:val="20"/>
      <w:lang w:val="en-US" w:eastAsia="en-US"/>
    </w:rPr>
  </w:style>
  <w:style w:type="character" w:styleId="Refdecomentario">
    <w:name w:val="annotation reference"/>
    <w:basedOn w:val="Fuentedeprrafopredeter"/>
    <w:uiPriority w:val="99"/>
    <w:semiHidden/>
    <w:rsid w:val="00892A28"/>
    <w:rPr>
      <w:sz w:val="16"/>
      <w:szCs w:val="16"/>
    </w:rPr>
  </w:style>
  <w:style w:type="paragraph" w:styleId="Textocomentario">
    <w:name w:val="annotation text"/>
    <w:basedOn w:val="Normal"/>
    <w:link w:val="TextocomentarioCar"/>
    <w:uiPriority w:val="99"/>
    <w:semiHidden/>
    <w:rsid w:val="00892A28"/>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892A2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892A28"/>
    <w:rPr>
      <w:b/>
      <w:bCs/>
    </w:rPr>
  </w:style>
  <w:style w:type="character" w:customStyle="1" w:styleId="AsuntodelcomentarioCar">
    <w:name w:val="Asunto del comentario Car"/>
    <w:basedOn w:val="TextocomentarioCar"/>
    <w:link w:val="Asuntodelcomentario"/>
    <w:uiPriority w:val="99"/>
    <w:semiHidden/>
    <w:rsid w:val="00892A28"/>
    <w:rPr>
      <w:rFonts w:ascii="Times New Roman" w:eastAsia="Times New Roman" w:hAnsi="Times New Roman" w:cs="Times New Roman"/>
      <w:b/>
      <w:bCs/>
      <w:sz w:val="20"/>
      <w:szCs w:val="20"/>
      <w:lang w:val="es-ES" w:eastAsia="es-ES"/>
    </w:rPr>
  </w:style>
  <w:style w:type="paragraph" w:customStyle="1" w:styleId="CarCar">
    <w:name w:val="Car Car"/>
    <w:basedOn w:val="Normal"/>
    <w:uiPriority w:val="99"/>
    <w:rsid w:val="00892A28"/>
    <w:pPr>
      <w:spacing w:after="160" w:line="240" w:lineRule="exact"/>
    </w:pPr>
    <w:rPr>
      <w:rFonts w:cs="Arial"/>
      <w:sz w:val="20"/>
      <w:szCs w:val="20"/>
      <w:lang w:val="en-US" w:eastAsia="en-US"/>
    </w:rPr>
  </w:style>
  <w:style w:type="paragraph" w:customStyle="1" w:styleId="CarCarCarCarCar">
    <w:name w:val="Car Car Car Car Car"/>
    <w:basedOn w:val="Normal"/>
    <w:uiPriority w:val="99"/>
    <w:rsid w:val="00892A28"/>
    <w:pPr>
      <w:spacing w:after="160" w:line="240" w:lineRule="exact"/>
    </w:pPr>
    <w:rPr>
      <w:rFonts w:cs="Arial"/>
      <w:sz w:val="20"/>
      <w:szCs w:val="20"/>
      <w:lang w:val="en-US" w:eastAsia="en-US"/>
    </w:rPr>
  </w:style>
  <w:style w:type="paragraph" w:customStyle="1" w:styleId="CarCarCarCarCarCarCarCar">
    <w:name w:val="Car Car Car Car Car Car Car Car"/>
    <w:basedOn w:val="Normal"/>
    <w:uiPriority w:val="99"/>
    <w:rsid w:val="00892A28"/>
    <w:pPr>
      <w:spacing w:after="160" w:line="240" w:lineRule="exact"/>
    </w:pPr>
    <w:rPr>
      <w:rFonts w:cs="Arial"/>
      <w:sz w:val="20"/>
      <w:szCs w:val="20"/>
      <w:lang w:val="en-US" w:eastAsia="en-US"/>
    </w:rPr>
  </w:style>
  <w:style w:type="paragraph" w:customStyle="1" w:styleId="CarCarCarCarCarCarCarCarCarCarCar">
    <w:name w:val="Car Car Car Car Car Car Car Car Car Car Car"/>
    <w:basedOn w:val="Normal"/>
    <w:uiPriority w:val="99"/>
    <w:rsid w:val="00892A28"/>
    <w:pPr>
      <w:spacing w:after="160" w:line="240" w:lineRule="exact"/>
    </w:pPr>
    <w:rPr>
      <w:rFonts w:cs="Arial"/>
      <w:sz w:val="20"/>
      <w:szCs w:val="20"/>
      <w:lang w:val="en-US" w:eastAsia="en-US"/>
    </w:rPr>
  </w:style>
  <w:style w:type="paragraph" w:customStyle="1" w:styleId="CarCar1CarCar">
    <w:name w:val="Car Car1 Car Car"/>
    <w:basedOn w:val="Normal"/>
    <w:uiPriority w:val="99"/>
    <w:rsid w:val="00892A28"/>
    <w:pPr>
      <w:spacing w:after="160" w:line="240" w:lineRule="exact"/>
    </w:pPr>
    <w:rPr>
      <w:rFonts w:cs="Arial"/>
      <w:sz w:val="20"/>
      <w:szCs w:val="20"/>
      <w:lang w:val="en-US" w:eastAsia="en-US"/>
    </w:rPr>
  </w:style>
  <w:style w:type="paragraph" w:customStyle="1" w:styleId="CarCarCarCarCarCarCarCarCarCarCarCarCarCarCarCarCarCarCarCarCarCarCarCarCarCarCarCarCar">
    <w:name w:val="Car Car Car Car Car Car Car Car Car Car Car Car Car Car Car Car Car Car Car Car Car Car Car Car Car Car Car Car Car"/>
    <w:basedOn w:val="Normal"/>
    <w:uiPriority w:val="99"/>
    <w:rsid w:val="00892A28"/>
    <w:pPr>
      <w:spacing w:after="160" w:line="240" w:lineRule="exact"/>
    </w:pPr>
    <w:rPr>
      <w:rFonts w:cs="Arial"/>
      <w:sz w:val="20"/>
      <w:szCs w:val="20"/>
      <w:lang w:val="en-US" w:eastAsia="en-US"/>
    </w:rPr>
  </w:style>
  <w:style w:type="paragraph" w:customStyle="1" w:styleId="CarCar1CarCar1">
    <w:name w:val="Car Car1 Car Car1"/>
    <w:basedOn w:val="Normal"/>
    <w:uiPriority w:val="99"/>
    <w:rsid w:val="00892A28"/>
    <w:pPr>
      <w:spacing w:after="160" w:line="240" w:lineRule="exact"/>
    </w:pPr>
    <w:rPr>
      <w:rFonts w:cs="Arial"/>
      <w:sz w:val="20"/>
      <w:szCs w:val="20"/>
      <w:lang w:val="en-US" w:eastAsia="en-US"/>
    </w:rPr>
  </w:style>
  <w:style w:type="paragraph" w:customStyle="1" w:styleId="CarCarCarCarCarCarCarCarCarCarCarCarCarCarCarCarCarCarCarCarCarCarCarCarCarCarCarCarCar1">
    <w:name w:val="Car Car Car Car Car Car Car Car Car Car Car Car Car Car Car Car Car Car Car Car Car Car Car Car Car Car Car Car Car1"/>
    <w:basedOn w:val="Normal"/>
    <w:uiPriority w:val="99"/>
    <w:rsid w:val="00892A28"/>
    <w:pPr>
      <w:spacing w:after="160" w:line="240" w:lineRule="exact"/>
    </w:pPr>
    <w:rPr>
      <w:rFonts w:cs="Arial"/>
      <w:sz w:val="20"/>
      <w:szCs w:val="20"/>
      <w:lang w:val="en-US" w:eastAsia="en-US"/>
    </w:rPr>
  </w:style>
  <w:style w:type="paragraph" w:customStyle="1" w:styleId="CarCar1Car">
    <w:name w:val="Car Car1 Car"/>
    <w:basedOn w:val="Normal"/>
    <w:uiPriority w:val="99"/>
    <w:rsid w:val="00892A28"/>
    <w:pPr>
      <w:spacing w:after="160" w:line="240" w:lineRule="exact"/>
    </w:pPr>
    <w:rPr>
      <w:rFonts w:cs="Arial"/>
      <w:sz w:val="20"/>
      <w:szCs w:val="20"/>
      <w:lang w:val="en-US" w:eastAsia="en-US"/>
    </w:rPr>
  </w:style>
  <w:style w:type="paragraph" w:customStyle="1" w:styleId="CarCarCar">
    <w:name w:val="Car Car Car"/>
    <w:basedOn w:val="Normal"/>
    <w:rsid w:val="00892A28"/>
    <w:pPr>
      <w:spacing w:after="160" w:line="240" w:lineRule="exact"/>
    </w:pPr>
    <w:rPr>
      <w:sz w:val="20"/>
      <w:szCs w:val="20"/>
      <w:lang w:val="en-US" w:eastAsia="en-US"/>
    </w:rPr>
  </w:style>
  <w:style w:type="table" w:styleId="Cuadrculaclara-nfasis6">
    <w:name w:val="Light Grid Accent 6"/>
    <w:basedOn w:val="Tablanormal"/>
    <w:uiPriority w:val="62"/>
    <w:rsid w:val="00892A28"/>
    <w:pPr>
      <w:spacing w:after="0" w:line="240" w:lineRule="auto"/>
    </w:pPr>
    <w:rPr>
      <w:rFonts w:ascii="Times New Roman" w:eastAsia="Times New Roman" w:hAnsi="Times New Roman" w:cs="Times New Roman"/>
      <w:lang w:eastAsia="es-C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2-nfasis6">
    <w:name w:val="Medium Shading 2 Accent 6"/>
    <w:basedOn w:val="Tablanormal"/>
    <w:uiPriority w:val="64"/>
    <w:rsid w:val="00892A28"/>
    <w:pPr>
      <w:spacing w:after="0" w:line="240" w:lineRule="auto"/>
    </w:pPr>
    <w:rPr>
      <w:rFonts w:ascii="Times New Roman" w:eastAsia="Times New Roman" w:hAnsi="Times New Roman" w:cs="Times New Roman"/>
      <w:lang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6">
    <w:name w:val="Medium Shading 1 Accent 6"/>
    <w:basedOn w:val="Tablanormal"/>
    <w:uiPriority w:val="63"/>
    <w:rsid w:val="00892A28"/>
    <w:pPr>
      <w:spacing w:after="0" w:line="240" w:lineRule="auto"/>
    </w:pPr>
    <w:rPr>
      <w:rFonts w:ascii="Times New Roman" w:eastAsia="Times New Roman" w:hAnsi="Times New Roman" w:cs="Times New Roman"/>
      <w:lang w:eastAsia="es-C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892A28"/>
    <w:pPr>
      <w:spacing w:after="0" w:line="240" w:lineRule="auto"/>
    </w:pPr>
    <w:rPr>
      <w:rFonts w:ascii="Calibri" w:eastAsia="Calibri" w:hAnsi="Calibri" w:cs="Times New Roman"/>
      <w:lang w:eastAsia="es-C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aconcuadrcula4-nfasis6">
    <w:name w:val="Grid Table 4 Accent 6"/>
    <w:basedOn w:val="Tablanormal"/>
    <w:uiPriority w:val="49"/>
    <w:rsid w:val="00892A28"/>
    <w:pPr>
      <w:spacing w:after="0" w:line="240" w:lineRule="auto"/>
    </w:pPr>
    <w:rPr>
      <w:rFonts w:ascii="Times New Roman" w:eastAsia="Times New Roman" w:hAnsi="Times New Roman" w:cs="Times New Roman"/>
      <w:lang w:eastAsia="es-C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Cuadrculaclara-nfasis3">
    <w:name w:val="Light Grid Accent 3"/>
    <w:basedOn w:val="Tablanormal"/>
    <w:uiPriority w:val="62"/>
    <w:rsid w:val="00892A28"/>
    <w:pPr>
      <w:spacing w:after="0" w:line="240" w:lineRule="auto"/>
    </w:pPr>
    <w:rPr>
      <w:rFonts w:ascii="Calibri" w:eastAsia="Calibri" w:hAnsi="Calibri" w:cs="Times New Roman"/>
      <w:lang w:eastAsia="es-C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2328</TotalTime>
  <Pages>47</Pages>
  <Words>15128</Words>
  <Characters>83206</Characters>
  <Application>Microsoft Office Word</Application>
  <DocSecurity>8</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98138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425</cp:revision>
  <dcterms:created xsi:type="dcterms:W3CDTF">2019-12-17T15:33:00Z</dcterms:created>
  <dcterms:modified xsi:type="dcterms:W3CDTF">2020-01-07T15:12:00Z</dcterms:modified>
</cp:coreProperties>
</file>